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A796" w14:textId="77777777" w:rsidR="009A232D" w:rsidRDefault="00D13A4A" w:rsidP="007F10C3">
      <w:pPr>
        <w:ind w:left="-113" w:right="-244"/>
      </w:pPr>
      <w:r>
        <w:rPr>
          <w:noProof/>
          <w:lang w:val="en-GB" w:eastAsia="en-GB"/>
        </w:rPr>
        <mc:AlternateContent>
          <mc:Choice Requires="wps">
            <w:drawing>
              <wp:anchor distT="0" distB="0" distL="114300" distR="114300" simplePos="0" relativeHeight="251651072" behindDoc="0" locked="0" layoutInCell="1" allowOverlap="1" wp14:anchorId="615B3EEB" wp14:editId="0489A8BF">
                <wp:simplePos x="0" y="0"/>
                <wp:positionH relativeFrom="column">
                  <wp:posOffset>680085</wp:posOffset>
                </wp:positionH>
                <wp:positionV relativeFrom="paragraph">
                  <wp:posOffset>494030</wp:posOffset>
                </wp:positionV>
                <wp:extent cx="6057900" cy="8618855"/>
                <wp:effectExtent l="0" t="0" r="1270" b="190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1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9B68BA" w14:textId="0E84CAA0" w:rsidR="001C574F" w:rsidRPr="00F176E9" w:rsidRDefault="001C574F" w:rsidP="00F176E9">
                            <w:pPr>
                              <w:rPr>
                                <w:rFonts w:ascii="Arial Black" w:hAnsi="Arial Black"/>
                                <w:b/>
                                <w:bCs/>
                                <w:color w:val="FFFFFF"/>
                                <w:sz w:val="56"/>
                                <w:lang w:val="en-GB"/>
                              </w:rPr>
                            </w:pPr>
                            <w:r w:rsidRPr="00F176E9">
                              <w:rPr>
                                <w:rFonts w:ascii="Arial Black" w:hAnsi="Arial Black"/>
                                <w:b/>
                                <w:bCs/>
                                <w:color w:val="FFFFFF"/>
                                <w:sz w:val="56"/>
                                <w:lang w:val="en-GB"/>
                              </w:rPr>
                              <w:t>SCHEME FOR FINANCING SCHOOLS</w:t>
                            </w:r>
                          </w:p>
                          <w:p w14:paraId="5F0D6D54" w14:textId="77777777" w:rsidR="001C574F" w:rsidRPr="00442FAC" w:rsidRDefault="001C574F" w:rsidP="007F10C3">
                            <w:pPr>
                              <w:rPr>
                                <w:rFonts w:ascii="Arial" w:hAnsi="Arial"/>
                              </w:rPr>
                            </w:pPr>
                          </w:p>
                          <w:p w14:paraId="21280D7A" w14:textId="77777777" w:rsidR="001C574F" w:rsidRDefault="001C574F" w:rsidP="007F10C3">
                            <w:pPr>
                              <w:rPr>
                                <w:rFonts w:ascii="Arial" w:hAnsi="Arial"/>
                                <w:sz w:val="32"/>
                              </w:rPr>
                            </w:pPr>
                          </w:p>
                          <w:p w14:paraId="1899D29F" w14:textId="77777777" w:rsidR="001C574F" w:rsidRDefault="001C574F" w:rsidP="007F10C3">
                            <w:pPr>
                              <w:rPr>
                                <w:rFonts w:ascii="Arial" w:hAnsi="Arial"/>
                                <w:sz w:val="32"/>
                              </w:rPr>
                            </w:pPr>
                          </w:p>
                          <w:p w14:paraId="6031D44F" w14:textId="77777777" w:rsidR="001C574F" w:rsidRDefault="001C574F" w:rsidP="007F10C3">
                            <w:pPr>
                              <w:rPr>
                                <w:rFonts w:ascii="Arial" w:hAnsi="Arial"/>
                                <w:sz w:val="32"/>
                              </w:rPr>
                            </w:pPr>
                          </w:p>
                          <w:p w14:paraId="72AABD87" w14:textId="77777777" w:rsidR="001C574F" w:rsidRDefault="001C574F" w:rsidP="007F10C3">
                            <w:pPr>
                              <w:rPr>
                                <w:rFonts w:ascii="Arial" w:hAnsi="Arial"/>
                                <w:sz w:val="32"/>
                              </w:rPr>
                            </w:pPr>
                          </w:p>
                          <w:p w14:paraId="1B35D44A" w14:textId="77777777" w:rsidR="001C574F" w:rsidRDefault="001C574F" w:rsidP="007F10C3">
                            <w:pPr>
                              <w:rPr>
                                <w:rFonts w:ascii="Arial" w:hAnsi="Arial"/>
                                <w:sz w:val="32"/>
                              </w:rPr>
                            </w:pPr>
                          </w:p>
                          <w:p w14:paraId="7B1DD240" w14:textId="77777777" w:rsidR="001C574F" w:rsidRDefault="001C574F" w:rsidP="007F10C3">
                            <w:pPr>
                              <w:rPr>
                                <w:rFonts w:ascii="Arial" w:hAnsi="Arial"/>
                                <w:sz w:val="32"/>
                              </w:rPr>
                            </w:pPr>
                          </w:p>
                          <w:p w14:paraId="4217EA5E" w14:textId="77777777" w:rsidR="001C574F" w:rsidRDefault="001C574F" w:rsidP="007F10C3">
                            <w:pPr>
                              <w:rPr>
                                <w:rFonts w:ascii="Arial" w:hAnsi="Arial"/>
                                <w:sz w:val="32"/>
                              </w:rPr>
                            </w:pPr>
                          </w:p>
                          <w:p w14:paraId="2A870193" w14:textId="77777777" w:rsidR="001C574F" w:rsidRDefault="001C574F" w:rsidP="007F10C3">
                            <w:pPr>
                              <w:rPr>
                                <w:rFonts w:ascii="Arial" w:hAnsi="Arial"/>
                                <w:sz w:val="32"/>
                              </w:rPr>
                            </w:pPr>
                          </w:p>
                          <w:p w14:paraId="18542DAF" w14:textId="77777777" w:rsidR="001C574F" w:rsidRDefault="001C574F" w:rsidP="007F10C3">
                            <w:pPr>
                              <w:rPr>
                                <w:rFonts w:ascii="Arial" w:hAnsi="Arial"/>
                                <w:sz w:val="32"/>
                              </w:rPr>
                            </w:pPr>
                          </w:p>
                          <w:p w14:paraId="70695EC6" w14:textId="77777777" w:rsidR="001C574F" w:rsidRDefault="001C574F" w:rsidP="007F10C3">
                            <w:pPr>
                              <w:rPr>
                                <w:rFonts w:ascii="Arial" w:hAnsi="Arial"/>
                                <w:sz w:val="32"/>
                              </w:rPr>
                            </w:pPr>
                          </w:p>
                          <w:p w14:paraId="1565C7B8" w14:textId="77777777" w:rsidR="001C574F" w:rsidRPr="00442FAC" w:rsidRDefault="001C574F" w:rsidP="007F10C3">
                            <w:pPr>
                              <w:rPr>
                                <w:rFonts w:ascii="Arial" w:hAnsi="Arial"/>
                                <w:sz w:val="32"/>
                              </w:rPr>
                            </w:pPr>
                          </w:p>
                          <w:p w14:paraId="7CABA5FF" w14:textId="77777777" w:rsidR="001C574F" w:rsidRPr="00442FAC" w:rsidRDefault="001C574F" w:rsidP="007F10C3">
                            <w:pPr>
                              <w:rPr>
                                <w:rFonts w:ascii="Arial" w:hAnsi="Arial"/>
                                <w:sz w:val="32"/>
                              </w:rPr>
                            </w:pPr>
                          </w:p>
                          <w:p w14:paraId="600C24C4" w14:textId="77777777" w:rsidR="001C574F" w:rsidRPr="00442FAC" w:rsidRDefault="001C574F" w:rsidP="007F10C3">
                            <w:pPr>
                              <w:rPr>
                                <w:rFonts w:ascii="Arial" w:hAnsi="Arial"/>
                                <w:sz w:val="32"/>
                              </w:rPr>
                            </w:pPr>
                          </w:p>
                          <w:p w14:paraId="4CEB5A3B" w14:textId="77777777" w:rsidR="001C574F" w:rsidRPr="00442FAC" w:rsidRDefault="001C574F" w:rsidP="007F10C3">
                            <w:pPr>
                              <w:rPr>
                                <w:rFonts w:ascii="Arial" w:hAnsi="Arial"/>
                                <w:sz w:val="32"/>
                              </w:rPr>
                            </w:pPr>
                          </w:p>
                          <w:p w14:paraId="7BF159E7" w14:textId="77777777" w:rsidR="001C574F" w:rsidRPr="00442FAC" w:rsidRDefault="001C574F" w:rsidP="007F10C3">
                            <w:pPr>
                              <w:rPr>
                                <w:rFonts w:ascii="Arial" w:hAnsi="Arial"/>
                                <w:sz w:val="32"/>
                              </w:rPr>
                            </w:pPr>
                          </w:p>
                          <w:p w14:paraId="7512F644" w14:textId="77777777" w:rsidR="001C574F" w:rsidRPr="00442FAC" w:rsidRDefault="001C574F" w:rsidP="007F10C3">
                            <w:pPr>
                              <w:rPr>
                                <w:rFonts w:ascii="Arial" w:hAnsi="Arial"/>
                                <w:sz w:val="32"/>
                              </w:rPr>
                            </w:pPr>
                          </w:p>
                          <w:p w14:paraId="737E7893" w14:textId="77777777" w:rsidR="001C574F" w:rsidRPr="00442FAC" w:rsidRDefault="001C574F" w:rsidP="007F10C3">
                            <w:pPr>
                              <w:rPr>
                                <w:rFonts w:ascii="Arial" w:hAnsi="Arial"/>
                                <w:sz w:val="32"/>
                              </w:rPr>
                            </w:pPr>
                          </w:p>
                          <w:p w14:paraId="55E49291" w14:textId="77777777" w:rsidR="001C574F" w:rsidRPr="00442FAC" w:rsidRDefault="001C574F" w:rsidP="007F10C3">
                            <w:pPr>
                              <w:rPr>
                                <w:rFonts w:ascii="Arial" w:hAnsi="Arial"/>
                                <w:sz w:val="32"/>
                              </w:rPr>
                            </w:pPr>
                          </w:p>
                          <w:p w14:paraId="3CD7A58F" w14:textId="77777777" w:rsidR="001C574F" w:rsidRPr="00442FAC" w:rsidRDefault="001C574F" w:rsidP="007F10C3">
                            <w:pPr>
                              <w:rPr>
                                <w:rFonts w:ascii="Arial" w:hAnsi="Arial"/>
                                <w:sz w:val="32"/>
                              </w:rPr>
                            </w:pPr>
                          </w:p>
                          <w:p w14:paraId="37F73378" w14:textId="77777777" w:rsidR="001C574F" w:rsidRPr="00442FAC" w:rsidRDefault="001C574F" w:rsidP="007F10C3">
                            <w:pPr>
                              <w:rPr>
                                <w:rFonts w:ascii="Arial" w:hAnsi="Arial"/>
                                <w:sz w:val="32"/>
                              </w:rPr>
                            </w:pPr>
                          </w:p>
                          <w:p w14:paraId="217E583D" w14:textId="77777777" w:rsidR="001C574F" w:rsidRPr="00442FAC" w:rsidRDefault="001C574F" w:rsidP="007F10C3">
                            <w:pPr>
                              <w:rPr>
                                <w:rFonts w:ascii="Arial" w:hAnsi="Arial"/>
                                <w:sz w:val="32"/>
                              </w:rPr>
                            </w:pPr>
                          </w:p>
                          <w:p w14:paraId="070BE73E" w14:textId="77777777" w:rsidR="001C574F" w:rsidRPr="00442FAC" w:rsidRDefault="001C574F" w:rsidP="007F10C3">
                            <w:pPr>
                              <w:rPr>
                                <w:rFonts w:ascii="Arial" w:hAnsi="Arial"/>
                                <w:sz w:val="32"/>
                              </w:rPr>
                            </w:pPr>
                          </w:p>
                          <w:p w14:paraId="6EB2E926" w14:textId="77777777" w:rsidR="001C574F" w:rsidRPr="00442FAC" w:rsidRDefault="001C574F" w:rsidP="007F10C3">
                            <w:pPr>
                              <w:rPr>
                                <w:rFonts w:ascii="Arial" w:hAnsi="Arial"/>
                                <w:sz w:val="32"/>
                              </w:rPr>
                            </w:pPr>
                          </w:p>
                          <w:p w14:paraId="60A73669" w14:textId="77777777" w:rsidR="001C574F" w:rsidRPr="00442FAC" w:rsidRDefault="001C574F" w:rsidP="007F10C3">
                            <w:pPr>
                              <w:rPr>
                                <w:rFonts w:ascii="Arial" w:hAnsi="Arial"/>
                                <w:sz w:val="32"/>
                              </w:rPr>
                            </w:pPr>
                          </w:p>
                          <w:p w14:paraId="09DF51A9" w14:textId="77777777" w:rsidR="001C574F" w:rsidRPr="00442FAC" w:rsidRDefault="001C574F" w:rsidP="007F10C3">
                            <w:pPr>
                              <w:rPr>
                                <w:rFonts w:ascii="Arial" w:hAnsi="Arial"/>
                                <w:sz w:val="32"/>
                              </w:rPr>
                            </w:pPr>
                          </w:p>
                          <w:p w14:paraId="574C6901" w14:textId="77777777" w:rsidR="001C574F" w:rsidRPr="00442FAC" w:rsidRDefault="001C574F" w:rsidP="007F10C3">
                            <w:pPr>
                              <w:rPr>
                                <w:rFonts w:ascii="Arial" w:hAnsi="Arial"/>
                                <w:sz w:val="32"/>
                              </w:rPr>
                            </w:pPr>
                          </w:p>
                          <w:p w14:paraId="29653670" w14:textId="77777777" w:rsidR="001C574F" w:rsidRPr="00442FAC" w:rsidRDefault="001C574F" w:rsidP="007F10C3">
                            <w:pPr>
                              <w:rPr>
                                <w:rFonts w:ascii="Arial" w:hAnsi="Arial"/>
                                <w:sz w:val="32"/>
                              </w:rPr>
                            </w:pPr>
                          </w:p>
                          <w:p w14:paraId="2AE62FD2" w14:textId="77777777" w:rsidR="001C574F" w:rsidRPr="00442FAC" w:rsidRDefault="001C574F" w:rsidP="007F10C3">
                            <w:pPr>
                              <w:rPr>
                                <w:rFonts w:ascii="Arial" w:hAnsi="Arial"/>
                                <w:sz w:val="32"/>
                              </w:rPr>
                            </w:pPr>
                          </w:p>
                          <w:p w14:paraId="3AA3A441" w14:textId="04FC25AF" w:rsidR="001C574F" w:rsidRDefault="001C574F" w:rsidP="007F10C3">
                            <w:pPr>
                              <w:rPr>
                                <w:rFonts w:ascii="Arial" w:hAnsi="Arial"/>
                                <w:i/>
                                <w:color w:val="660066"/>
                                <w:sz w:val="44"/>
                              </w:rPr>
                            </w:pPr>
                            <w:r>
                              <w:rPr>
                                <w:rFonts w:ascii="Arial" w:hAnsi="Arial"/>
                                <w:i/>
                                <w:color w:val="660066"/>
                                <w:sz w:val="44"/>
                              </w:rPr>
                              <w:t xml:space="preserve">  April 202</w:t>
                            </w:r>
                            <w:r w:rsidR="00064816">
                              <w:rPr>
                                <w:rFonts w:ascii="Arial" w:hAnsi="Arial"/>
                                <w:i/>
                                <w:color w:val="660066"/>
                                <w:sz w:val="44"/>
                              </w:rPr>
                              <w:t>2</w:t>
                            </w:r>
                            <w:r>
                              <w:rPr>
                                <w:rFonts w:ascii="Arial" w:hAnsi="Arial"/>
                                <w:i/>
                                <w:color w:val="660066"/>
                                <w:sz w:val="44"/>
                              </w:rPr>
                              <w:t xml:space="preserve"> </w:t>
                            </w:r>
                          </w:p>
                          <w:p w14:paraId="5A8D5E50" w14:textId="77777777" w:rsidR="001C574F" w:rsidRPr="002A3121" w:rsidRDefault="001C574F" w:rsidP="007F10C3">
                            <w:pPr>
                              <w:rPr>
                                <w:rFonts w:ascii="Arial" w:hAnsi="Arial"/>
                                <w:i/>
                                <w:color w:val="660066"/>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3EEB" id="_x0000_t202" coordsize="21600,21600" o:spt="202" path="m,l,21600r21600,l21600,xe">
                <v:stroke joinstyle="miter"/>
                <v:path gradientshapeok="t" o:connecttype="rect"/>
              </v:shapetype>
              <v:shape id="Text Box 6" o:spid="_x0000_s1026" type="#_x0000_t202" style="position:absolute;left:0;text-align:left;margin-left:53.55pt;margin-top:38.9pt;width:477pt;height:67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" filled="f" stroked="f" strokeweight="0">
                <v:textbox>
                  <w:txbxContent>
                    <w:p w14:paraId="429B68BA" w14:textId="0E84CAA0" w:rsidR="001C574F" w:rsidRPr="00F176E9" w:rsidRDefault="001C574F" w:rsidP="00F176E9">
                      <w:pPr>
                        <w:rPr>
                          <w:rFonts w:ascii="Arial Black" w:hAnsi="Arial Black"/>
                          <w:b/>
                          <w:bCs/>
                          <w:color w:val="FFFFFF"/>
                          <w:sz w:val="56"/>
                          <w:lang w:val="en-GB"/>
                        </w:rPr>
                      </w:pPr>
                      <w:r w:rsidRPr="00F176E9">
                        <w:rPr>
                          <w:rFonts w:ascii="Arial Black" w:hAnsi="Arial Black"/>
                          <w:b/>
                          <w:bCs/>
                          <w:color w:val="FFFFFF"/>
                          <w:sz w:val="56"/>
                          <w:lang w:val="en-GB"/>
                        </w:rPr>
                        <w:t>SCHEME FOR FINANCING SCHOOLS</w:t>
                      </w:r>
                    </w:p>
                    <w:p w14:paraId="5F0D6D54" w14:textId="77777777" w:rsidR="001C574F" w:rsidRPr="00442FAC" w:rsidRDefault="001C574F" w:rsidP="007F10C3">
                      <w:pPr>
                        <w:rPr>
                          <w:rFonts w:ascii="Arial" w:hAnsi="Arial"/>
                        </w:rPr>
                      </w:pPr>
                    </w:p>
                    <w:p w14:paraId="21280D7A" w14:textId="77777777" w:rsidR="001C574F" w:rsidRDefault="001C574F" w:rsidP="007F10C3">
                      <w:pPr>
                        <w:rPr>
                          <w:rFonts w:ascii="Arial" w:hAnsi="Arial"/>
                          <w:sz w:val="32"/>
                        </w:rPr>
                      </w:pPr>
                    </w:p>
                    <w:p w14:paraId="1899D29F" w14:textId="77777777" w:rsidR="001C574F" w:rsidRDefault="001C574F" w:rsidP="007F10C3">
                      <w:pPr>
                        <w:rPr>
                          <w:rFonts w:ascii="Arial" w:hAnsi="Arial"/>
                          <w:sz w:val="32"/>
                        </w:rPr>
                      </w:pPr>
                    </w:p>
                    <w:p w14:paraId="6031D44F" w14:textId="77777777" w:rsidR="001C574F" w:rsidRDefault="001C574F" w:rsidP="007F10C3">
                      <w:pPr>
                        <w:rPr>
                          <w:rFonts w:ascii="Arial" w:hAnsi="Arial"/>
                          <w:sz w:val="32"/>
                        </w:rPr>
                      </w:pPr>
                    </w:p>
                    <w:p w14:paraId="72AABD87" w14:textId="77777777" w:rsidR="001C574F" w:rsidRDefault="001C574F" w:rsidP="007F10C3">
                      <w:pPr>
                        <w:rPr>
                          <w:rFonts w:ascii="Arial" w:hAnsi="Arial"/>
                          <w:sz w:val="32"/>
                        </w:rPr>
                      </w:pPr>
                    </w:p>
                    <w:p w14:paraId="1B35D44A" w14:textId="77777777" w:rsidR="001C574F" w:rsidRDefault="001C574F" w:rsidP="007F10C3">
                      <w:pPr>
                        <w:rPr>
                          <w:rFonts w:ascii="Arial" w:hAnsi="Arial"/>
                          <w:sz w:val="32"/>
                        </w:rPr>
                      </w:pPr>
                    </w:p>
                    <w:p w14:paraId="7B1DD240" w14:textId="77777777" w:rsidR="001C574F" w:rsidRDefault="001C574F" w:rsidP="007F10C3">
                      <w:pPr>
                        <w:rPr>
                          <w:rFonts w:ascii="Arial" w:hAnsi="Arial"/>
                          <w:sz w:val="32"/>
                        </w:rPr>
                      </w:pPr>
                    </w:p>
                    <w:p w14:paraId="4217EA5E" w14:textId="77777777" w:rsidR="001C574F" w:rsidRDefault="001C574F" w:rsidP="007F10C3">
                      <w:pPr>
                        <w:rPr>
                          <w:rFonts w:ascii="Arial" w:hAnsi="Arial"/>
                          <w:sz w:val="32"/>
                        </w:rPr>
                      </w:pPr>
                    </w:p>
                    <w:p w14:paraId="2A870193" w14:textId="77777777" w:rsidR="001C574F" w:rsidRDefault="001C574F" w:rsidP="007F10C3">
                      <w:pPr>
                        <w:rPr>
                          <w:rFonts w:ascii="Arial" w:hAnsi="Arial"/>
                          <w:sz w:val="32"/>
                        </w:rPr>
                      </w:pPr>
                    </w:p>
                    <w:p w14:paraId="18542DAF" w14:textId="77777777" w:rsidR="001C574F" w:rsidRDefault="001C574F" w:rsidP="007F10C3">
                      <w:pPr>
                        <w:rPr>
                          <w:rFonts w:ascii="Arial" w:hAnsi="Arial"/>
                          <w:sz w:val="32"/>
                        </w:rPr>
                      </w:pPr>
                    </w:p>
                    <w:p w14:paraId="70695EC6" w14:textId="77777777" w:rsidR="001C574F" w:rsidRDefault="001C574F" w:rsidP="007F10C3">
                      <w:pPr>
                        <w:rPr>
                          <w:rFonts w:ascii="Arial" w:hAnsi="Arial"/>
                          <w:sz w:val="32"/>
                        </w:rPr>
                      </w:pPr>
                    </w:p>
                    <w:p w14:paraId="1565C7B8" w14:textId="77777777" w:rsidR="001C574F" w:rsidRPr="00442FAC" w:rsidRDefault="001C574F" w:rsidP="007F10C3">
                      <w:pPr>
                        <w:rPr>
                          <w:rFonts w:ascii="Arial" w:hAnsi="Arial"/>
                          <w:sz w:val="32"/>
                        </w:rPr>
                      </w:pPr>
                    </w:p>
                    <w:p w14:paraId="7CABA5FF" w14:textId="77777777" w:rsidR="001C574F" w:rsidRPr="00442FAC" w:rsidRDefault="001C574F" w:rsidP="007F10C3">
                      <w:pPr>
                        <w:rPr>
                          <w:rFonts w:ascii="Arial" w:hAnsi="Arial"/>
                          <w:sz w:val="32"/>
                        </w:rPr>
                      </w:pPr>
                    </w:p>
                    <w:p w14:paraId="600C24C4" w14:textId="77777777" w:rsidR="001C574F" w:rsidRPr="00442FAC" w:rsidRDefault="001C574F" w:rsidP="007F10C3">
                      <w:pPr>
                        <w:rPr>
                          <w:rFonts w:ascii="Arial" w:hAnsi="Arial"/>
                          <w:sz w:val="32"/>
                        </w:rPr>
                      </w:pPr>
                    </w:p>
                    <w:p w14:paraId="4CEB5A3B" w14:textId="77777777" w:rsidR="001C574F" w:rsidRPr="00442FAC" w:rsidRDefault="001C574F" w:rsidP="007F10C3">
                      <w:pPr>
                        <w:rPr>
                          <w:rFonts w:ascii="Arial" w:hAnsi="Arial"/>
                          <w:sz w:val="32"/>
                        </w:rPr>
                      </w:pPr>
                    </w:p>
                    <w:p w14:paraId="7BF159E7" w14:textId="77777777" w:rsidR="001C574F" w:rsidRPr="00442FAC" w:rsidRDefault="001C574F" w:rsidP="007F10C3">
                      <w:pPr>
                        <w:rPr>
                          <w:rFonts w:ascii="Arial" w:hAnsi="Arial"/>
                          <w:sz w:val="32"/>
                        </w:rPr>
                      </w:pPr>
                    </w:p>
                    <w:p w14:paraId="7512F644" w14:textId="77777777" w:rsidR="001C574F" w:rsidRPr="00442FAC" w:rsidRDefault="001C574F" w:rsidP="007F10C3">
                      <w:pPr>
                        <w:rPr>
                          <w:rFonts w:ascii="Arial" w:hAnsi="Arial"/>
                          <w:sz w:val="32"/>
                        </w:rPr>
                      </w:pPr>
                    </w:p>
                    <w:p w14:paraId="737E7893" w14:textId="77777777" w:rsidR="001C574F" w:rsidRPr="00442FAC" w:rsidRDefault="001C574F" w:rsidP="007F10C3">
                      <w:pPr>
                        <w:rPr>
                          <w:rFonts w:ascii="Arial" w:hAnsi="Arial"/>
                          <w:sz w:val="32"/>
                        </w:rPr>
                      </w:pPr>
                    </w:p>
                    <w:p w14:paraId="55E49291" w14:textId="77777777" w:rsidR="001C574F" w:rsidRPr="00442FAC" w:rsidRDefault="001C574F" w:rsidP="007F10C3">
                      <w:pPr>
                        <w:rPr>
                          <w:rFonts w:ascii="Arial" w:hAnsi="Arial"/>
                          <w:sz w:val="32"/>
                        </w:rPr>
                      </w:pPr>
                    </w:p>
                    <w:p w14:paraId="3CD7A58F" w14:textId="77777777" w:rsidR="001C574F" w:rsidRPr="00442FAC" w:rsidRDefault="001C574F" w:rsidP="007F10C3">
                      <w:pPr>
                        <w:rPr>
                          <w:rFonts w:ascii="Arial" w:hAnsi="Arial"/>
                          <w:sz w:val="32"/>
                        </w:rPr>
                      </w:pPr>
                    </w:p>
                    <w:p w14:paraId="37F73378" w14:textId="77777777" w:rsidR="001C574F" w:rsidRPr="00442FAC" w:rsidRDefault="001C574F" w:rsidP="007F10C3">
                      <w:pPr>
                        <w:rPr>
                          <w:rFonts w:ascii="Arial" w:hAnsi="Arial"/>
                          <w:sz w:val="32"/>
                        </w:rPr>
                      </w:pPr>
                    </w:p>
                    <w:p w14:paraId="217E583D" w14:textId="77777777" w:rsidR="001C574F" w:rsidRPr="00442FAC" w:rsidRDefault="001C574F" w:rsidP="007F10C3">
                      <w:pPr>
                        <w:rPr>
                          <w:rFonts w:ascii="Arial" w:hAnsi="Arial"/>
                          <w:sz w:val="32"/>
                        </w:rPr>
                      </w:pPr>
                    </w:p>
                    <w:p w14:paraId="070BE73E" w14:textId="77777777" w:rsidR="001C574F" w:rsidRPr="00442FAC" w:rsidRDefault="001C574F" w:rsidP="007F10C3">
                      <w:pPr>
                        <w:rPr>
                          <w:rFonts w:ascii="Arial" w:hAnsi="Arial"/>
                          <w:sz w:val="32"/>
                        </w:rPr>
                      </w:pPr>
                    </w:p>
                    <w:p w14:paraId="6EB2E926" w14:textId="77777777" w:rsidR="001C574F" w:rsidRPr="00442FAC" w:rsidRDefault="001C574F" w:rsidP="007F10C3">
                      <w:pPr>
                        <w:rPr>
                          <w:rFonts w:ascii="Arial" w:hAnsi="Arial"/>
                          <w:sz w:val="32"/>
                        </w:rPr>
                      </w:pPr>
                    </w:p>
                    <w:p w14:paraId="60A73669" w14:textId="77777777" w:rsidR="001C574F" w:rsidRPr="00442FAC" w:rsidRDefault="001C574F" w:rsidP="007F10C3">
                      <w:pPr>
                        <w:rPr>
                          <w:rFonts w:ascii="Arial" w:hAnsi="Arial"/>
                          <w:sz w:val="32"/>
                        </w:rPr>
                      </w:pPr>
                    </w:p>
                    <w:p w14:paraId="09DF51A9" w14:textId="77777777" w:rsidR="001C574F" w:rsidRPr="00442FAC" w:rsidRDefault="001C574F" w:rsidP="007F10C3">
                      <w:pPr>
                        <w:rPr>
                          <w:rFonts w:ascii="Arial" w:hAnsi="Arial"/>
                          <w:sz w:val="32"/>
                        </w:rPr>
                      </w:pPr>
                    </w:p>
                    <w:p w14:paraId="574C6901" w14:textId="77777777" w:rsidR="001C574F" w:rsidRPr="00442FAC" w:rsidRDefault="001C574F" w:rsidP="007F10C3">
                      <w:pPr>
                        <w:rPr>
                          <w:rFonts w:ascii="Arial" w:hAnsi="Arial"/>
                          <w:sz w:val="32"/>
                        </w:rPr>
                      </w:pPr>
                    </w:p>
                    <w:p w14:paraId="29653670" w14:textId="77777777" w:rsidR="001C574F" w:rsidRPr="00442FAC" w:rsidRDefault="001C574F" w:rsidP="007F10C3">
                      <w:pPr>
                        <w:rPr>
                          <w:rFonts w:ascii="Arial" w:hAnsi="Arial"/>
                          <w:sz w:val="32"/>
                        </w:rPr>
                      </w:pPr>
                    </w:p>
                    <w:p w14:paraId="2AE62FD2" w14:textId="77777777" w:rsidR="001C574F" w:rsidRPr="00442FAC" w:rsidRDefault="001C574F" w:rsidP="007F10C3">
                      <w:pPr>
                        <w:rPr>
                          <w:rFonts w:ascii="Arial" w:hAnsi="Arial"/>
                          <w:sz w:val="32"/>
                        </w:rPr>
                      </w:pPr>
                    </w:p>
                    <w:p w14:paraId="3AA3A441" w14:textId="04FC25AF" w:rsidR="001C574F" w:rsidRDefault="001C574F" w:rsidP="007F10C3">
                      <w:pPr>
                        <w:rPr>
                          <w:rFonts w:ascii="Arial" w:hAnsi="Arial"/>
                          <w:i/>
                          <w:color w:val="660066"/>
                          <w:sz w:val="44"/>
                        </w:rPr>
                      </w:pPr>
                      <w:r>
                        <w:rPr>
                          <w:rFonts w:ascii="Arial" w:hAnsi="Arial"/>
                          <w:i/>
                          <w:color w:val="660066"/>
                          <w:sz w:val="44"/>
                        </w:rPr>
                        <w:t xml:space="preserve">  April 202</w:t>
                      </w:r>
                      <w:r w:rsidR="00064816">
                        <w:rPr>
                          <w:rFonts w:ascii="Arial" w:hAnsi="Arial"/>
                          <w:i/>
                          <w:color w:val="660066"/>
                          <w:sz w:val="44"/>
                        </w:rPr>
                        <w:t>2</w:t>
                      </w:r>
                      <w:r>
                        <w:rPr>
                          <w:rFonts w:ascii="Arial" w:hAnsi="Arial"/>
                          <w:i/>
                          <w:color w:val="660066"/>
                          <w:sz w:val="44"/>
                        </w:rPr>
                        <w:t xml:space="preserve"> </w:t>
                      </w:r>
                    </w:p>
                    <w:p w14:paraId="5A8D5E50" w14:textId="77777777" w:rsidR="001C574F" w:rsidRPr="002A3121" w:rsidRDefault="001C574F" w:rsidP="007F10C3">
                      <w:pPr>
                        <w:rPr>
                          <w:rFonts w:ascii="Arial" w:hAnsi="Arial"/>
                          <w:i/>
                          <w:color w:val="660066"/>
                          <w:sz w:val="44"/>
                        </w:rPr>
                      </w:pPr>
                    </w:p>
                  </w:txbxContent>
                </v:textbox>
              </v:shape>
            </w:pict>
          </mc:Fallback>
        </mc:AlternateContent>
      </w:r>
      <w:r>
        <w:rPr>
          <w:noProof/>
          <w:lang w:val="en-GB" w:eastAsia="en-GB"/>
        </w:rPr>
        <w:drawing>
          <wp:inline distT="0" distB="0" distL="0" distR="0" wp14:anchorId="301B6607" wp14:editId="2625EEB0">
            <wp:extent cx="7553325" cy="10677525"/>
            <wp:effectExtent l="0" t="0" r="0" b="0"/>
            <wp:docPr id="1" name="Picture 1" descr="A4_Document_Cover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Document_Cover_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inline>
        </w:drawing>
      </w:r>
    </w:p>
    <w:p w14:paraId="2815E688" w14:textId="77777777" w:rsidR="009A232D" w:rsidRPr="000E1304" w:rsidRDefault="009A232D" w:rsidP="000E1304">
      <w:pPr>
        <w:ind w:left="1276" w:right="-244"/>
        <w:rPr>
          <w:sz w:val="32"/>
          <w:szCs w:val="32"/>
        </w:rPr>
      </w:pPr>
    </w:p>
    <w:p w14:paraId="6B39BC5B" w14:textId="77777777" w:rsidR="009A232D" w:rsidRPr="000E1304" w:rsidRDefault="009A232D" w:rsidP="000E1304">
      <w:pPr>
        <w:ind w:left="1276" w:right="-244"/>
        <w:rPr>
          <w:sz w:val="32"/>
          <w:szCs w:val="32"/>
        </w:rPr>
      </w:pPr>
    </w:p>
    <w:p w14:paraId="20FBDDCE" w14:textId="77777777" w:rsidR="009A232D" w:rsidRPr="000E1304" w:rsidRDefault="009A232D" w:rsidP="000E1304">
      <w:pPr>
        <w:ind w:left="1276" w:right="-244"/>
        <w:rPr>
          <w:sz w:val="32"/>
          <w:szCs w:val="32"/>
        </w:rPr>
      </w:pPr>
    </w:p>
    <w:p w14:paraId="7978ED4B" w14:textId="77777777" w:rsidR="009A232D" w:rsidRPr="000E1304" w:rsidRDefault="009A232D" w:rsidP="000E1304">
      <w:pPr>
        <w:ind w:left="1276"/>
        <w:rPr>
          <w:sz w:val="32"/>
          <w:szCs w:val="32"/>
        </w:rPr>
      </w:pPr>
    </w:p>
    <w:p w14:paraId="2F343EB3" w14:textId="77777777" w:rsidR="009A232D" w:rsidRPr="000E1304" w:rsidRDefault="009A232D" w:rsidP="000E1304">
      <w:pPr>
        <w:ind w:left="1276"/>
        <w:rPr>
          <w:rFonts w:ascii="Arial Black" w:hAnsi="Arial Black"/>
          <w:color w:val="FFFFFF"/>
          <w:sz w:val="32"/>
          <w:szCs w:val="32"/>
        </w:rPr>
      </w:pPr>
      <w:r w:rsidRPr="000E1304">
        <w:rPr>
          <w:rFonts w:ascii="Arial Black" w:hAnsi="Arial Black"/>
          <w:color w:val="FFFFFF"/>
          <w:sz w:val="32"/>
          <w:szCs w:val="32"/>
        </w:rPr>
        <w:t>Title of Document</w:t>
      </w:r>
    </w:p>
    <w:p w14:paraId="02561499" w14:textId="77777777" w:rsidR="00F176E9" w:rsidRPr="00F176E9" w:rsidRDefault="00F176E9" w:rsidP="00F176E9">
      <w:pPr>
        <w:ind w:left="1276"/>
        <w:jc w:val="both"/>
        <w:rPr>
          <w:rFonts w:ascii="Arial" w:hAnsi="Arial"/>
          <w:b/>
          <w:bCs/>
          <w:iCs/>
          <w:color w:val="000000"/>
          <w:sz w:val="32"/>
          <w:szCs w:val="32"/>
          <w:lang w:val="en-GB"/>
        </w:rPr>
      </w:pPr>
      <w:r w:rsidRPr="00F176E9">
        <w:rPr>
          <w:rFonts w:ascii="Arial" w:hAnsi="Arial"/>
          <w:b/>
          <w:bCs/>
          <w:iCs/>
          <w:color w:val="000000"/>
          <w:sz w:val="32"/>
          <w:szCs w:val="32"/>
          <w:lang w:val="en-GB"/>
        </w:rPr>
        <w:t>Status of this version</w:t>
      </w:r>
    </w:p>
    <w:p w14:paraId="3B60F492" w14:textId="42AC4CB6" w:rsidR="00F55CB9" w:rsidRPr="00F55CB9" w:rsidRDefault="00CF0D58" w:rsidP="00F55CB9">
      <w:pPr>
        <w:ind w:left="1276"/>
        <w:jc w:val="both"/>
        <w:rPr>
          <w:rFonts w:ascii="Arial" w:hAnsi="Arial"/>
          <w:color w:val="000000"/>
          <w:sz w:val="32"/>
          <w:szCs w:val="32"/>
          <w:lang w:val="en-GB"/>
        </w:rPr>
      </w:pPr>
      <w:r>
        <w:rPr>
          <w:rFonts w:ascii="Arial" w:hAnsi="Arial"/>
          <w:color w:val="000000"/>
          <w:sz w:val="32"/>
          <w:szCs w:val="32"/>
          <w:lang w:val="en-GB"/>
        </w:rPr>
        <w:t xml:space="preserve">This scheme was </w:t>
      </w:r>
      <w:r w:rsidR="00F55CB9">
        <w:rPr>
          <w:rFonts w:ascii="Arial" w:hAnsi="Arial"/>
          <w:color w:val="000000"/>
          <w:sz w:val="32"/>
          <w:szCs w:val="32"/>
          <w:lang w:val="en-GB"/>
        </w:rPr>
        <w:t xml:space="preserve">updated with statutory guidance for local authorities issued </w:t>
      </w:r>
      <w:r w:rsidR="00F55CB9" w:rsidRPr="00B62AF1">
        <w:rPr>
          <w:rFonts w:ascii="Arial" w:hAnsi="Arial"/>
          <w:color w:val="000000"/>
          <w:sz w:val="32"/>
          <w:szCs w:val="32"/>
          <w:lang w:val="en-GB"/>
        </w:rPr>
        <w:t xml:space="preserve">in </w:t>
      </w:r>
      <w:r w:rsidR="00F26E92" w:rsidRPr="00DF3F87">
        <w:rPr>
          <w:rFonts w:ascii="Arial" w:hAnsi="Arial"/>
          <w:color w:val="000000"/>
          <w:sz w:val="32"/>
          <w:szCs w:val="32"/>
          <w:highlight w:val="yellow"/>
          <w:lang w:val="en-GB"/>
        </w:rPr>
        <w:t>April 202</w:t>
      </w:r>
      <w:r w:rsidR="00DF3F87" w:rsidRPr="00DF3F87">
        <w:rPr>
          <w:rFonts w:ascii="Arial" w:hAnsi="Arial"/>
          <w:color w:val="000000"/>
          <w:sz w:val="32"/>
          <w:szCs w:val="32"/>
          <w:highlight w:val="yellow"/>
          <w:lang w:val="en-GB"/>
        </w:rPr>
        <w:t>2</w:t>
      </w:r>
      <w:r w:rsidR="00F26E92">
        <w:rPr>
          <w:rFonts w:ascii="Arial" w:hAnsi="Arial"/>
          <w:color w:val="000000"/>
          <w:sz w:val="32"/>
          <w:szCs w:val="32"/>
          <w:lang w:val="en-GB"/>
        </w:rPr>
        <w:t xml:space="preserve"> </w:t>
      </w:r>
      <w:r w:rsidR="00F55CB9" w:rsidRPr="00B62AF1">
        <w:rPr>
          <w:rFonts w:ascii="Arial" w:hAnsi="Arial"/>
          <w:color w:val="000000"/>
          <w:sz w:val="32"/>
          <w:szCs w:val="32"/>
          <w:lang w:val="en-GB"/>
        </w:rPr>
        <w:t>, by</w:t>
      </w:r>
      <w:r w:rsidR="00F55CB9">
        <w:rPr>
          <w:rFonts w:ascii="Arial" w:hAnsi="Arial"/>
          <w:color w:val="000000"/>
          <w:sz w:val="32"/>
          <w:szCs w:val="32"/>
          <w:lang w:val="en-GB"/>
        </w:rPr>
        <w:t xml:space="preserve"> the DfE. </w:t>
      </w:r>
      <w:r w:rsidR="00F55CB9" w:rsidRPr="00F55CB9">
        <w:rPr>
          <w:rFonts w:ascii="Arial" w:hAnsi="Arial"/>
          <w:color w:val="000000"/>
          <w:sz w:val="32"/>
          <w:szCs w:val="32"/>
          <w:lang w:val="en-GB"/>
        </w:rPr>
        <w:t xml:space="preserve">This document will be updated </w:t>
      </w:r>
      <w:r w:rsidR="00F55CB9">
        <w:rPr>
          <w:rFonts w:ascii="Arial" w:hAnsi="Arial"/>
          <w:color w:val="000000"/>
          <w:sz w:val="32"/>
          <w:szCs w:val="32"/>
          <w:lang w:val="en-GB"/>
        </w:rPr>
        <w:t xml:space="preserve">at least </w:t>
      </w:r>
      <w:r w:rsidR="00F55CB9" w:rsidRPr="00F55CB9">
        <w:rPr>
          <w:rFonts w:ascii="Arial" w:hAnsi="Arial"/>
          <w:color w:val="000000"/>
          <w:sz w:val="32"/>
          <w:szCs w:val="32"/>
          <w:lang w:val="en-GB"/>
        </w:rPr>
        <w:t xml:space="preserve">annually and more frequently if necessary.  All changes will be approved by the Schools Forum before release. It supersedes all previous versions.  Reference to the Local Authority (LA) refers to the </w:t>
      </w:r>
      <w:r w:rsidR="00F55CB9" w:rsidRPr="00F55CB9">
        <w:rPr>
          <w:rFonts w:ascii="Arial" w:hAnsi="Arial"/>
          <w:b/>
          <w:color w:val="000000"/>
          <w:sz w:val="32"/>
          <w:szCs w:val="32"/>
          <w:lang w:val="en-GB"/>
        </w:rPr>
        <w:t>London Borough of Croydon</w:t>
      </w:r>
      <w:r w:rsidR="00F55CB9" w:rsidRPr="00F55CB9">
        <w:rPr>
          <w:rFonts w:ascii="Arial" w:hAnsi="Arial"/>
          <w:color w:val="000000"/>
          <w:sz w:val="32"/>
          <w:szCs w:val="32"/>
          <w:lang w:val="en-GB"/>
        </w:rPr>
        <w:t>.</w:t>
      </w:r>
    </w:p>
    <w:p w14:paraId="1193475B" w14:textId="77777777" w:rsidR="00F176E9" w:rsidRDefault="00F55CB9" w:rsidP="00F55CB9">
      <w:pPr>
        <w:ind w:left="1276"/>
        <w:jc w:val="both"/>
        <w:rPr>
          <w:rFonts w:ascii="Arial" w:hAnsi="Arial"/>
          <w:color w:val="000000"/>
          <w:sz w:val="32"/>
          <w:szCs w:val="32"/>
          <w:lang w:val="en-GB"/>
        </w:rPr>
      </w:pPr>
      <w:r>
        <w:rPr>
          <w:rFonts w:ascii="Arial" w:hAnsi="Arial"/>
          <w:color w:val="000000"/>
          <w:sz w:val="32"/>
          <w:szCs w:val="32"/>
          <w:lang w:val="en-GB"/>
        </w:rPr>
        <w:t xml:space="preserve"> </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2475"/>
      </w:tblGrid>
      <w:tr w:rsidR="00F55CB9" w:rsidRPr="00F65A1D" w14:paraId="42777AC3" w14:textId="77777777" w:rsidTr="00ED2E58">
        <w:tc>
          <w:tcPr>
            <w:tcW w:w="7186" w:type="dxa"/>
            <w:shd w:val="clear" w:color="auto" w:fill="000000"/>
          </w:tcPr>
          <w:p w14:paraId="5A252F05" w14:textId="77777777" w:rsidR="00F55CB9" w:rsidRPr="00F65A1D" w:rsidRDefault="00F55CB9" w:rsidP="00F65A1D">
            <w:pPr>
              <w:jc w:val="both"/>
              <w:rPr>
                <w:rFonts w:ascii="Arial" w:eastAsia="Calibri" w:hAnsi="Arial"/>
                <w:color w:val="FFFFFF"/>
                <w:sz w:val="32"/>
                <w:szCs w:val="32"/>
                <w:lang w:val="en-GB"/>
              </w:rPr>
            </w:pPr>
            <w:r w:rsidRPr="00F65A1D">
              <w:rPr>
                <w:rFonts w:ascii="Arial" w:eastAsia="Calibri" w:hAnsi="Arial"/>
                <w:color w:val="FFFFFF"/>
                <w:sz w:val="32"/>
                <w:szCs w:val="32"/>
                <w:lang w:val="en-GB"/>
              </w:rPr>
              <w:t>Action</w:t>
            </w:r>
          </w:p>
        </w:tc>
        <w:tc>
          <w:tcPr>
            <w:tcW w:w="2527" w:type="dxa"/>
            <w:shd w:val="clear" w:color="auto" w:fill="000000"/>
          </w:tcPr>
          <w:p w14:paraId="5F89BF29" w14:textId="77777777" w:rsidR="00F55CB9" w:rsidRPr="00F65A1D" w:rsidRDefault="00F55CB9" w:rsidP="00F65A1D">
            <w:pPr>
              <w:jc w:val="center"/>
              <w:rPr>
                <w:rFonts w:ascii="Arial" w:eastAsia="Calibri" w:hAnsi="Arial"/>
                <w:color w:val="FFFFFF"/>
                <w:sz w:val="32"/>
                <w:szCs w:val="32"/>
                <w:lang w:val="en-GB"/>
              </w:rPr>
            </w:pPr>
            <w:r w:rsidRPr="00F65A1D">
              <w:rPr>
                <w:rFonts w:ascii="Arial" w:eastAsia="Calibri" w:hAnsi="Arial"/>
                <w:color w:val="FFFFFF"/>
                <w:sz w:val="32"/>
                <w:szCs w:val="32"/>
                <w:lang w:val="en-GB"/>
              </w:rPr>
              <w:t>Date</w:t>
            </w:r>
          </w:p>
        </w:tc>
      </w:tr>
      <w:tr w:rsidR="00F55CB9" w:rsidRPr="00F65A1D" w14:paraId="1261A813" w14:textId="77777777" w:rsidTr="00ED2E58">
        <w:trPr>
          <w:trHeight w:val="558"/>
        </w:trPr>
        <w:tc>
          <w:tcPr>
            <w:tcW w:w="7186" w:type="dxa"/>
            <w:shd w:val="clear" w:color="auto" w:fill="auto"/>
          </w:tcPr>
          <w:p w14:paraId="7CAD4FC5" w14:textId="77777777" w:rsidR="00F55CB9" w:rsidRPr="00F65A1D" w:rsidRDefault="00F55CB9" w:rsidP="00F65A1D">
            <w:pPr>
              <w:jc w:val="both"/>
              <w:rPr>
                <w:rFonts w:ascii="Arial" w:eastAsia="Calibri" w:hAnsi="Arial"/>
                <w:color w:val="000000"/>
                <w:szCs w:val="24"/>
                <w:lang w:val="en-GB"/>
              </w:rPr>
            </w:pPr>
            <w:r w:rsidRPr="00F65A1D">
              <w:rPr>
                <w:rFonts w:ascii="Arial" w:eastAsia="Calibri" w:hAnsi="Arial"/>
                <w:color w:val="000000"/>
                <w:szCs w:val="24"/>
                <w:lang w:val="en-GB"/>
              </w:rPr>
              <w:t>Schools Forum Approval</w:t>
            </w:r>
          </w:p>
        </w:tc>
        <w:tc>
          <w:tcPr>
            <w:tcW w:w="2527" w:type="dxa"/>
            <w:shd w:val="clear" w:color="auto" w:fill="auto"/>
          </w:tcPr>
          <w:p w14:paraId="1FDA3CF8" w14:textId="77777777" w:rsidR="00F55CB9" w:rsidRPr="00F65A1D" w:rsidRDefault="00F55CB9" w:rsidP="00F65A1D">
            <w:pPr>
              <w:jc w:val="right"/>
              <w:rPr>
                <w:rFonts w:ascii="Arial" w:eastAsia="Calibri" w:hAnsi="Arial"/>
                <w:color w:val="000000"/>
                <w:szCs w:val="24"/>
                <w:lang w:val="en-GB"/>
              </w:rPr>
            </w:pPr>
          </w:p>
        </w:tc>
      </w:tr>
      <w:tr w:rsidR="00F55CB9" w:rsidRPr="00F65A1D" w14:paraId="57EF5765" w14:textId="77777777" w:rsidTr="00ED2E58">
        <w:tc>
          <w:tcPr>
            <w:tcW w:w="7186" w:type="dxa"/>
            <w:shd w:val="clear" w:color="auto" w:fill="auto"/>
          </w:tcPr>
          <w:p w14:paraId="47799A4C" w14:textId="77777777" w:rsidR="00F55CB9" w:rsidRPr="00F65A1D" w:rsidRDefault="00F55CB9" w:rsidP="00F65A1D">
            <w:pPr>
              <w:jc w:val="both"/>
              <w:rPr>
                <w:rFonts w:ascii="Arial" w:eastAsia="Calibri" w:hAnsi="Arial"/>
                <w:color w:val="000000"/>
                <w:szCs w:val="24"/>
                <w:lang w:val="en-GB"/>
              </w:rPr>
            </w:pPr>
            <w:r w:rsidRPr="00F65A1D">
              <w:rPr>
                <w:rFonts w:ascii="Arial" w:eastAsia="Calibri" w:hAnsi="Arial"/>
                <w:color w:val="000000"/>
                <w:szCs w:val="24"/>
                <w:lang w:val="en-GB"/>
              </w:rPr>
              <w:t>Consultation with Headteachers, Governors and Professional bodies</w:t>
            </w:r>
          </w:p>
        </w:tc>
        <w:tc>
          <w:tcPr>
            <w:tcW w:w="2527" w:type="dxa"/>
            <w:shd w:val="clear" w:color="auto" w:fill="auto"/>
          </w:tcPr>
          <w:p w14:paraId="1F2134B2" w14:textId="77777777" w:rsidR="00F55CB9" w:rsidRPr="00F65A1D" w:rsidRDefault="00F55CB9" w:rsidP="00F65A1D">
            <w:pPr>
              <w:jc w:val="right"/>
              <w:rPr>
                <w:rFonts w:ascii="Arial" w:eastAsia="Calibri" w:hAnsi="Arial"/>
                <w:color w:val="000000"/>
                <w:szCs w:val="24"/>
                <w:lang w:val="en-GB"/>
              </w:rPr>
            </w:pPr>
          </w:p>
        </w:tc>
      </w:tr>
    </w:tbl>
    <w:p w14:paraId="13F8A984" w14:textId="77777777" w:rsidR="00F55CB9" w:rsidRDefault="00F55CB9" w:rsidP="00F55CB9">
      <w:pPr>
        <w:ind w:left="1276"/>
        <w:jc w:val="both"/>
        <w:rPr>
          <w:rFonts w:ascii="Arial" w:hAnsi="Arial"/>
          <w:color w:val="000000"/>
          <w:sz w:val="32"/>
          <w:szCs w:val="32"/>
          <w:lang w:val="en-GB"/>
        </w:rPr>
      </w:pPr>
    </w:p>
    <w:p w14:paraId="458BEF0A" w14:textId="373D57C9" w:rsidR="00120956" w:rsidRPr="00646E32" w:rsidRDefault="004333BF" w:rsidP="00120956">
      <w:pPr>
        <w:numPr>
          <w:ilvl w:val="0"/>
          <w:numId w:val="7"/>
        </w:numPr>
        <w:ind w:left="1701" w:hanging="425"/>
        <w:jc w:val="both"/>
        <w:rPr>
          <w:rFonts w:ascii="Arial" w:hAnsi="Arial"/>
          <w:color w:val="000000"/>
          <w:sz w:val="32"/>
          <w:szCs w:val="32"/>
          <w:lang w:val="en-GB"/>
        </w:rPr>
      </w:pPr>
      <w:r w:rsidRPr="00654293">
        <w:rPr>
          <w:rFonts w:ascii="Arial" w:hAnsi="Arial" w:cs="Arial"/>
          <w:color w:val="000000"/>
          <w:sz w:val="32"/>
          <w:szCs w:val="32"/>
          <w:lang w:val="en-GB"/>
        </w:rPr>
        <w:t xml:space="preserve">Issued </w:t>
      </w:r>
      <w:r w:rsidR="00F26E92" w:rsidRPr="00654293">
        <w:rPr>
          <w:rFonts w:ascii="Arial" w:hAnsi="Arial" w:cs="Arial"/>
          <w:color w:val="000000"/>
          <w:sz w:val="32"/>
          <w:szCs w:val="32"/>
          <w:lang w:val="en-GB"/>
        </w:rPr>
        <w:t>April 202</w:t>
      </w:r>
      <w:r w:rsidR="00212518">
        <w:rPr>
          <w:rFonts w:ascii="Arial" w:hAnsi="Arial" w:cs="Arial"/>
          <w:color w:val="000000"/>
          <w:sz w:val="32"/>
          <w:szCs w:val="32"/>
          <w:lang w:val="en-GB"/>
        </w:rPr>
        <w:t>2</w:t>
      </w:r>
      <w:r w:rsidR="00654293" w:rsidRPr="00654293">
        <w:rPr>
          <w:rFonts w:ascii="Arial" w:hAnsi="Arial" w:cs="Arial"/>
          <w:color w:val="000000"/>
          <w:sz w:val="32"/>
          <w:szCs w:val="32"/>
          <w:lang w:val="en-GB"/>
        </w:rPr>
        <w:t xml:space="preserve">. </w:t>
      </w:r>
      <w:r w:rsidR="00654293">
        <w:rPr>
          <w:rFonts w:ascii="Arial" w:hAnsi="Arial" w:cs="Arial"/>
          <w:color w:val="000000"/>
          <w:sz w:val="32"/>
          <w:szCs w:val="32"/>
          <w:lang w:val="en-GB"/>
        </w:rPr>
        <w:t xml:space="preserve">Taken from </w:t>
      </w:r>
      <w:r w:rsidR="00654293" w:rsidRPr="00FA3ACE">
        <w:rPr>
          <w:rFonts w:ascii="Arial" w:hAnsi="Arial" w:cs="Arial"/>
          <w:sz w:val="32"/>
          <w:szCs w:val="32"/>
          <w:lang w:val="en"/>
        </w:rPr>
        <w:t>issue 1</w:t>
      </w:r>
      <w:r w:rsidR="00212518">
        <w:rPr>
          <w:rFonts w:ascii="Arial" w:hAnsi="Arial" w:cs="Arial"/>
          <w:sz w:val="32"/>
          <w:szCs w:val="32"/>
          <w:lang w:val="en"/>
        </w:rPr>
        <w:t>4</w:t>
      </w:r>
      <w:r w:rsidR="00654293" w:rsidRPr="00FA3ACE">
        <w:rPr>
          <w:rFonts w:ascii="Arial" w:hAnsi="Arial" w:cs="Arial"/>
          <w:sz w:val="32"/>
          <w:szCs w:val="32"/>
          <w:lang w:val="en"/>
        </w:rPr>
        <w:t xml:space="preserve"> of statutory guidance given by the Secretary of State pursuant to s.48(4) and paragraph 2A(2) of Schedule 14 to the </w:t>
      </w:r>
      <w:hyperlink r:id="rId9" w:history="1">
        <w:r w:rsidR="00654293" w:rsidRPr="00FA3ACE">
          <w:rPr>
            <w:rStyle w:val="Hyperlink"/>
            <w:rFonts w:ascii="Arial" w:hAnsi="Arial" w:cs="Arial"/>
            <w:sz w:val="32"/>
            <w:szCs w:val="32"/>
            <w:lang w:val="en"/>
          </w:rPr>
          <w:t>School Standards and Framework Act 1998</w:t>
        </w:r>
      </w:hyperlink>
      <w:r w:rsidR="00654293" w:rsidRPr="00FA3ACE">
        <w:rPr>
          <w:rFonts w:ascii="Arial" w:hAnsi="Arial" w:cs="Arial"/>
          <w:sz w:val="32"/>
          <w:szCs w:val="32"/>
          <w:lang w:val="en"/>
        </w:rPr>
        <w:t>.</w:t>
      </w:r>
      <w:r w:rsidR="00F26E92" w:rsidRPr="00654293">
        <w:rPr>
          <w:rFonts w:ascii="Arial" w:hAnsi="Arial" w:cs="Arial"/>
          <w:color w:val="000000"/>
          <w:sz w:val="32"/>
          <w:szCs w:val="32"/>
          <w:lang w:val="en-GB"/>
        </w:rPr>
        <w:t xml:space="preserve"> </w:t>
      </w:r>
      <w:r w:rsidR="005A16E7" w:rsidRPr="00B62AF1">
        <w:rPr>
          <w:rFonts w:ascii="Arial" w:hAnsi="Arial"/>
          <w:color w:val="000000"/>
          <w:sz w:val="32"/>
          <w:szCs w:val="32"/>
          <w:lang w:val="en-GB"/>
        </w:rPr>
        <w:t>.</w:t>
      </w:r>
      <w:r w:rsidRPr="00B62AF1">
        <w:rPr>
          <w:rFonts w:ascii="Arial" w:hAnsi="Arial"/>
          <w:color w:val="000000"/>
          <w:sz w:val="32"/>
          <w:szCs w:val="32"/>
          <w:lang w:val="en-GB"/>
        </w:rPr>
        <w:t xml:space="preserve"> </w:t>
      </w:r>
    </w:p>
    <w:p w14:paraId="245E346B" w14:textId="77777777" w:rsidR="00757D8B" w:rsidRDefault="00757D8B" w:rsidP="00F176E9">
      <w:pPr>
        <w:ind w:left="1276"/>
        <w:jc w:val="both"/>
        <w:rPr>
          <w:rFonts w:ascii="Arial" w:hAnsi="Arial"/>
          <w:b/>
          <w:bCs/>
          <w:iCs/>
          <w:color w:val="000000"/>
          <w:sz w:val="32"/>
          <w:szCs w:val="32"/>
          <w:lang w:val="en-GB"/>
        </w:rPr>
      </w:pPr>
    </w:p>
    <w:p w14:paraId="4D0DA1EB" w14:textId="77777777" w:rsidR="00757D8B" w:rsidRDefault="00757D8B" w:rsidP="00F176E9">
      <w:pPr>
        <w:ind w:left="1276"/>
        <w:jc w:val="both"/>
        <w:rPr>
          <w:rFonts w:ascii="Arial" w:hAnsi="Arial"/>
          <w:b/>
          <w:bCs/>
          <w:iCs/>
          <w:color w:val="000000"/>
          <w:sz w:val="32"/>
          <w:szCs w:val="32"/>
          <w:lang w:val="en-GB"/>
        </w:rPr>
      </w:pPr>
    </w:p>
    <w:p w14:paraId="1F09A54A" w14:textId="77777777" w:rsidR="00F176E9" w:rsidRPr="00F176E9" w:rsidRDefault="00F176E9" w:rsidP="00F176E9">
      <w:pPr>
        <w:ind w:left="1276"/>
        <w:jc w:val="both"/>
        <w:rPr>
          <w:rFonts w:ascii="Arial" w:hAnsi="Arial"/>
          <w:b/>
          <w:bCs/>
          <w:iCs/>
          <w:color w:val="000000"/>
          <w:sz w:val="32"/>
          <w:szCs w:val="32"/>
          <w:lang w:val="en-GB"/>
        </w:rPr>
      </w:pPr>
      <w:r w:rsidRPr="00F176E9">
        <w:rPr>
          <w:rFonts w:ascii="Arial" w:hAnsi="Arial"/>
          <w:b/>
          <w:bCs/>
          <w:iCs/>
          <w:color w:val="000000"/>
          <w:sz w:val="32"/>
          <w:szCs w:val="32"/>
          <w:lang w:val="en-GB"/>
        </w:rPr>
        <w:t>Supporting documentation</w:t>
      </w:r>
    </w:p>
    <w:p w14:paraId="5016D775" w14:textId="5CB5238B" w:rsidR="00F176E9" w:rsidRPr="00F176E9" w:rsidRDefault="00F176E9" w:rsidP="00F176E9">
      <w:pPr>
        <w:ind w:left="1276"/>
        <w:jc w:val="both"/>
        <w:rPr>
          <w:rFonts w:ascii="Arial" w:hAnsi="Arial"/>
          <w:color w:val="000000"/>
          <w:sz w:val="32"/>
          <w:szCs w:val="32"/>
          <w:lang w:val="en-GB"/>
        </w:rPr>
      </w:pPr>
      <w:r w:rsidRPr="001667F0">
        <w:rPr>
          <w:rFonts w:ascii="Arial" w:hAnsi="Arial"/>
          <w:color w:val="000000"/>
          <w:sz w:val="32"/>
          <w:szCs w:val="32"/>
          <w:lang w:val="en-GB"/>
        </w:rPr>
        <w:t>The scheme refers to “</w:t>
      </w:r>
      <w:r w:rsidRPr="00045C80">
        <w:rPr>
          <w:rFonts w:ascii="Arial" w:hAnsi="Arial"/>
          <w:i/>
          <w:color w:val="000000"/>
          <w:sz w:val="32"/>
          <w:szCs w:val="32"/>
          <w:lang w:val="en-GB"/>
        </w:rPr>
        <w:t>local</w:t>
      </w:r>
      <w:r w:rsidRPr="00045C80">
        <w:rPr>
          <w:rFonts w:ascii="Arial" w:hAnsi="Arial"/>
          <w:color w:val="000000"/>
          <w:sz w:val="32"/>
          <w:szCs w:val="32"/>
          <w:lang w:val="en-GB"/>
        </w:rPr>
        <w:t xml:space="preserve"> </w:t>
      </w:r>
      <w:r w:rsidRPr="00045C80">
        <w:rPr>
          <w:rFonts w:ascii="Arial" w:hAnsi="Arial"/>
          <w:i/>
          <w:color w:val="000000"/>
          <w:sz w:val="32"/>
          <w:szCs w:val="32"/>
          <w:lang w:val="en-GB"/>
        </w:rPr>
        <w:t>financial documentation on Finance Matters</w:t>
      </w:r>
      <w:r w:rsidRPr="00045C80">
        <w:rPr>
          <w:rFonts w:ascii="Arial" w:hAnsi="Arial"/>
          <w:color w:val="000000"/>
          <w:sz w:val="32"/>
          <w:szCs w:val="32"/>
          <w:lang w:val="en-GB"/>
        </w:rPr>
        <w:t>”.  The details of this documentation and its location is described in Annex A</w:t>
      </w:r>
    </w:p>
    <w:p w14:paraId="17547999" w14:textId="77777777" w:rsidR="009A232D" w:rsidRPr="00442FAC" w:rsidRDefault="009A232D" w:rsidP="00F176E9">
      <w:pPr>
        <w:ind w:left="1276"/>
        <w:jc w:val="both"/>
        <w:rPr>
          <w:rFonts w:ascii="Arial" w:hAnsi="Arial"/>
          <w:sz w:val="32"/>
        </w:rPr>
      </w:pPr>
    </w:p>
    <w:p w14:paraId="1EC9B11C" w14:textId="77777777" w:rsidR="009A232D" w:rsidRPr="00442FAC" w:rsidRDefault="009A232D" w:rsidP="009A0958">
      <w:pPr>
        <w:ind w:left="1276"/>
        <w:rPr>
          <w:rFonts w:ascii="Arial" w:hAnsi="Arial"/>
          <w:sz w:val="32"/>
        </w:rPr>
      </w:pPr>
    </w:p>
    <w:p w14:paraId="3A9C406F" w14:textId="77777777" w:rsidR="009A232D" w:rsidRPr="00442FAC" w:rsidRDefault="009A232D" w:rsidP="009A0958">
      <w:pPr>
        <w:ind w:left="1276"/>
        <w:rPr>
          <w:rFonts w:ascii="Arial" w:hAnsi="Arial"/>
          <w:sz w:val="32"/>
        </w:rPr>
      </w:pPr>
    </w:p>
    <w:p w14:paraId="1760C42F" w14:textId="77777777" w:rsidR="009A232D" w:rsidRPr="00442FAC" w:rsidRDefault="009A232D" w:rsidP="009A0958">
      <w:pPr>
        <w:ind w:left="1276"/>
        <w:rPr>
          <w:rFonts w:ascii="Arial" w:hAnsi="Arial"/>
          <w:sz w:val="32"/>
        </w:rPr>
      </w:pPr>
    </w:p>
    <w:p w14:paraId="7652FB17" w14:textId="77777777" w:rsidR="009A232D" w:rsidRPr="00442FAC" w:rsidRDefault="009A232D" w:rsidP="009A0958">
      <w:pPr>
        <w:ind w:left="1276"/>
        <w:rPr>
          <w:rFonts w:ascii="Arial" w:hAnsi="Arial"/>
          <w:sz w:val="32"/>
        </w:rPr>
      </w:pPr>
    </w:p>
    <w:p w14:paraId="68778E26" w14:textId="77777777" w:rsidR="009A232D" w:rsidRPr="00442FAC" w:rsidRDefault="009A232D" w:rsidP="009A0958">
      <w:pPr>
        <w:ind w:left="1276"/>
        <w:rPr>
          <w:rFonts w:ascii="Arial" w:hAnsi="Arial"/>
          <w:sz w:val="32"/>
        </w:rPr>
      </w:pPr>
    </w:p>
    <w:p w14:paraId="4D953E1E" w14:textId="77777777" w:rsidR="009A232D" w:rsidRPr="00442FAC" w:rsidRDefault="009A232D" w:rsidP="009A0958">
      <w:pPr>
        <w:ind w:left="1276"/>
        <w:rPr>
          <w:rFonts w:ascii="Arial" w:hAnsi="Arial"/>
          <w:sz w:val="32"/>
        </w:rPr>
      </w:pPr>
    </w:p>
    <w:p w14:paraId="717CD777" w14:textId="77777777" w:rsidR="00F176E9" w:rsidRPr="00F176E9" w:rsidRDefault="00F176E9" w:rsidP="00D862BE">
      <w:pPr>
        <w:ind w:left="567"/>
        <w:rPr>
          <w:rFonts w:ascii="Arial" w:hAnsi="Arial" w:cs="Arial"/>
          <w:b/>
          <w:bCs/>
          <w:iCs/>
          <w:snapToGrid w:val="0"/>
          <w:sz w:val="32"/>
          <w:szCs w:val="32"/>
          <w:lang w:val="en-GB"/>
        </w:rPr>
      </w:pPr>
      <w:r>
        <w:rPr>
          <w:rFonts w:ascii="Arial" w:hAnsi="Arial"/>
          <w:sz w:val="32"/>
        </w:rPr>
        <w:br w:type="page"/>
      </w:r>
      <w:r w:rsidRPr="00F176E9">
        <w:rPr>
          <w:rFonts w:ascii="Arial" w:hAnsi="Arial" w:cs="Arial"/>
          <w:b/>
          <w:bCs/>
          <w:iCs/>
          <w:snapToGrid w:val="0"/>
          <w:sz w:val="32"/>
          <w:szCs w:val="32"/>
          <w:lang w:val="en-GB"/>
        </w:rPr>
        <w:lastRenderedPageBreak/>
        <w:t>INDEX</w:t>
      </w:r>
    </w:p>
    <w:p w14:paraId="5D62F6E0"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1. Introduction</w:t>
      </w:r>
      <w:r w:rsidRPr="00F176E9">
        <w:rPr>
          <w:rFonts w:ascii="Arial" w:hAnsi="Arial"/>
          <w:b/>
          <w:snapToGrid w:val="0"/>
          <w:szCs w:val="24"/>
          <w:lang w:val="en-GB"/>
        </w:rPr>
        <w:tab/>
      </w:r>
    </w:p>
    <w:p w14:paraId="38A5D8F3"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w:t>
      </w:r>
      <w:r w:rsidRPr="00F176E9">
        <w:rPr>
          <w:rFonts w:ascii="Arial" w:hAnsi="Arial" w:cs="Arial"/>
          <w:bCs/>
          <w:iCs/>
          <w:snapToGrid w:val="0"/>
          <w:szCs w:val="32"/>
          <w:lang w:val="en-GB"/>
        </w:rPr>
        <w:tab/>
        <w:t>The funding framework</w:t>
      </w:r>
      <w:r w:rsidRPr="00F176E9">
        <w:rPr>
          <w:rFonts w:ascii="Arial" w:hAnsi="Arial" w:cs="Arial"/>
          <w:bCs/>
          <w:iCs/>
          <w:snapToGrid w:val="0"/>
          <w:szCs w:val="32"/>
          <w:lang w:val="en-GB"/>
        </w:rPr>
        <w:tab/>
      </w:r>
      <w:r w:rsidR="007F5E9E">
        <w:rPr>
          <w:rFonts w:ascii="Arial" w:hAnsi="Arial" w:cs="Arial"/>
          <w:bCs/>
          <w:iCs/>
          <w:snapToGrid w:val="0"/>
          <w:szCs w:val="32"/>
          <w:lang w:val="en-GB"/>
        </w:rPr>
        <w:t>6</w:t>
      </w:r>
    </w:p>
    <w:p w14:paraId="4D80B97E"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1.2</w:t>
      </w:r>
      <w:r w:rsidRPr="00F176E9">
        <w:rPr>
          <w:rFonts w:ascii="Arial" w:hAnsi="Arial" w:cs="Arial"/>
          <w:bCs/>
          <w:iCs/>
          <w:snapToGrid w:val="0"/>
          <w:szCs w:val="32"/>
          <w:lang w:val="en-GB"/>
        </w:rPr>
        <w:tab/>
        <w:t>The role of the scheme</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7</w:t>
      </w:r>
    </w:p>
    <w:p w14:paraId="5E590118"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1.2.1</w:t>
      </w:r>
      <w:r w:rsidRPr="00F176E9">
        <w:rPr>
          <w:rFonts w:ascii="Arial" w:hAnsi="Arial" w:cs="Arial"/>
          <w:bCs/>
          <w:iCs/>
          <w:snapToGrid w:val="0"/>
          <w:szCs w:val="32"/>
          <w:lang w:val="en-GB"/>
        </w:rPr>
        <w:tab/>
        <w:t>Application of the scheme to the Authority and maintained schools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7</w:t>
      </w:r>
    </w:p>
    <w:p w14:paraId="178BEC42"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1.3</w:t>
      </w:r>
      <w:r w:rsidRPr="00F176E9">
        <w:rPr>
          <w:rFonts w:ascii="Arial" w:hAnsi="Arial" w:cs="Arial"/>
          <w:bCs/>
          <w:iCs/>
          <w:snapToGrid w:val="0"/>
          <w:szCs w:val="32"/>
          <w:lang w:val="en-GB"/>
        </w:rPr>
        <w:tab/>
        <w:t>Publication of the scheme</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7</w:t>
      </w:r>
    </w:p>
    <w:p w14:paraId="6DF36116"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F5FE6">
        <w:rPr>
          <w:rFonts w:ascii="Arial" w:hAnsi="Arial" w:cs="Arial"/>
          <w:bCs/>
          <w:iCs/>
          <w:snapToGrid w:val="0"/>
          <w:szCs w:val="32"/>
          <w:lang w:val="en-GB"/>
        </w:rPr>
        <w:t>1.4</w:t>
      </w:r>
      <w:r w:rsidRPr="000F5FE6">
        <w:rPr>
          <w:rFonts w:ascii="Arial" w:hAnsi="Arial" w:cs="Arial"/>
          <w:bCs/>
          <w:iCs/>
          <w:snapToGrid w:val="0"/>
          <w:szCs w:val="32"/>
          <w:lang w:val="en-GB"/>
        </w:rPr>
        <w:tab/>
        <w:t>Revision of the scheme</w:t>
      </w:r>
      <w:r w:rsidRPr="000F5FE6">
        <w:rPr>
          <w:rFonts w:ascii="Arial" w:hAnsi="Arial" w:cs="Arial"/>
          <w:bCs/>
          <w:iCs/>
          <w:snapToGrid w:val="0"/>
          <w:szCs w:val="32"/>
          <w:lang w:val="en-GB"/>
        </w:rPr>
        <w:tab/>
      </w:r>
      <w:r w:rsidR="007F5E9E" w:rsidRPr="000F5FE6">
        <w:rPr>
          <w:rFonts w:ascii="Arial" w:hAnsi="Arial" w:cs="Arial"/>
          <w:bCs/>
          <w:iCs/>
          <w:snapToGrid w:val="0"/>
          <w:szCs w:val="32"/>
          <w:lang w:val="en-GB"/>
        </w:rPr>
        <w:t>7</w:t>
      </w:r>
    </w:p>
    <w:p w14:paraId="2CE08347"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1.5</w:t>
      </w:r>
      <w:r w:rsidRPr="00F176E9">
        <w:rPr>
          <w:rFonts w:ascii="Arial" w:hAnsi="Arial" w:cs="Arial"/>
          <w:bCs/>
          <w:iCs/>
          <w:snapToGrid w:val="0"/>
          <w:szCs w:val="32"/>
          <w:lang w:val="en-GB"/>
        </w:rPr>
        <w:tab/>
        <w:t>Delegation of powers to the head teacher</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7</w:t>
      </w:r>
    </w:p>
    <w:p w14:paraId="3C18FF0E"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1.6</w:t>
      </w:r>
      <w:r w:rsidRPr="00F176E9">
        <w:rPr>
          <w:rFonts w:ascii="Arial" w:hAnsi="Arial" w:cs="Arial"/>
          <w:bCs/>
          <w:iCs/>
          <w:snapToGrid w:val="0"/>
          <w:szCs w:val="32"/>
          <w:lang w:val="en-GB"/>
        </w:rPr>
        <w:tab/>
        <w:t>Maintenance of schools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7</w:t>
      </w:r>
    </w:p>
    <w:p w14:paraId="25FD81C5"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2. Financial controls</w:t>
      </w:r>
      <w:r w:rsidRPr="00F176E9">
        <w:rPr>
          <w:rFonts w:ascii="Arial" w:hAnsi="Arial"/>
          <w:b/>
          <w:snapToGrid w:val="0"/>
          <w:szCs w:val="24"/>
          <w:lang w:val="en-GB"/>
        </w:rPr>
        <w:tab/>
      </w:r>
    </w:p>
    <w:p w14:paraId="09683990"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2.1.1</w:t>
      </w:r>
      <w:r w:rsidRPr="00F176E9">
        <w:rPr>
          <w:rFonts w:ascii="Arial" w:hAnsi="Arial" w:cs="Arial"/>
          <w:bCs/>
          <w:iCs/>
          <w:snapToGrid w:val="0"/>
          <w:szCs w:val="32"/>
          <w:lang w:val="en-GB"/>
        </w:rPr>
        <w:tab/>
        <w:t>Application of financial controls to schools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7E74F85D"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2.1.2</w:t>
      </w:r>
      <w:r w:rsidRPr="00F176E9">
        <w:rPr>
          <w:rFonts w:ascii="Arial" w:hAnsi="Arial" w:cs="Arial"/>
          <w:bCs/>
          <w:iCs/>
          <w:snapToGrid w:val="0"/>
          <w:szCs w:val="32"/>
          <w:lang w:val="en-GB"/>
        </w:rPr>
        <w:tab/>
        <w:t>Provision of financial information and reports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68690AAF"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2.1.3</w:t>
      </w:r>
      <w:r w:rsidRPr="00F176E9">
        <w:rPr>
          <w:rFonts w:ascii="Arial" w:hAnsi="Arial" w:cs="Arial"/>
          <w:bCs/>
          <w:iCs/>
          <w:snapToGrid w:val="0"/>
          <w:szCs w:val="32"/>
          <w:lang w:val="en-GB"/>
        </w:rPr>
        <w:tab/>
        <w:t>Payment of salaries; payment of bills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20CBC201"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2.1.4</w:t>
      </w:r>
      <w:r w:rsidRPr="00F176E9">
        <w:rPr>
          <w:rFonts w:ascii="Arial" w:hAnsi="Arial" w:cs="Arial"/>
          <w:bCs/>
          <w:iCs/>
          <w:snapToGrid w:val="0"/>
          <w:szCs w:val="32"/>
          <w:lang w:val="en-GB"/>
        </w:rPr>
        <w:tab/>
        <w:t>Control of assets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43DE5F74"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2.1.5</w:t>
      </w:r>
      <w:r w:rsidRPr="00F176E9">
        <w:rPr>
          <w:rFonts w:ascii="Arial" w:hAnsi="Arial" w:cs="Arial"/>
          <w:bCs/>
          <w:iCs/>
          <w:snapToGrid w:val="0"/>
          <w:szCs w:val="32"/>
          <w:lang w:val="en-GB"/>
        </w:rPr>
        <w:tab/>
        <w:t>Acco</w:t>
      </w:r>
      <w:r w:rsidR="007F5E9E">
        <w:rPr>
          <w:rFonts w:ascii="Arial" w:hAnsi="Arial" w:cs="Arial"/>
          <w:bCs/>
          <w:iCs/>
          <w:snapToGrid w:val="0"/>
          <w:szCs w:val="32"/>
          <w:lang w:val="en-GB"/>
        </w:rPr>
        <w:t>unting policies (including year-</w:t>
      </w:r>
      <w:r w:rsidRPr="00F176E9">
        <w:rPr>
          <w:rFonts w:ascii="Arial" w:hAnsi="Arial" w:cs="Arial"/>
          <w:bCs/>
          <w:iCs/>
          <w:snapToGrid w:val="0"/>
          <w:szCs w:val="32"/>
          <w:lang w:val="en-GB"/>
        </w:rPr>
        <w:t>end procedures)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4500BCB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2.1.6</w:t>
      </w:r>
      <w:r w:rsidRPr="00F176E9">
        <w:rPr>
          <w:rFonts w:ascii="Arial" w:hAnsi="Arial" w:cs="Arial"/>
          <w:bCs/>
          <w:iCs/>
          <w:snapToGrid w:val="0"/>
          <w:szCs w:val="32"/>
          <w:lang w:val="en-GB"/>
        </w:rPr>
        <w:tab/>
        <w:t>Writing off of debts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8</w:t>
      </w:r>
    </w:p>
    <w:p w14:paraId="485538BC"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2.2</w:t>
      </w:r>
      <w:r w:rsidRPr="00F176E9">
        <w:rPr>
          <w:rFonts w:ascii="Arial" w:hAnsi="Arial" w:cs="Arial"/>
          <w:bCs/>
          <w:iCs/>
          <w:snapToGrid w:val="0"/>
          <w:szCs w:val="32"/>
          <w:lang w:val="en-GB"/>
        </w:rPr>
        <w:tab/>
        <w:t>Basis of accounting</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9</w:t>
      </w:r>
    </w:p>
    <w:p w14:paraId="086E663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2.3</w:t>
      </w:r>
      <w:r w:rsidRPr="00F176E9">
        <w:rPr>
          <w:rFonts w:ascii="Arial" w:hAnsi="Arial" w:cs="Arial"/>
          <w:bCs/>
          <w:iCs/>
          <w:snapToGrid w:val="0"/>
          <w:szCs w:val="32"/>
          <w:lang w:val="en-GB"/>
        </w:rPr>
        <w:tab/>
        <w:t>Submission of budget plans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9</w:t>
      </w:r>
    </w:p>
    <w:p w14:paraId="0E54A86C"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2.3.1</w:t>
      </w:r>
      <w:r w:rsidRPr="00F176E9">
        <w:rPr>
          <w:rFonts w:ascii="Arial" w:hAnsi="Arial" w:cs="Arial"/>
          <w:bCs/>
          <w:iCs/>
          <w:snapToGrid w:val="0"/>
          <w:szCs w:val="32"/>
          <w:lang w:val="en-GB"/>
        </w:rPr>
        <w:tab/>
        <w:t>Submission of Financial Forecasts</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9</w:t>
      </w:r>
    </w:p>
    <w:p w14:paraId="60CDF98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2.4</w:t>
      </w:r>
      <w:r w:rsidRPr="00F176E9">
        <w:rPr>
          <w:rFonts w:ascii="Arial" w:hAnsi="Arial" w:cs="Arial"/>
          <w:bCs/>
          <w:iCs/>
          <w:snapToGrid w:val="0"/>
          <w:szCs w:val="32"/>
          <w:lang w:val="en-GB"/>
        </w:rPr>
        <w:tab/>
        <w:t>Best value</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9</w:t>
      </w:r>
    </w:p>
    <w:p w14:paraId="58EB402E"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2.5</w:t>
      </w:r>
      <w:r w:rsidRPr="00F176E9">
        <w:rPr>
          <w:rFonts w:ascii="Arial" w:hAnsi="Arial" w:cs="Arial"/>
          <w:bCs/>
          <w:iCs/>
          <w:snapToGrid w:val="0"/>
          <w:szCs w:val="32"/>
          <w:lang w:val="en-GB"/>
        </w:rPr>
        <w:tab/>
        <w:t>Virement</w:t>
      </w:r>
      <w:r w:rsidRPr="00F176E9">
        <w:rPr>
          <w:rFonts w:ascii="Arial" w:hAnsi="Arial" w:cs="Arial"/>
          <w:bCs/>
          <w:iCs/>
          <w:snapToGrid w:val="0"/>
          <w:szCs w:val="32"/>
          <w:lang w:val="en-GB"/>
        </w:rPr>
        <w:tab/>
      </w:r>
      <w:r w:rsidR="007F5E9E" w:rsidRPr="00F176E9">
        <w:rPr>
          <w:rFonts w:ascii="Arial" w:hAnsi="Arial" w:cs="Arial"/>
          <w:bCs/>
          <w:iCs/>
          <w:snapToGrid w:val="0"/>
          <w:szCs w:val="32"/>
          <w:lang w:val="en-GB"/>
        </w:rPr>
        <w:t>9</w:t>
      </w:r>
    </w:p>
    <w:p w14:paraId="540A1A1F"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2.6</w:t>
      </w:r>
      <w:r w:rsidRPr="00F176E9">
        <w:rPr>
          <w:rFonts w:ascii="Arial" w:hAnsi="Arial" w:cs="Arial"/>
          <w:bCs/>
          <w:iCs/>
          <w:snapToGrid w:val="0"/>
          <w:szCs w:val="32"/>
          <w:lang w:val="en-GB"/>
        </w:rPr>
        <w:tab/>
        <w:t>Audit: general</w:t>
      </w:r>
      <w:r w:rsidRPr="00F176E9">
        <w:rPr>
          <w:rFonts w:ascii="Arial" w:hAnsi="Arial" w:cs="Arial"/>
          <w:bCs/>
          <w:iCs/>
          <w:snapToGrid w:val="0"/>
          <w:szCs w:val="32"/>
          <w:lang w:val="en-GB"/>
        </w:rPr>
        <w:tab/>
      </w:r>
      <w:r w:rsidR="007F5E9E">
        <w:rPr>
          <w:rFonts w:ascii="Arial" w:hAnsi="Arial" w:cs="Arial"/>
          <w:bCs/>
          <w:iCs/>
          <w:snapToGrid w:val="0"/>
          <w:szCs w:val="32"/>
          <w:lang w:val="en-GB"/>
        </w:rPr>
        <w:t>9</w:t>
      </w:r>
    </w:p>
    <w:p w14:paraId="2299094E"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2.7</w:t>
      </w:r>
      <w:r w:rsidRPr="00F176E9">
        <w:rPr>
          <w:rFonts w:ascii="Arial" w:hAnsi="Arial" w:cs="Arial"/>
          <w:bCs/>
          <w:iCs/>
          <w:snapToGrid w:val="0"/>
          <w:szCs w:val="32"/>
          <w:lang w:val="en-GB"/>
        </w:rPr>
        <w:tab/>
        <w:t>Separate external audits</w:t>
      </w:r>
      <w:r w:rsidRPr="00F176E9">
        <w:rPr>
          <w:rFonts w:ascii="Arial" w:hAnsi="Arial" w:cs="Arial"/>
          <w:bCs/>
          <w:iCs/>
          <w:snapToGrid w:val="0"/>
          <w:szCs w:val="32"/>
          <w:lang w:val="en-GB"/>
        </w:rPr>
        <w:tab/>
      </w:r>
      <w:r w:rsidR="007F5E9E">
        <w:rPr>
          <w:rFonts w:ascii="Arial" w:hAnsi="Arial" w:cs="Arial"/>
          <w:bCs/>
          <w:iCs/>
          <w:snapToGrid w:val="0"/>
          <w:szCs w:val="32"/>
          <w:lang w:val="en-GB"/>
        </w:rPr>
        <w:t>10</w:t>
      </w:r>
    </w:p>
    <w:p w14:paraId="6406BA58"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2.8</w:t>
      </w:r>
      <w:r w:rsidRPr="00F176E9">
        <w:rPr>
          <w:rFonts w:ascii="Arial" w:hAnsi="Arial" w:cs="Arial"/>
          <w:bCs/>
          <w:iCs/>
          <w:snapToGrid w:val="0"/>
          <w:szCs w:val="32"/>
          <w:lang w:val="en-GB"/>
        </w:rPr>
        <w:tab/>
        <w:t>Audit of voluntary and private funds</w:t>
      </w:r>
      <w:r w:rsidRPr="00F176E9">
        <w:rPr>
          <w:rFonts w:ascii="Arial" w:hAnsi="Arial" w:cs="Arial"/>
          <w:bCs/>
          <w:iCs/>
          <w:snapToGrid w:val="0"/>
          <w:szCs w:val="32"/>
          <w:lang w:val="en-GB"/>
        </w:rPr>
        <w:tab/>
      </w:r>
      <w:r w:rsidR="007F5E9E">
        <w:rPr>
          <w:rFonts w:ascii="Arial" w:hAnsi="Arial" w:cs="Arial"/>
          <w:bCs/>
          <w:iCs/>
          <w:snapToGrid w:val="0"/>
          <w:szCs w:val="32"/>
          <w:lang w:val="en-GB"/>
        </w:rPr>
        <w:t>10</w:t>
      </w:r>
    </w:p>
    <w:p w14:paraId="7127A6F8"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2.9</w:t>
      </w:r>
      <w:r w:rsidRPr="00F176E9">
        <w:rPr>
          <w:rFonts w:ascii="Arial" w:hAnsi="Arial" w:cs="Arial"/>
          <w:bCs/>
          <w:iCs/>
          <w:snapToGrid w:val="0"/>
          <w:szCs w:val="32"/>
          <w:lang w:val="en-GB"/>
        </w:rPr>
        <w:tab/>
        <w:t>Register of business interests</w:t>
      </w:r>
      <w:r w:rsidRPr="00F176E9">
        <w:rPr>
          <w:rFonts w:ascii="Arial" w:hAnsi="Arial" w:cs="Arial"/>
          <w:bCs/>
          <w:iCs/>
          <w:snapToGrid w:val="0"/>
          <w:szCs w:val="32"/>
          <w:lang w:val="en-GB"/>
        </w:rPr>
        <w:tab/>
      </w:r>
      <w:r w:rsidR="007F5E9E">
        <w:rPr>
          <w:rFonts w:ascii="Arial" w:hAnsi="Arial" w:cs="Arial"/>
          <w:bCs/>
          <w:iCs/>
          <w:snapToGrid w:val="0"/>
          <w:szCs w:val="32"/>
          <w:lang w:val="en-GB"/>
        </w:rPr>
        <w:t>10</w:t>
      </w:r>
    </w:p>
    <w:p w14:paraId="193D729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F5FE6">
        <w:rPr>
          <w:rFonts w:ascii="Arial" w:hAnsi="Arial" w:cs="Arial"/>
          <w:bCs/>
          <w:iCs/>
          <w:snapToGrid w:val="0"/>
          <w:szCs w:val="32"/>
          <w:lang w:val="en-GB"/>
        </w:rPr>
        <w:t>2.10</w:t>
      </w:r>
      <w:r w:rsidRPr="000F5FE6">
        <w:rPr>
          <w:rFonts w:ascii="Arial" w:hAnsi="Arial" w:cs="Arial"/>
          <w:bCs/>
          <w:iCs/>
          <w:snapToGrid w:val="0"/>
          <w:szCs w:val="32"/>
          <w:lang w:val="en-GB"/>
        </w:rPr>
        <w:tab/>
        <w:t>Purchasing, tendering and contracting requirements</w:t>
      </w:r>
      <w:r w:rsidRPr="000F5FE6">
        <w:rPr>
          <w:rFonts w:ascii="Arial" w:hAnsi="Arial" w:cs="Arial"/>
          <w:bCs/>
          <w:iCs/>
          <w:snapToGrid w:val="0"/>
          <w:szCs w:val="32"/>
          <w:lang w:val="en-GB"/>
        </w:rPr>
        <w:tab/>
      </w:r>
      <w:r w:rsidR="007F5E9E" w:rsidRPr="000F5FE6">
        <w:rPr>
          <w:rFonts w:ascii="Arial" w:hAnsi="Arial" w:cs="Arial"/>
          <w:bCs/>
          <w:iCs/>
          <w:snapToGrid w:val="0"/>
          <w:szCs w:val="32"/>
          <w:lang w:val="en-GB"/>
        </w:rPr>
        <w:t>10</w:t>
      </w:r>
    </w:p>
    <w:p w14:paraId="6562572F"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2.11</w:t>
      </w:r>
      <w:r w:rsidRPr="00F176E9">
        <w:rPr>
          <w:rFonts w:ascii="Arial" w:hAnsi="Arial" w:cs="Arial"/>
          <w:bCs/>
          <w:iCs/>
          <w:snapToGrid w:val="0"/>
          <w:szCs w:val="32"/>
          <w:lang w:val="en-GB"/>
        </w:rPr>
        <w:tab/>
        <w:t>Application of contracts to schools</w:t>
      </w:r>
      <w:r w:rsidRPr="00F176E9">
        <w:rPr>
          <w:rFonts w:ascii="Arial" w:hAnsi="Arial" w:cs="Arial"/>
          <w:bCs/>
          <w:iCs/>
          <w:snapToGrid w:val="0"/>
          <w:szCs w:val="32"/>
          <w:lang w:val="en-GB"/>
        </w:rPr>
        <w:tab/>
      </w:r>
      <w:r w:rsidR="007F5E9E">
        <w:rPr>
          <w:rFonts w:ascii="Arial" w:hAnsi="Arial" w:cs="Arial"/>
          <w:bCs/>
          <w:iCs/>
          <w:snapToGrid w:val="0"/>
          <w:szCs w:val="32"/>
          <w:lang w:val="en-GB"/>
        </w:rPr>
        <w:t>11</w:t>
      </w:r>
    </w:p>
    <w:p w14:paraId="08B78CB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2.12</w:t>
      </w:r>
      <w:r w:rsidRPr="00F176E9">
        <w:rPr>
          <w:rFonts w:ascii="Arial" w:hAnsi="Arial" w:cs="Arial"/>
          <w:bCs/>
          <w:iCs/>
          <w:snapToGrid w:val="0"/>
          <w:szCs w:val="32"/>
          <w:lang w:val="en-GB"/>
        </w:rPr>
        <w:tab/>
        <w:t>Central funds and earmarking</w:t>
      </w:r>
      <w:r w:rsidRPr="00F176E9">
        <w:rPr>
          <w:rFonts w:ascii="Arial" w:hAnsi="Arial" w:cs="Arial"/>
          <w:bCs/>
          <w:iCs/>
          <w:snapToGrid w:val="0"/>
          <w:szCs w:val="32"/>
          <w:lang w:val="en-GB"/>
        </w:rPr>
        <w:tab/>
        <w:t>1</w:t>
      </w:r>
      <w:r w:rsidR="007F5E9E">
        <w:rPr>
          <w:rFonts w:ascii="Arial" w:hAnsi="Arial" w:cs="Arial"/>
          <w:bCs/>
          <w:iCs/>
          <w:snapToGrid w:val="0"/>
          <w:szCs w:val="32"/>
          <w:lang w:val="en-GB"/>
        </w:rPr>
        <w:t>1</w:t>
      </w:r>
    </w:p>
    <w:p w14:paraId="049E8F92"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2.13</w:t>
      </w:r>
      <w:r w:rsidRPr="00F176E9">
        <w:rPr>
          <w:rFonts w:ascii="Arial" w:hAnsi="Arial" w:cs="Arial"/>
          <w:bCs/>
          <w:iCs/>
          <w:snapToGrid w:val="0"/>
          <w:szCs w:val="32"/>
          <w:lang w:val="en-GB"/>
        </w:rPr>
        <w:tab/>
        <w:t>Spending for the purposes of the school</w:t>
      </w:r>
      <w:r w:rsidRPr="00F176E9">
        <w:rPr>
          <w:rFonts w:ascii="Arial" w:hAnsi="Arial" w:cs="Arial"/>
          <w:bCs/>
          <w:iCs/>
          <w:snapToGrid w:val="0"/>
          <w:szCs w:val="32"/>
          <w:lang w:val="en-GB"/>
        </w:rPr>
        <w:tab/>
        <w:t>11</w:t>
      </w:r>
    </w:p>
    <w:p w14:paraId="51F678E7"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2.14</w:t>
      </w:r>
      <w:r w:rsidRPr="00F176E9">
        <w:rPr>
          <w:rFonts w:ascii="Arial" w:hAnsi="Arial" w:cs="Arial"/>
          <w:bCs/>
          <w:iCs/>
          <w:snapToGrid w:val="0"/>
          <w:szCs w:val="32"/>
          <w:lang w:val="en-GB"/>
        </w:rPr>
        <w:tab/>
        <w:t>Capita</w:t>
      </w:r>
      <w:r w:rsidR="007F5E9E">
        <w:rPr>
          <w:rFonts w:ascii="Arial" w:hAnsi="Arial" w:cs="Arial"/>
          <w:bCs/>
          <w:iCs/>
          <w:snapToGrid w:val="0"/>
          <w:szCs w:val="32"/>
          <w:lang w:val="en-GB"/>
        </w:rPr>
        <w:t>l spending from budget shares</w:t>
      </w:r>
      <w:r w:rsidR="007F5E9E">
        <w:rPr>
          <w:rFonts w:ascii="Arial" w:hAnsi="Arial" w:cs="Arial"/>
          <w:bCs/>
          <w:iCs/>
          <w:snapToGrid w:val="0"/>
          <w:szCs w:val="32"/>
          <w:lang w:val="en-GB"/>
        </w:rPr>
        <w:tab/>
        <w:t>12</w:t>
      </w:r>
    </w:p>
    <w:p w14:paraId="77891DD7" w14:textId="77777777" w:rsidR="00F176E9" w:rsidRPr="00F176E9" w:rsidRDefault="007F5E9E"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2.15</w:t>
      </w:r>
      <w:r>
        <w:rPr>
          <w:rFonts w:ascii="Arial" w:hAnsi="Arial" w:cs="Arial"/>
          <w:bCs/>
          <w:iCs/>
          <w:snapToGrid w:val="0"/>
          <w:szCs w:val="32"/>
          <w:lang w:val="en-GB"/>
        </w:rPr>
        <w:tab/>
        <w:t>Notice of concern</w:t>
      </w:r>
      <w:r>
        <w:rPr>
          <w:rFonts w:ascii="Arial" w:hAnsi="Arial" w:cs="Arial"/>
          <w:bCs/>
          <w:iCs/>
          <w:snapToGrid w:val="0"/>
          <w:szCs w:val="32"/>
          <w:lang w:val="en-GB"/>
        </w:rPr>
        <w:tab/>
        <w:t>12</w:t>
      </w:r>
    </w:p>
    <w:p w14:paraId="624ABED5"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 xml:space="preserve">2.16 </w:t>
      </w:r>
      <w:r w:rsidRPr="00F176E9">
        <w:rPr>
          <w:rFonts w:ascii="Arial" w:hAnsi="Arial" w:cs="Arial"/>
          <w:bCs/>
          <w:iCs/>
          <w:snapToGrid w:val="0"/>
          <w:szCs w:val="32"/>
          <w:lang w:val="en-GB"/>
        </w:rPr>
        <w:tab/>
        <w:t>Schools Fi</w:t>
      </w:r>
      <w:r w:rsidR="007F5E9E">
        <w:rPr>
          <w:rFonts w:ascii="Arial" w:hAnsi="Arial" w:cs="Arial"/>
          <w:bCs/>
          <w:iCs/>
          <w:snapToGrid w:val="0"/>
          <w:szCs w:val="32"/>
          <w:lang w:val="en-GB"/>
        </w:rPr>
        <w:t>nancial Value Standard (SFVS)</w:t>
      </w:r>
      <w:r w:rsidR="007F5E9E">
        <w:rPr>
          <w:rFonts w:ascii="Arial" w:hAnsi="Arial" w:cs="Arial"/>
          <w:bCs/>
          <w:iCs/>
          <w:snapToGrid w:val="0"/>
          <w:szCs w:val="32"/>
          <w:lang w:val="en-GB"/>
        </w:rPr>
        <w:tab/>
        <w:t>13</w:t>
      </w:r>
    </w:p>
    <w:p w14:paraId="6887E9C9" w14:textId="77777777" w:rsidR="00F176E9" w:rsidRPr="00F176E9" w:rsidRDefault="007F5E9E"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2.17</w:t>
      </w:r>
      <w:r>
        <w:rPr>
          <w:rFonts w:ascii="Arial" w:hAnsi="Arial" w:cs="Arial"/>
          <w:bCs/>
          <w:iCs/>
          <w:snapToGrid w:val="0"/>
          <w:szCs w:val="32"/>
          <w:lang w:val="en-GB"/>
        </w:rPr>
        <w:tab/>
        <w:t>Fraud</w:t>
      </w:r>
      <w:r>
        <w:rPr>
          <w:rFonts w:ascii="Arial" w:hAnsi="Arial" w:cs="Arial"/>
          <w:bCs/>
          <w:iCs/>
          <w:snapToGrid w:val="0"/>
          <w:szCs w:val="32"/>
          <w:lang w:val="en-GB"/>
        </w:rPr>
        <w:tab/>
        <w:t>13</w:t>
      </w:r>
    </w:p>
    <w:p w14:paraId="4120C040"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p>
    <w:p w14:paraId="207C373C"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3 Instalments of budget share; banking arrangements</w:t>
      </w:r>
    </w:p>
    <w:p w14:paraId="585FC66C"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3.1</w:t>
      </w:r>
      <w:r w:rsidRPr="00F176E9">
        <w:rPr>
          <w:rFonts w:ascii="Arial" w:hAnsi="Arial" w:cs="Arial"/>
          <w:bCs/>
          <w:iCs/>
          <w:snapToGrid w:val="0"/>
          <w:szCs w:val="32"/>
          <w:lang w:val="en-GB"/>
        </w:rPr>
        <w:tab/>
      </w:r>
      <w:r w:rsidR="007F5E9E">
        <w:rPr>
          <w:rFonts w:ascii="Arial" w:hAnsi="Arial" w:cs="Arial"/>
          <w:bCs/>
          <w:iCs/>
          <w:snapToGrid w:val="0"/>
          <w:szCs w:val="32"/>
          <w:lang w:val="en-GB"/>
        </w:rPr>
        <w:t>Budget share</w:t>
      </w:r>
      <w:r w:rsidRPr="00F176E9">
        <w:rPr>
          <w:rFonts w:ascii="Arial" w:hAnsi="Arial" w:cs="Arial"/>
          <w:bCs/>
          <w:iCs/>
          <w:snapToGrid w:val="0"/>
          <w:szCs w:val="32"/>
          <w:lang w:val="en-GB"/>
        </w:rPr>
        <w:t xml:space="preserve"> instalments</w:t>
      </w:r>
      <w:r w:rsidRPr="00F176E9">
        <w:rPr>
          <w:rFonts w:ascii="Arial" w:hAnsi="Arial" w:cs="Arial"/>
          <w:bCs/>
          <w:iCs/>
          <w:snapToGrid w:val="0"/>
          <w:szCs w:val="32"/>
          <w:lang w:val="en-GB"/>
        </w:rPr>
        <w:tab/>
        <w:t>1</w:t>
      </w:r>
      <w:r w:rsidR="00EE4C89">
        <w:rPr>
          <w:rFonts w:ascii="Arial" w:hAnsi="Arial" w:cs="Arial"/>
          <w:bCs/>
          <w:iCs/>
          <w:snapToGrid w:val="0"/>
          <w:szCs w:val="32"/>
          <w:lang w:val="en-GB"/>
        </w:rPr>
        <w:t>3</w:t>
      </w:r>
    </w:p>
    <w:p w14:paraId="6D4BFDF7"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3.2</w:t>
      </w:r>
      <w:r w:rsidRPr="00F176E9">
        <w:rPr>
          <w:rFonts w:ascii="Arial" w:hAnsi="Arial" w:cs="Arial"/>
          <w:bCs/>
          <w:iCs/>
          <w:snapToGrid w:val="0"/>
          <w:szCs w:val="32"/>
          <w:lang w:val="en-GB"/>
        </w:rPr>
        <w:tab/>
        <w:t>Proportion of budget share payable at each instalment</w:t>
      </w:r>
      <w:r w:rsidRPr="00F176E9">
        <w:rPr>
          <w:rFonts w:ascii="Arial" w:hAnsi="Arial" w:cs="Arial"/>
          <w:bCs/>
          <w:iCs/>
          <w:snapToGrid w:val="0"/>
          <w:szCs w:val="32"/>
          <w:lang w:val="en-GB"/>
        </w:rPr>
        <w:tab/>
        <w:t>13</w:t>
      </w:r>
    </w:p>
    <w:p w14:paraId="175AD9AE"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3.3</w:t>
      </w:r>
      <w:r w:rsidRPr="00F176E9">
        <w:rPr>
          <w:rFonts w:ascii="Arial" w:hAnsi="Arial" w:cs="Arial"/>
          <w:bCs/>
          <w:iCs/>
          <w:snapToGrid w:val="0"/>
          <w:szCs w:val="32"/>
          <w:lang w:val="en-GB"/>
        </w:rPr>
        <w:tab/>
        <w:t>Interest clawback</w:t>
      </w:r>
      <w:r w:rsidRPr="00F176E9">
        <w:rPr>
          <w:rFonts w:ascii="Arial" w:hAnsi="Arial" w:cs="Arial"/>
          <w:bCs/>
          <w:iCs/>
          <w:snapToGrid w:val="0"/>
          <w:szCs w:val="32"/>
          <w:lang w:val="en-GB"/>
        </w:rPr>
        <w:tab/>
        <w:t>13</w:t>
      </w:r>
    </w:p>
    <w:p w14:paraId="135D9FE3"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3.3.1</w:t>
      </w:r>
      <w:r w:rsidRPr="00F176E9">
        <w:rPr>
          <w:rFonts w:ascii="Arial" w:hAnsi="Arial" w:cs="Arial"/>
          <w:bCs/>
          <w:iCs/>
          <w:snapToGrid w:val="0"/>
          <w:szCs w:val="32"/>
          <w:lang w:val="en-GB"/>
        </w:rPr>
        <w:tab/>
        <w:t>Interest on late budget share payments</w:t>
      </w:r>
      <w:r w:rsidRPr="00F176E9">
        <w:rPr>
          <w:rFonts w:ascii="Arial" w:hAnsi="Arial" w:cs="Arial"/>
          <w:bCs/>
          <w:iCs/>
          <w:snapToGrid w:val="0"/>
          <w:szCs w:val="32"/>
          <w:lang w:val="en-GB"/>
        </w:rPr>
        <w:tab/>
        <w:t>13</w:t>
      </w:r>
    </w:p>
    <w:p w14:paraId="09CB795F"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3.4</w:t>
      </w:r>
      <w:r w:rsidRPr="00F176E9">
        <w:rPr>
          <w:rFonts w:ascii="Arial" w:hAnsi="Arial" w:cs="Arial"/>
          <w:bCs/>
          <w:iCs/>
          <w:snapToGrid w:val="0"/>
          <w:szCs w:val="32"/>
          <w:lang w:val="en-GB"/>
        </w:rPr>
        <w:tab/>
        <w:t>Budg</w:t>
      </w:r>
      <w:r w:rsidR="00EE4C89">
        <w:rPr>
          <w:rFonts w:ascii="Arial" w:hAnsi="Arial" w:cs="Arial"/>
          <w:bCs/>
          <w:iCs/>
          <w:snapToGrid w:val="0"/>
          <w:szCs w:val="32"/>
          <w:lang w:val="en-GB"/>
        </w:rPr>
        <w:t>et shares for closing schools</w:t>
      </w:r>
      <w:r w:rsidR="00EE4C89">
        <w:rPr>
          <w:rFonts w:ascii="Arial" w:hAnsi="Arial" w:cs="Arial"/>
          <w:bCs/>
          <w:iCs/>
          <w:snapToGrid w:val="0"/>
          <w:szCs w:val="32"/>
          <w:lang w:val="en-GB"/>
        </w:rPr>
        <w:tab/>
        <w:t>14</w:t>
      </w:r>
    </w:p>
    <w:p w14:paraId="5DFBE3F0"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3.5</w:t>
      </w:r>
      <w:r w:rsidRPr="00F176E9">
        <w:rPr>
          <w:rFonts w:ascii="Arial" w:hAnsi="Arial" w:cs="Arial"/>
          <w:bCs/>
          <w:iCs/>
          <w:snapToGrid w:val="0"/>
          <w:szCs w:val="32"/>
          <w:lang w:val="en-GB"/>
        </w:rPr>
        <w:tab/>
        <w:t xml:space="preserve">Bank </w:t>
      </w:r>
      <w:r w:rsidR="00EE4C89">
        <w:rPr>
          <w:rFonts w:ascii="Arial" w:hAnsi="Arial" w:cs="Arial"/>
          <w:bCs/>
          <w:iCs/>
          <w:snapToGrid w:val="0"/>
          <w:szCs w:val="32"/>
          <w:lang w:val="en-GB"/>
        </w:rPr>
        <w:t>and building society accounts</w:t>
      </w:r>
      <w:r w:rsidR="00EE4C89">
        <w:rPr>
          <w:rFonts w:ascii="Arial" w:hAnsi="Arial" w:cs="Arial"/>
          <w:bCs/>
          <w:iCs/>
          <w:snapToGrid w:val="0"/>
          <w:szCs w:val="32"/>
          <w:lang w:val="en-GB"/>
        </w:rPr>
        <w:tab/>
        <w:t>14</w:t>
      </w:r>
    </w:p>
    <w:p w14:paraId="23645165"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w:t>
      </w:r>
      <w:r w:rsidR="00EE4C89">
        <w:rPr>
          <w:rFonts w:ascii="Arial" w:hAnsi="Arial" w:cs="Arial"/>
          <w:bCs/>
          <w:iCs/>
          <w:snapToGrid w:val="0"/>
          <w:szCs w:val="32"/>
          <w:lang w:val="en-GB"/>
        </w:rPr>
        <w:t>.5.1</w:t>
      </w:r>
      <w:r w:rsidR="00EE4C89">
        <w:rPr>
          <w:rFonts w:ascii="Arial" w:hAnsi="Arial" w:cs="Arial"/>
          <w:bCs/>
          <w:iCs/>
          <w:snapToGrid w:val="0"/>
          <w:szCs w:val="32"/>
          <w:lang w:val="en-GB"/>
        </w:rPr>
        <w:tab/>
        <w:t>Restrictions on accounts</w:t>
      </w:r>
      <w:r w:rsidR="00EE4C89">
        <w:rPr>
          <w:rFonts w:ascii="Arial" w:hAnsi="Arial" w:cs="Arial"/>
          <w:bCs/>
          <w:iCs/>
          <w:snapToGrid w:val="0"/>
          <w:szCs w:val="32"/>
          <w:lang w:val="en-GB"/>
        </w:rPr>
        <w:tab/>
        <w:t>14</w:t>
      </w:r>
    </w:p>
    <w:p w14:paraId="5A93560C" w14:textId="77777777" w:rsid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3.6</w:t>
      </w:r>
      <w:r w:rsidRPr="00F176E9">
        <w:rPr>
          <w:rFonts w:ascii="Arial" w:hAnsi="Arial" w:cs="Arial"/>
          <w:bCs/>
          <w:iCs/>
          <w:snapToGrid w:val="0"/>
          <w:szCs w:val="32"/>
          <w:lang w:val="en-GB"/>
        </w:rPr>
        <w:tab/>
        <w:t>Borrowing by schools</w:t>
      </w:r>
      <w:r w:rsidRPr="00F176E9">
        <w:rPr>
          <w:rFonts w:ascii="Arial" w:hAnsi="Arial" w:cs="Arial"/>
          <w:bCs/>
          <w:iCs/>
          <w:snapToGrid w:val="0"/>
          <w:szCs w:val="32"/>
          <w:lang w:val="en-GB"/>
        </w:rPr>
        <w:tab/>
        <w:t>14</w:t>
      </w:r>
    </w:p>
    <w:p w14:paraId="040F1F25" w14:textId="6F82611F" w:rsidR="00E37C79" w:rsidRPr="00F176E9" w:rsidRDefault="00E37C79" w:rsidP="00F176E9">
      <w:pPr>
        <w:widowControl w:val="0"/>
        <w:tabs>
          <w:tab w:val="left" w:pos="1418"/>
          <w:tab w:val="decimal" w:pos="11340"/>
        </w:tabs>
        <w:ind w:left="567"/>
        <w:jc w:val="both"/>
        <w:outlineLvl w:val="1"/>
        <w:rPr>
          <w:rFonts w:ascii="Arial" w:hAnsi="Arial" w:cs="Arial"/>
          <w:bCs/>
          <w:iCs/>
          <w:snapToGrid w:val="0"/>
          <w:szCs w:val="32"/>
          <w:lang w:val="en-GB"/>
        </w:rPr>
      </w:pPr>
      <w:r w:rsidRPr="000F5FE6">
        <w:rPr>
          <w:rFonts w:ascii="Arial" w:hAnsi="Arial" w:cs="Arial"/>
          <w:bCs/>
          <w:iCs/>
          <w:snapToGrid w:val="0"/>
          <w:szCs w:val="32"/>
          <w:lang w:val="en-GB"/>
        </w:rPr>
        <w:t>3.7</w:t>
      </w:r>
      <w:r w:rsidRPr="000F5FE6">
        <w:rPr>
          <w:rFonts w:ascii="Arial" w:hAnsi="Arial" w:cs="Arial"/>
          <w:bCs/>
          <w:iCs/>
          <w:snapToGrid w:val="0"/>
          <w:szCs w:val="32"/>
          <w:lang w:val="en-GB"/>
        </w:rPr>
        <w:tab/>
        <w:t xml:space="preserve">Procurement Cards </w:t>
      </w:r>
      <w:r w:rsidRPr="000F5FE6">
        <w:rPr>
          <w:rFonts w:ascii="Arial" w:hAnsi="Arial" w:cs="Arial"/>
          <w:bCs/>
          <w:iCs/>
          <w:snapToGrid w:val="0"/>
          <w:szCs w:val="32"/>
          <w:lang w:val="en-GB"/>
        </w:rPr>
        <w:tab/>
        <w:t>1</w:t>
      </w:r>
      <w:r w:rsidR="00931AC5" w:rsidRPr="000F5FE6">
        <w:rPr>
          <w:rFonts w:ascii="Arial" w:hAnsi="Arial" w:cs="Arial"/>
          <w:bCs/>
          <w:iCs/>
          <w:snapToGrid w:val="0"/>
          <w:szCs w:val="32"/>
          <w:lang w:val="en-GB"/>
        </w:rPr>
        <w:t>5</w:t>
      </w:r>
    </w:p>
    <w:p w14:paraId="6158F9B3" w14:textId="3DD8575A"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3.</w:t>
      </w:r>
      <w:r w:rsidR="00E37C79">
        <w:rPr>
          <w:rFonts w:ascii="Arial" w:hAnsi="Arial" w:cs="Arial"/>
          <w:bCs/>
          <w:iCs/>
          <w:snapToGrid w:val="0"/>
          <w:szCs w:val="32"/>
          <w:lang w:val="en-GB"/>
        </w:rPr>
        <w:t>8</w:t>
      </w:r>
      <w:r w:rsidR="00931AC5">
        <w:rPr>
          <w:rFonts w:ascii="Arial" w:hAnsi="Arial" w:cs="Arial"/>
          <w:bCs/>
          <w:iCs/>
          <w:snapToGrid w:val="0"/>
          <w:szCs w:val="32"/>
          <w:lang w:val="en-GB"/>
        </w:rPr>
        <w:tab/>
        <w:t>Other provisions</w:t>
      </w:r>
      <w:r w:rsidR="00931AC5">
        <w:rPr>
          <w:rFonts w:ascii="Arial" w:hAnsi="Arial" w:cs="Arial"/>
          <w:bCs/>
          <w:iCs/>
          <w:snapToGrid w:val="0"/>
          <w:szCs w:val="32"/>
          <w:lang w:val="en-GB"/>
        </w:rPr>
        <w:tab/>
        <w:t>15</w:t>
      </w:r>
    </w:p>
    <w:p w14:paraId="2D704516"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 xml:space="preserve">4 The treatment of surpluses and deficit balances arising in relation to budget shares </w:t>
      </w:r>
    </w:p>
    <w:p w14:paraId="47171689" w14:textId="0E42D2CA"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4.1</w:t>
      </w:r>
      <w:r w:rsidRPr="00F176E9">
        <w:rPr>
          <w:rFonts w:ascii="Arial" w:hAnsi="Arial" w:cs="Arial"/>
          <w:bCs/>
          <w:iCs/>
          <w:snapToGrid w:val="0"/>
          <w:szCs w:val="32"/>
          <w:lang w:val="en-GB"/>
        </w:rPr>
        <w:tab/>
        <w:t>Right to c</w:t>
      </w:r>
      <w:r w:rsidR="00931AC5">
        <w:rPr>
          <w:rFonts w:ascii="Arial" w:hAnsi="Arial" w:cs="Arial"/>
          <w:bCs/>
          <w:iCs/>
          <w:snapToGrid w:val="0"/>
          <w:szCs w:val="32"/>
          <w:lang w:val="en-GB"/>
        </w:rPr>
        <w:t>arry forward surplus balances</w:t>
      </w:r>
      <w:r w:rsidR="00931AC5">
        <w:rPr>
          <w:rFonts w:ascii="Arial" w:hAnsi="Arial" w:cs="Arial"/>
          <w:bCs/>
          <w:iCs/>
          <w:snapToGrid w:val="0"/>
          <w:szCs w:val="32"/>
          <w:lang w:val="en-GB"/>
        </w:rPr>
        <w:tab/>
        <w:t>16</w:t>
      </w:r>
    </w:p>
    <w:p w14:paraId="5BC872CA" w14:textId="0E269A1A"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4.2</w:t>
      </w:r>
      <w:r w:rsidRPr="00F176E9">
        <w:rPr>
          <w:rFonts w:ascii="Arial" w:hAnsi="Arial" w:cs="Arial"/>
          <w:bCs/>
          <w:iCs/>
          <w:snapToGrid w:val="0"/>
          <w:szCs w:val="32"/>
          <w:lang w:val="en-GB"/>
        </w:rPr>
        <w:tab/>
      </w:r>
      <w:r w:rsidR="00EE4C89">
        <w:rPr>
          <w:rFonts w:ascii="Arial" w:hAnsi="Arial" w:cs="Arial"/>
          <w:bCs/>
          <w:iCs/>
          <w:snapToGrid w:val="0"/>
          <w:szCs w:val="32"/>
          <w:lang w:val="en-GB"/>
        </w:rPr>
        <w:t xml:space="preserve">Reporting on the intended use of </w:t>
      </w:r>
      <w:r w:rsidRPr="00F176E9">
        <w:rPr>
          <w:rFonts w:ascii="Arial" w:hAnsi="Arial" w:cs="Arial"/>
          <w:bCs/>
          <w:iCs/>
          <w:snapToGrid w:val="0"/>
          <w:szCs w:val="32"/>
          <w:lang w:val="en-GB"/>
        </w:rPr>
        <w:t xml:space="preserve">surplus balances </w:t>
      </w:r>
      <w:r w:rsidRPr="00F176E9">
        <w:rPr>
          <w:rFonts w:ascii="Arial" w:hAnsi="Arial" w:cs="Arial"/>
          <w:bCs/>
          <w:iCs/>
          <w:snapToGrid w:val="0"/>
          <w:szCs w:val="32"/>
          <w:lang w:val="en-GB"/>
        </w:rPr>
        <w:tab/>
        <w:t>1</w:t>
      </w:r>
      <w:r w:rsidR="00931AC5">
        <w:rPr>
          <w:rFonts w:ascii="Arial" w:hAnsi="Arial" w:cs="Arial"/>
          <w:bCs/>
          <w:iCs/>
          <w:snapToGrid w:val="0"/>
          <w:szCs w:val="32"/>
          <w:lang w:val="en-GB"/>
        </w:rPr>
        <w:t>6</w:t>
      </w:r>
    </w:p>
    <w:p w14:paraId="33E8943D" w14:textId="66F0E69D" w:rsidR="00EE4C89" w:rsidRDefault="00EE4C89"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ab/>
        <w:t>4.2a. Three Year</w:t>
      </w:r>
      <w:r w:rsidR="00931AC5">
        <w:rPr>
          <w:rFonts w:ascii="Arial" w:hAnsi="Arial" w:cs="Arial"/>
          <w:bCs/>
          <w:iCs/>
          <w:snapToGrid w:val="0"/>
          <w:szCs w:val="32"/>
          <w:lang w:val="en-GB"/>
        </w:rPr>
        <w:t xml:space="preserve"> Budget</w:t>
      </w:r>
      <w:r w:rsidR="00931AC5">
        <w:rPr>
          <w:rFonts w:ascii="Arial" w:hAnsi="Arial" w:cs="Arial"/>
          <w:bCs/>
          <w:iCs/>
          <w:snapToGrid w:val="0"/>
          <w:szCs w:val="32"/>
          <w:lang w:val="en-GB"/>
        </w:rPr>
        <w:tab/>
        <w:t>16</w:t>
      </w:r>
    </w:p>
    <w:p w14:paraId="7C8BAE5D" w14:textId="2818B0B3" w:rsidR="00EE4C89" w:rsidRDefault="00EE4C89"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ab/>
        <w:t>4.2b.</w:t>
      </w:r>
      <w:r w:rsidR="00931AC5">
        <w:rPr>
          <w:rFonts w:ascii="Arial" w:hAnsi="Arial" w:cs="Arial"/>
          <w:bCs/>
          <w:iCs/>
          <w:snapToGrid w:val="0"/>
          <w:szCs w:val="32"/>
          <w:lang w:val="en-GB"/>
        </w:rPr>
        <w:t xml:space="preserve"> Controls on surplus balances</w:t>
      </w:r>
      <w:r w:rsidR="00931AC5">
        <w:rPr>
          <w:rFonts w:ascii="Arial" w:hAnsi="Arial" w:cs="Arial"/>
          <w:bCs/>
          <w:iCs/>
          <w:snapToGrid w:val="0"/>
          <w:szCs w:val="32"/>
          <w:lang w:val="en-GB"/>
        </w:rPr>
        <w:tab/>
        <w:t>16</w:t>
      </w:r>
    </w:p>
    <w:p w14:paraId="15AD2D8F" w14:textId="77777777" w:rsidR="00EE4C89" w:rsidRDefault="00EE4C89"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ab/>
      </w:r>
      <w:r w:rsidR="00F11193">
        <w:rPr>
          <w:rFonts w:ascii="Arial" w:hAnsi="Arial" w:cs="Arial"/>
          <w:bCs/>
          <w:iCs/>
          <w:snapToGrid w:val="0"/>
          <w:szCs w:val="32"/>
          <w:lang w:val="en-GB"/>
        </w:rPr>
        <w:t>4.2c. Specific</w:t>
      </w:r>
      <w:r>
        <w:rPr>
          <w:rFonts w:ascii="Arial" w:hAnsi="Arial" w:cs="Arial"/>
          <w:bCs/>
          <w:iCs/>
          <w:snapToGrid w:val="0"/>
          <w:szCs w:val="32"/>
          <w:lang w:val="en-GB"/>
        </w:rPr>
        <w:t xml:space="preserve"> purposes permitted by the LA</w:t>
      </w:r>
      <w:r>
        <w:rPr>
          <w:rFonts w:ascii="Arial" w:hAnsi="Arial" w:cs="Arial"/>
          <w:bCs/>
          <w:iCs/>
          <w:snapToGrid w:val="0"/>
          <w:szCs w:val="32"/>
          <w:lang w:val="en-GB"/>
        </w:rPr>
        <w:tab/>
        <w:t>16</w:t>
      </w:r>
    </w:p>
    <w:p w14:paraId="2FB97F85"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4.3</w:t>
      </w:r>
      <w:r w:rsidRPr="00F176E9">
        <w:rPr>
          <w:rFonts w:ascii="Arial" w:hAnsi="Arial" w:cs="Arial"/>
          <w:bCs/>
          <w:iCs/>
          <w:snapToGrid w:val="0"/>
          <w:szCs w:val="32"/>
          <w:lang w:val="en-GB"/>
        </w:rPr>
        <w:tab/>
        <w:t>Interest on surplus balances</w:t>
      </w:r>
      <w:r w:rsidRPr="00F176E9">
        <w:rPr>
          <w:rFonts w:ascii="Arial" w:hAnsi="Arial" w:cs="Arial"/>
          <w:bCs/>
          <w:iCs/>
          <w:snapToGrid w:val="0"/>
          <w:szCs w:val="32"/>
          <w:lang w:val="en-GB"/>
        </w:rPr>
        <w:tab/>
        <w:t>16</w:t>
      </w:r>
    </w:p>
    <w:p w14:paraId="7A5DF079"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lastRenderedPageBreak/>
        <w:t>4.4</w:t>
      </w:r>
      <w:r w:rsidRPr="00F176E9">
        <w:rPr>
          <w:rFonts w:ascii="Arial" w:hAnsi="Arial" w:cs="Arial"/>
          <w:bCs/>
          <w:iCs/>
          <w:snapToGrid w:val="0"/>
          <w:szCs w:val="32"/>
          <w:lang w:val="en-GB"/>
        </w:rPr>
        <w:tab/>
        <w:t>Obligation to carry forward deficit balances</w:t>
      </w:r>
      <w:r w:rsidRPr="00F176E9">
        <w:rPr>
          <w:rFonts w:ascii="Arial" w:hAnsi="Arial" w:cs="Arial"/>
          <w:bCs/>
          <w:iCs/>
          <w:snapToGrid w:val="0"/>
          <w:szCs w:val="32"/>
          <w:lang w:val="en-GB"/>
        </w:rPr>
        <w:tab/>
        <w:t>16</w:t>
      </w:r>
    </w:p>
    <w:p w14:paraId="00DF4606" w14:textId="2194AF44"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4.5</w:t>
      </w:r>
      <w:r w:rsidRPr="00F176E9">
        <w:rPr>
          <w:rFonts w:ascii="Arial" w:hAnsi="Arial" w:cs="Arial"/>
          <w:bCs/>
          <w:iCs/>
          <w:snapToGrid w:val="0"/>
          <w:szCs w:val="32"/>
          <w:lang w:val="en-GB"/>
        </w:rPr>
        <w:tab/>
        <w:t>Planning for deficit budgets</w:t>
      </w:r>
      <w:r w:rsidRPr="00F176E9">
        <w:rPr>
          <w:rFonts w:ascii="Arial" w:hAnsi="Arial" w:cs="Arial"/>
          <w:bCs/>
          <w:iCs/>
          <w:snapToGrid w:val="0"/>
          <w:szCs w:val="32"/>
          <w:lang w:val="en-GB"/>
        </w:rPr>
        <w:tab/>
        <w:t>16</w:t>
      </w:r>
    </w:p>
    <w:p w14:paraId="108E1598"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4.6</w:t>
      </w:r>
      <w:r w:rsidRPr="00F176E9">
        <w:rPr>
          <w:rFonts w:ascii="Arial" w:hAnsi="Arial" w:cs="Arial"/>
          <w:bCs/>
          <w:iCs/>
          <w:snapToGrid w:val="0"/>
          <w:szCs w:val="32"/>
          <w:lang w:val="en-GB"/>
        </w:rPr>
        <w:tab/>
        <w:t>Charging of interest on deficit balances</w:t>
      </w:r>
      <w:r w:rsidRPr="00F176E9">
        <w:rPr>
          <w:rFonts w:ascii="Arial" w:hAnsi="Arial" w:cs="Arial"/>
          <w:bCs/>
          <w:iCs/>
          <w:snapToGrid w:val="0"/>
          <w:szCs w:val="32"/>
          <w:lang w:val="en-GB"/>
        </w:rPr>
        <w:tab/>
        <w:t>16</w:t>
      </w:r>
    </w:p>
    <w:p w14:paraId="35DF31A7" w14:textId="77777777" w:rsid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4.7</w:t>
      </w:r>
      <w:r>
        <w:rPr>
          <w:rFonts w:ascii="Arial" w:hAnsi="Arial" w:cs="Arial"/>
          <w:bCs/>
          <w:iCs/>
          <w:snapToGrid w:val="0"/>
          <w:szCs w:val="32"/>
          <w:lang w:val="en-GB"/>
        </w:rPr>
        <w:tab/>
        <w:t>Writing off deficits</w:t>
      </w:r>
      <w:r>
        <w:rPr>
          <w:rFonts w:ascii="Arial" w:hAnsi="Arial" w:cs="Arial"/>
          <w:bCs/>
          <w:iCs/>
          <w:snapToGrid w:val="0"/>
          <w:szCs w:val="32"/>
          <w:lang w:val="en-GB"/>
        </w:rPr>
        <w:tab/>
        <w:t>17</w:t>
      </w:r>
    </w:p>
    <w:p w14:paraId="4E8092F2"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4.8</w:t>
      </w:r>
      <w:r w:rsidRPr="00F176E9">
        <w:rPr>
          <w:rFonts w:ascii="Arial" w:hAnsi="Arial" w:cs="Arial"/>
          <w:bCs/>
          <w:iCs/>
          <w:snapToGrid w:val="0"/>
          <w:szCs w:val="32"/>
          <w:lang w:val="en-GB"/>
        </w:rPr>
        <w:tab/>
        <w:t>Balances of cl</w:t>
      </w:r>
      <w:r w:rsidR="00F11193">
        <w:rPr>
          <w:rFonts w:ascii="Arial" w:hAnsi="Arial" w:cs="Arial"/>
          <w:bCs/>
          <w:iCs/>
          <w:snapToGrid w:val="0"/>
          <w:szCs w:val="32"/>
          <w:lang w:val="en-GB"/>
        </w:rPr>
        <w:t>osing and replacement schools</w:t>
      </w:r>
      <w:r w:rsidR="00F11193">
        <w:rPr>
          <w:rFonts w:ascii="Arial" w:hAnsi="Arial" w:cs="Arial"/>
          <w:bCs/>
          <w:iCs/>
          <w:snapToGrid w:val="0"/>
          <w:szCs w:val="32"/>
          <w:lang w:val="en-GB"/>
        </w:rPr>
        <w:tab/>
        <w:t>17</w:t>
      </w:r>
    </w:p>
    <w:p w14:paraId="359223C8" w14:textId="77777777" w:rsidR="00F176E9" w:rsidRP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4.9</w:t>
      </w:r>
      <w:r>
        <w:rPr>
          <w:rFonts w:ascii="Arial" w:hAnsi="Arial" w:cs="Arial"/>
          <w:bCs/>
          <w:iCs/>
          <w:snapToGrid w:val="0"/>
          <w:szCs w:val="32"/>
          <w:lang w:val="en-GB"/>
        </w:rPr>
        <w:tab/>
        <w:t>Licensed deficits</w:t>
      </w:r>
      <w:r>
        <w:rPr>
          <w:rFonts w:ascii="Arial" w:hAnsi="Arial" w:cs="Arial"/>
          <w:bCs/>
          <w:iCs/>
          <w:snapToGrid w:val="0"/>
          <w:szCs w:val="32"/>
          <w:lang w:val="en-GB"/>
        </w:rPr>
        <w:tab/>
        <w:t>17</w:t>
      </w:r>
    </w:p>
    <w:p w14:paraId="6C7A685E" w14:textId="2EFC964E" w:rsidR="00350F00" w:rsidRDefault="00F176E9" w:rsidP="00350F00">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4.10</w:t>
      </w:r>
      <w:r w:rsidRPr="00F176E9">
        <w:rPr>
          <w:rFonts w:ascii="Arial" w:hAnsi="Arial" w:cs="Arial"/>
          <w:bCs/>
          <w:iCs/>
          <w:snapToGrid w:val="0"/>
          <w:szCs w:val="32"/>
          <w:lang w:val="en-GB"/>
        </w:rPr>
        <w:tab/>
        <w:t>Loan schemes</w:t>
      </w:r>
      <w:r w:rsidRPr="00F176E9">
        <w:rPr>
          <w:rFonts w:ascii="Arial" w:hAnsi="Arial" w:cs="Arial"/>
          <w:bCs/>
          <w:iCs/>
          <w:snapToGrid w:val="0"/>
          <w:szCs w:val="32"/>
          <w:lang w:val="en-GB"/>
        </w:rPr>
        <w:tab/>
        <w:t>17</w:t>
      </w:r>
    </w:p>
    <w:p w14:paraId="5F755ED8" w14:textId="313B6401" w:rsidR="00350F00" w:rsidRDefault="00350F00"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 xml:space="preserve">4.10.1   Loans to Schools </w:t>
      </w:r>
      <w:r>
        <w:rPr>
          <w:rFonts w:ascii="Arial" w:hAnsi="Arial" w:cs="Arial"/>
          <w:bCs/>
          <w:iCs/>
          <w:snapToGrid w:val="0"/>
          <w:szCs w:val="32"/>
          <w:lang w:val="en-GB"/>
        </w:rPr>
        <w:tab/>
        <w:t>17</w:t>
      </w:r>
    </w:p>
    <w:p w14:paraId="62570B61" w14:textId="2A68DBE5" w:rsidR="00350F00" w:rsidRPr="00F176E9" w:rsidRDefault="00350F00"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 xml:space="preserve">4.10.2   Cash advances to schools </w:t>
      </w:r>
      <w:r>
        <w:rPr>
          <w:rFonts w:ascii="Arial" w:hAnsi="Arial" w:cs="Arial"/>
          <w:bCs/>
          <w:iCs/>
          <w:snapToGrid w:val="0"/>
          <w:szCs w:val="32"/>
          <w:lang w:val="en-GB"/>
        </w:rPr>
        <w:tab/>
        <w:t>18</w:t>
      </w:r>
    </w:p>
    <w:p w14:paraId="665A5434" w14:textId="23AB2D9D" w:rsidR="00F176E9" w:rsidRDefault="00350F00"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4.10.3</w:t>
      </w:r>
      <w:r>
        <w:rPr>
          <w:rFonts w:ascii="Arial" w:hAnsi="Arial" w:cs="Arial"/>
          <w:bCs/>
          <w:iCs/>
          <w:snapToGrid w:val="0"/>
          <w:szCs w:val="32"/>
          <w:lang w:val="en-GB"/>
        </w:rPr>
        <w:tab/>
        <w:t>Credit union approach</w:t>
      </w:r>
      <w:r>
        <w:rPr>
          <w:rFonts w:ascii="Arial" w:hAnsi="Arial" w:cs="Arial"/>
          <w:bCs/>
          <w:iCs/>
          <w:snapToGrid w:val="0"/>
          <w:szCs w:val="32"/>
          <w:lang w:val="en-GB"/>
        </w:rPr>
        <w:tab/>
        <w:t>18</w:t>
      </w:r>
    </w:p>
    <w:p w14:paraId="629EB0FC" w14:textId="3B01F407" w:rsidR="00350F00" w:rsidRPr="00F176E9" w:rsidRDefault="00350F00" w:rsidP="00350F00">
      <w:pPr>
        <w:widowControl w:val="0"/>
        <w:tabs>
          <w:tab w:val="left" w:pos="1418"/>
          <w:tab w:val="decimal" w:pos="11340"/>
        </w:tabs>
        <w:ind w:left="567"/>
        <w:jc w:val="both"/>
        <w:outlineLvl w:val="1"/>
        <w:rPr>
          <w:rFonts w:ascii="Arial" w:hAnsi="Arial" w:cs="Arial"/>
          <w:bCs/>
          <w:iCs/>
          <w:snapToGrid w:val="0"/>
          <w:szCs w:val="32"/>
          <w:lang w:val="en-GB"/>
        </w:rPr>
      </w:pPr>
    </w:p>
    <w:p w14:paraId="325D2FA0"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 xml:space="preserve">5 </w:t>
      </w:r>
      <w:r w:rsidR="00F172CD" w:rsidRPr="00F176E9">
        <w:rPr>
          <w:rFonts w:ascii="Arial" w:hAnsi="Arial"/>
          <w:b/>
          <w:snapToGrid w:val="0"/>
          <w:szCs w:val="24"/>
          <w:lang w:val="en-GB"/>
        </w:rPr>
        <w:t>Incomes</w:t>
      </w:r>
    </w:p>
    <w:p w14:paraId="3BF8D3B5" w14:textId="77777777" w:rsidR="00F176E9" w:rsidRP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5.1</w:t>
      </w:r>
      <w:r>
        <w:rPr>
          <w:rFonts w:ascii="Arial" w:hAnsi="Arial" w:cs="Arial"/>
          <w:bCs/>
          <w:iCs/>
          <w:snapToGrid w:val="0"/>
          <w:szCs w:val="32"/>
          <w:lang w:val="en-GB"/>
        </w:rPr>
        <w:tab/>
        <w:t>Income from lettings</w:t>
      </w:r>
      <w:r>
        <w:rPr>
          <w:rFonts w:ascii="Arial" w:hAnsi="Arial" w:cs="Arial"/>
          <w:bCs/>
          <w:iCs/>
          <w:snapToGrid w:val="0"/>
          <w:szCs w:val="32"/>
          <w:lang w:val="en-GB"/>
        </w:rPr>
        <w:tab/>
        <w:t>18</w:t>
      </w:r>
    </w:p>
    <w:p w14:paraId="53DEA4A3"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5.2</w:t>
      </w:r>
      <w:r w:rsidR="00F11193">
        <w:rPr>
          <w:rFonts w:ascii="Arial" w:hAnsi="Arial" w:cs="Arial"/>
          <w:bCs/>
          <w:iCs/>
          <w:snapToGrid w:val="0"/>
          <w:szCs w:val="32"/>
          <w:lang w:val="en-GB"/>
        </w:rPr>
        <w:tab/>
        <w:t>Income from fees and charges</w:t>
      </w:r>
      <w:r w:rsidR="00F11193">
        <w:rPr>
          <w:rFonts w:ascii="Arial" w:hAnsi="Arial" w:cs="Arial"/>
          <w:bCs/>
          <w:iCs/>
          <w:snapToGrid w:val="0"/>
          <w:szCs w:val="32"/>
          <w:lang w:val="en-GB"/>
        </w:rPr>
        <w:tab/>
        <w:t>18</w:t>
      </w:r>
    </w:p>
    <w:p w14:paraId="1F5EF1E9"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5.3</w:t>
      </w:r>
      <w:r w:rsidRPr="00F176E9">
        <w:rPr>
          <w:rFonts w:ascii="Arial" w:hAnsi="Arial" w:cs="Arial"/>
          <w:bCs/>
          <w:iCs/>
          <w:snapToGrid w:val="0"/>
          <w:szCs w:val="32"/>
          <w:lang w:val="en-GB"/>
        </w:rPr>
        <w:tab/>
        <w:t>Income</w:t>
      </w:r>
      <w:r w:rsidR="00F11193">
        <w:rPr>
          <w:rFonts w:ascii="Arial" w:hAnsi="Arial" w:cs="Arial"/>
          <w:bCs/>
          <w:iCs/>
          <w:snapToGrid w:val="0"/>
          <w:szCs w:val="32"/>
          <w:lang w:val="en-GB"/>
        </w:rPr>
        <w:t xml:space="preserve"> from fund raising activities</w:t>
      </w:r>
      <w:r w:rsidR="00F11193">
        <w:rPr>
          <w:rFonts w:ascii="Arial" w:hAnsi="Arial" w:cs="Arial"/>
          <w:bCs/>
          <w:iCs/>
          <w:snapToGrid w:val="0"/>
          <w:szCs w:val="32"/>
          <w:lang w:val="en-GB"/>
        </w:rPr>
        <w:tab/>
        <w:t>18</w:t>
      </w:r>
    </w:p>
    <w:p w14:paraId="18733251"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5.4</w:t>
      </w:r>
      <w:r w:rsidRPr="00F176E9">
        <w:rPr>
          <w:rFonts w:ascii="Arial" w:hAnsi="Arial" w:cs="Arial"/>
          <w:bCs/>
          <w:iCs/>
          <w:snapToGrid w:val="0"/>
          <w:szCs w:val="32"/>
          <w:lang w:val="en-GB"/>
        </w:rPr>
        <w:tab/>
        <w:t>Income from the sale of assets</w:t>
      </w:r>
      <w:r w:rsidRPr="00F176E9">
        <w:rPr>
          <w:rFonts w:ascii="Arial" w:hAnsi="Arial" w:cs="Arial"/>
          <w:bCs/>
          <w:iCs/>
          <w:snapToGrid w:val="0"/>
          <w:szCs w:val="32"/>
          <w:lang w:val="en-GB"/>
        </w:rPr>
        <w:tab/>
        <w:t>18</w:t>
      </w:r>
    </w:p>
    <w:p w14:paraId="165E0985" w14:textId="0BC2A8E1"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5.5</w:t>
      </w:r>
      <w:r w:rsidRPr="00F176E9">
        <w:rPr>
          <w:rFonts w:ascii="Arial" w:hAnsi="Arial" w:cs="Arial"/>
          <w:bCs/>
          <w:iCs/>
          <w:snapToGrid w:val="0"/>
          <w:szCs w:val="32"/>
          <w:lang w:val="en-GB"/>
        </w:rPr>
        <w:tab/>
        <w:t>Administrative procedures for the collection of income</w:t>
      </w:r>
      <w:r w:rsidRPr="00F176E9">
        <w:rPr>
          <w:rFonts w:ascii="Arial" w:hAnsi="Arial" w:cs="Arial"/>
          <w:bCs/>
          <w:iCs/>
          <w:snapToGrid w:val="0"/>
          <w:szCs w:val="32"/>
          <w:lang w:val="en-GB"/>
        </w:rPr>
        <w:tab/>
      </w:r>
      <w:r w:rsidR="005411B7">
        <w:rPr>
          <w:rFonts w:ascii="Arial" w:hAnsi="Arial" w:cs="Arial"/>
          <w:bCs/>
          <w:iCs/>
          <w:snapToGrid w:val="0"/>
          <w:szCs w:val="32"/>
          <w:lang w:val="en-GB"/>
        </w:rPr>
        <w:t>19</w:t>
      </w:r>
    </w:p>
    <w:p w14:paraId="30A000B8" w14:textId="5DF7864F"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5.6</w:t>
      </w:r>
      <w:r w:rsidRPr="00F176E9">
        <w:rPr>
          <w:rFonts w:ascii="Arial" w:hAnsi="Arial" w:cs="Arial"/>
          <w:bCs/>
          <w:iCs/>
          <w:snapToGrid w:val="0"/>
          <w:szCs w:val="32"/>
          <w:lang w:val="en-GB"/>
        </w:rPr>
        <w:tab/>
        <w:t>Purposes for which income may be used</w:t>
      </w:r>
      <w:r w:rsidRPr="00F176E9">
        <w:rPr>
          <w:rFonts w:ascii="Arial" w:hAnsi="Arial" w:cs="Arial"/>
          <w:bCs/>
          <w:iCs/>
          <w:snapToGrid w:val="0"/>
          <w:szCs w:val="32"/>
          <w:lang w:val="en-GB"/>
        </w:rPr>
        <w:tab/>
      </w:r>
      <w:r w:rsidR="005411B7">
        <w:rPr>
          <w:rFonts w:ascii="Arial" w:hAnsi="Arial" w:cs="Arial"/>
          <w:bCs/>
          <w:iCs/>
          <w:snapToGrid w:val="0"/>
          <w:szCs w:val="32"/>
          <w:lang w:val="en-GB"/>
        </w:rPr>
        <w:t>19</w:t>
      </w:r>
    </w:p>
    <w:p w14:paraId="4D5231BB" w14:textId="77777777" w:rsidR="00167B36" w:rsidRDefault="00167B36" w:rsidP="00F176E9">
      <w:pPr>
        <w:widowControl w:val="0"/>
        <w:spacing w:before="120" w:after="40"/>
        <w:ind w:left="567"/>
        <w:jc w:val="both"/>
        <w:rPr>
          <w:rFonts w:ascii="Arial" w:hAnsi="Arial"/>
          <w:b/>
          <w:snapToGrid w:val="0"/>
          <w:szCs w:val="24"/>
          <w:lang w:val="en-GB"/>
        </w:rPr>
      </w:pPr>
    </w:p>
    <w:p w14:paraId="05485EAD"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6 The charging of school budget shares</w:t>
      </w:r>
    </w:p>
    <w:p w14:paraId="4464BF6E" w14:textId="2A5E698B"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6.1</w:t>
      </w:r>
      <w:r w:rsidRPr="00F176E9">
        <w:rPr>
          <w:rFonts w:ascii="Arial" w:hAnsi="Arial" w:cs="Arial"/>
          <w:bCs/>
          <w:iCs/>
          <w:snapToGrid w:val="0"/>
          <w:szCs w:val="32"/>
          <w:lang w:val="en-GB"/>
        </w:rPr>
        <w:tab/>
        <w:t>General provision</w:t>
      </w:r>
      <w:r w:rsidRPr="00F176E9">
        <w:rPr>
          <w:rFonts w:ascii="Arial" w:hAnsi="Arial" w:cs="Arial"/>
          <w:bCs/>
          <w:iCs/>
          <w:snapToGrid w:val="0"/>
          <w:szCs w:val="32"/>
          <w:lang w:val="en-GB"/>
        </w:rPr>
        <w:tab/>
      </w:r>
      <w:r w:rsidR="005411B7">
        <w:rPr>
          <w:rFonts w:ascii="Arial" w:hAnsi="Arial" w:cs="Arial"/>
          <w:bCs/>
          <w:iCs/>
          <w:snapToGrid w:val="0"/>
          <w:szCs w:val="32"/>
          <w:lang w:val="en-GB"/>
        </w:rPr>
        <w:t>20</w:t>
      </w:r>
    </w:p>
    <w:p w14:paraId="6810BBB8" w14:textId="12A71070"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6.2</w:t>
      </w:r>
      <w:r w:rsidRPr="00F176E9">
        <w:rPr>
          <w:rFonts w:ascii="Arial" w:hAnsi="Arial" w:cs="Arial"/>
          <w:bCs/>
          <w:iCs/>
          <w:snapToGrid w:val="0"/>
          <w:szCs w:val="32"/>
          <w:lang w:val="en-GB"/>
        </w:rPr>
        <w:tab/>
        <w:t>Circumstances</w:t>
      </w:r>
      <w:r w:rsidR="00F11193">
        <w:rPr>
          <w:rFonts w:ascii="Arial" w:hAnsi="Arial" w:cs="Arial"/>
          <w:bCs/>
          <w:iCs/>
          <w:snapToGrid w:val="0"/>
          <w:szCs w:val="32"/>
          <w:lang w:val="en-GB"/>
        </w:rPr>
        <w:t xml:space="preserve"> in which charges may be made</w:t>
      </w:r>
      <w:r w:rsidR="00F11193">
        <w:rPr>
          <w:rFonts w:ascii="Arial" w:hAnsi="Arial" w:cs="Arial"/>
          <w:bCs/>
          <w:iCs/>
          <w:snapToGrid w:val="0"/>
          <w:szCs w:val="32"/>
          <w:lang w:val="en-GB"/>
        </w:rPr>
        <w:tab/>
      </w:r>
      <w:r w:rsidR="005411B7">
        <w:rPr>
          <w:rFonts w:ascii="Arial" w:hAnsi="Arial" w:cs="Arial"/>
          <w:bCs/>
          <w:iCs/>
          <w:snapToGrid w:val="0"/>
          <w:szCs w:val="32"/>
          <w:lang w:val="en-GB"/>
        </w:rPr>
        <w:t>21</w:t>
      </w:r>
    </w:p>
    <w:p w14:paraId="5A2FFE25" w14:textId="77777777" w:rsidR="00167B36" w:rsidRDefault="00167B36" w:rsidP="00F176E9">
      <w:pPr>
        <w:widowControl w:val="0"/>
        <w:spacing w:before="120" w:after="40"/>
        <w:ind w:left="567"/>
        <w:jc w:val="both"/>
        <w:rPr>
          <w:rFonts w:ascii="Arial" w:hAnsi="Arial"/>
          <w:b/>
          <w:snapToGrid w:val="0"/>
          <w:szCs w:val="24"/>
          <w:lang w:val="en-GB"/>
        </w:rPr>
      </w:pPr>
    </w:p>
    <w:p w14:paraId="64FE7D19"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7 Taxation</w:t>
      </w:r>
    </w:p>
    <w:p w14:paraId="12122092" w14:textId="6CB3C98F" w:rsidR="00F176E9" w:rsidRP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7.1</w:t>
      </w:r>
      <w:r>
        <w:rPr>
          <w:rFonts w:ascii="Arial" w:hAnsi="Arial" w:cs="Arial"/>
          <w:bCs/>
          <w:iCs/>
          <w:snapToGrid w:val="0"/>
          <w:szCs w:val="32"/>
          <w:lang w:val="en-GB"/>
        </w:rPr>
        <w:tab/>
        <w:t>Value Added Tax</w:t>
      </w:r>
      <w:r>
        <w:rPr>
          <w:rFonts w:ascii="Arial" w:hAnsi="Arial" w:cs="Arial"/>
          <w:bCs/>
          <w:iCs/>
          <w:snapToGrid w:val="0"/>
          <w:szCs w:val="32"/>
          <w:lang w:val="en-GB"/>
        </w:rPr>
        <w:tab/>
      </w:r>
      <w:r w:rsidR="005411B7">
        <w:rPr>
          <w:rFonts w:ascii="Arial" w:hAnsi="Arial" w:cs="Arial"/>
          <w:bCs/>
          <w:iCs/>
          <w:snapToGrid w:val="0"/>
          <w:szCs w:val="32"/>
          <w:lang w:val="en-GB"/>
        </w:rPr>
        <w:t>22</w:t>
      </w:r>
    </w:p>
    <w:p w14:paraId="5C783783" w14:textId="118A06E9"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7.2</w:t>
      </w:r>
      <w:r w:rsidRPr="00F176E9">
        <w:rPr>
          <w:rFonts w:ascii="Arial" w:hAnsi="Arial" w:cs="Arial"/>
          <w:bCs/>
          <w:iCs/>
          <w:snapToGrid w:val="0"/>
          <w:szCs w:val="32"/>
          <w:lang w:val="en-GB"/>
        </w:rPr>
        <w:tab/>
        <w:t>Construction Indust</w:t>
      </w:r>
      <w:r w:rsidR="00F11193">
        <w:rPr>
          <w:rFonts w:ascii="Arial" w:hAnsi="Arial" w:cs="Arial"/>
          <w:bCs/>
          <w:iCs/>
          <w:snapToGrid w:val="0"/>
          <w:szCs w:val="32"/>
          <w:lang w:val="en-GB"/>
        </w:rPr>
        <w:t>ry Taxation Scheme (CITS)</w:t>
      </w:r>
      <w:r w:rsidR="00F11193">
        <w:rPr>
          <w:rFonts w:ascii="Arial" w:hAnsi="Arial" w:cs="Arial"/>
          <w:bCs/>
          <w:iCs/>
          <w:snapToGrid w:val="0"/>
          <w:szCs w:val="32"/>
          <w:lang w:val="en-GB"/>
        </w:rPr>
        <w:tab/>
      </w:r>
      <w:r w:rsidR="005411B7">
        <w:rPr>
          <w:rFonts w:ascii="Arial" w:hAnsi="Arial" w:cs="Arial"/>
          <w:bCs/>
          <w:iCs/>
          <w:snapToGrid w:val="0"/>
          <w:szCs w:val="32"/>
          <w:lang w:val="en-GB"/>
        </w:rPr>
        <w:t>22</w:t>
      </w:r>
    </w:p>
    <w:p w14:paraId="1B7DBD89" w14:textId="77777777" w:rsidR="00167B36" w:rsidRDefault="00167B36" w:rsidP="00F176E9">
      <w:pPr>
        <w:widowControl w:val="0"/>
        <w:spacing w:before="120" w:after="40"/>
        <w:ind w:left="567"/>
        <w:jc w:val="both"/>
        <w:rPr>
          <w:rFonts w:ascii="Arial" w:hAnsi="Arial"/>
          <w:b/>
          <w:snapToGrid w:val="0"/>
          <w:szCs w:val="24"/>
          <w:lang w:val="en-GB"/>
        </w:rPr>
      </w:pPr>
    </w:p>
    <w:p w14:paraId="0AF67875"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8 The provision of services and facilities by the LA</w:t>
      </w:r>
    </w:p>
    <w:p w14:paraId="2C77C824" w14:textId="3A762E9C"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8.1</w:t>
      </w:r>
      <w:r w:rsidRPr="00F176E9">
        <w:rPr>
          <w:rFonts w:ascii="Arial" w:hAnsi="Arial" w:cs="Arial"/>
          <w:bCs/>
          <w:iCs/>
          <w:snapToGrid w:val="0"/>
          <w:szCs w:val="32"/>
          <w:lang w:val="en-GB"/>
        </w:rPr>
        <w:tab/>
        <w:t>Provision of services fr</w:t>
      </w:r>
      <w:r w:rsidR="00F11193">
        <w:rPr>
          <w:rFonts w:ascii="Arial" w:hAnsi="Arial" w:cs="Arial"/>
          <w:bCs/>
          <w:iCs/>
          <w:snapToGrid w:val="0"/>
          <w:szCs w:val="32"/>
          <w:lang w:val="en-GB"/>
        </w:rPr>
        <w:t>om centrally retained budgets</w:t>
      </w:r>
      <w:r w:rsidR="00F11193">
        <w:rPr>
          <w:rFonts w:ascii="Arial" w:hAnsi="Arial" w:cs="Arial"/>
          <w:bCs/>
          <w:iCs/>
          <w:snapToGrid w:val="0"/>
          <w:szCs w:val="32"/>
          <w:lang w:val="en-GB"/>
        </w:rPr>
        <w:tab/>
        <w:t>2</w:t>
      </w:r>
      <w:r w:rsidR="005411B7">
        <w:rPr>
          <w:rFonts w:ascii="Arial" w:hAnsi="Arial" w:cs="Arial"/>
          <w:bCs/>
          <w:iCs/>
          <w:snapToGrid w:val="0"/>
          <w:szCs w:val="32"/>
          <w:lang w:val="en-GB"/>
        </w:rPr>
        <w:t>2</w:t>
      </w:r>
    </w:p>
    <w:p w14:paraId="0A45EA4B" w14:textId="393ACEFB" w:rsidR="00F176E9" w:rsidRPr="00F176E9" w:rsidRDefault="00F11193" w:rsidP="00F172CD">
      <w:pPr>
        <w:widowControl w:val="0"/>
        <w:tabs>
          <w:tab w:val="left" w:pos="1418"/>
          <w:tab w:val="decimal" w:pos="11340"/>
        </w:tabs>
        <w:ind w:left="1418" w:hanging="851"/>
        <w:jc w:val="both"/>
        <w:outlineLvl w:val="1"/>
        <w:rPr>
          <w:rFonts w:ascii="Arial" w:hAnsi="Arial" w:cs="Arial"/>
          <w:bCs/>
          <w:iCs/>
          <w:snapToGrid w:val="0"/>
          <w:szCs w:val="32"/>
          <w:lang w:val="en-GB"/>
        </w:rPr>
      </w:pPr>
      <w:r>
        <w:rPr>
          <w:rFonts w:ascii="Arial" w:hAnsi="Arial" w:cs="Arial"/>
          <w:bCs/>
          <w:iCs/>
          <w:snapToGrid w:val="0"/>
          <w:szCs w:val="32"/>
          <w:lang w:val="en-GB"/>
        </w:rPr>
        <w:t>8.2</w:t>
      </w:r>
      <w:r>
        <w:rPr>
          <w:rFonts w:ascii="Arial" w:hAnsi="Arial" w:cs="Arial"/>
          <w:bCs/>
          <w:iCs/>
          <w:snapToGrid w:val="0"/>
          <w:szCs w:val="32"/>
          <w:lang w:val="en-GB"/>
        </w:rPr>
        <w:tab/>
        <w:t>P</w:t>
      </w:r>
      <w:r w:rsidR="00F176E9" w:rsidRPr="00F176E9">
        <w:rPr>
          <w:rFonts w:ascii="Arial" w:hAnsi="Arial" w:cs="Arial"/>
          <w:bCs/>
          <w:iCs/>
          <w:snapToGrid w:val="0"/>
          <w:szCs w:val="32"/>
          <w:lang w:val="en-GB"/>
        </w:rPr>
        <w:t>rovision of services bought back from the LA using delegated budgets</w:t>
      </w:r>
      <w:r w:rsidR="00F176E9" w:rsidRPr="00F176E9">
        <w:rPr>
          <w:rFonts w:ascii="Arial" w:hAnsi="Arial" w:cs="Arial"/>
          <w:bCs/>
          <w:iCs/>
          <w:snapToGrid w:val="0"/>
          <w:szCs w:val="32"/>
          <w:lang w:val="en-GB"/>
        </w:rPr>
        <w:tab/>
        <w:t>2</w:t>
      </w:r>
      <w:r w:rsidR="00B339B4">
        <w:rPr>
          <w:rFonts w:ascii="Arial" w:hAnsi="Arial" w:cs="Arial"/>
          <w:bCs/>
          <w:iCs/>
          <w:snapToGrid w:val="0"/>
          <w:szCs w:val="32"/>
          <w:lang w:val="en-GB"/>
        </w:rPr>
        <w:t>2</w:t>
      </w:r>
    </w:p>
    <w:p w14:paraId="3739F139" w14:textId="6C55C9AF"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8.2.1</w:t>
      </w:r>
      <w:r w:rsidRPr="00F176E9">
        <w:rPr>
          <w:rFonts w:ascii="Arial" w:hAnsi="Arial" w:cs="Arial"/>
          <w:bCs/>
          <w:iCs/>
          <w:snapToGrid w:val="0"/>
          <w:szCs w:val="32"/>
          <w:lang w:val="en-GB"/>
        </w:rPr>
        <w:tab/>
        <w:t>Packaging</w:t>
      </w:r>
      <w:r w:rsidRPr="00F176E9">
        <w:rPr>
          <w:rFonts w:ascii="Arial" w:hAnsi="Arial" w:cs="Arial"/>
          <w:bCs/>
          <w:iCs/>
          <w:snapToGrid w:val="0"/>
          <w:szCs w:val="32"/>
          <w:lang w:val="en-GB"/>
        </w:rPr>
        <w:tab/>
        <w:t>2</w:t>
      </w:r>
      <w:r w:rsidR="00B339B4">
        <w:rPr>
          <w:rFonts w:ascii="Arial" w:hAnsi="Arial" w:cs="Arial"/>
          <w:bCs/>
          <w:iCs/>
          <w:snapToGrid w:val="0"/>
          <w:szCs w:val="32"/>
          <w:lang w:val="en-GB"/>
        </w:rPr>
        <w:t>3</w:t>
      </w:r>
    </w:p>
    <w:p w14:paraId="44E7F777" w14:textId="32273A95" w:rsidR="00F176E9" w:rsidRPr="00CE07F2"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sidRPr="000F5FE6">
        <w:rPr>
          <w:rFonts w:ascii="Arial" w:hAnsi="Arial" w:cs="Arial"/>
          <w:bCs/>
          <w:iCs/>
          <w:snapToGrid w:val="0"/>
          <w:szCs w:val="32"/>
          <w:lang w:val="en-GB"/>
        </w:rPr>
        <w:t>8.3</w:t>
      </w:r>
      <w:r w:rsidRPr="000F5FE6">
        <w:rPr>
          <w:rFonts w:ascii="Arial" w:hAnsi="Arial" w:cs="Arial"/>
          <w:bCs/>
          <w:iCs/>
          <w:snapToGrid w:val="0"/>
          <w:szCs w:val="32"/>
          <w:lang w:val="en-GB"/>
        </w:rPr>
        <w:tab/>
        <w:t>Service level agreements</w:t>
      </w:r>
      <w:r w:rsidRPr="000F5FE6">
        <w:rPr>
          <w:rFonts w:ascii="Arial" w:hAnsi="Arial" w:cs="Arial"/>
          <w:bCs/>
          <w:iCs/>
          <w:snapToGrid w:val="0"/>
          <w:szCs w:val="32"/>
          <w:lang w:val="en-GB"/>
        </w:rPr>
        <w:tab/>
        <w:t>2</w:t>
      </w:r>
      <w:r w:rsidR="00B339B4">
        <w:rPr>
          <w:rFonts w:ascii="Arial" w:hAnsi="Arial" w:cs="Arial"/>
          <w:bCs/>
          <w:iCs/>
          <w:snapToGrid w:val="0"/>
          <w:szCs w:val="32"/>
          <w:lang w:val="en-GB"/>
        </w:rPr>
        <w:t>3</w:t>
      </w:r>
    </w:p>
    <w:p w14:paraId="120D6F51" w14:textId="6AECB013"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F5FE6">
        <w:rPr>
          <w:rFonts w:ascii="Arial" w:hAnsi="Arial" w:cs="Arial"/>
          <w:bCs/>
          <w:iCs/>
          <w:snapToGrid w:val="0"/>
          <w:szCs w:val="32"/>
          <w:lang w:val="en-GB"/>
        </w:rPr>
        <w:t>8.4</w:t>
      </w:r>
      <w:r w:rsidRPr="000F5FE6">
        <w:rPr>
          <w:rFonts w:ascii="Arial" w:hAnsi="Arial" w:cs="Arial"/>
          <w:bCs/>
          <w:iCs/>
          <w:snapToGrid w:val="0"/>
          <w:szCs w:val="32"/>
          <w:lang w:val="en-GB"/>
        </w:rPr>
        <w:tab/>
        <w:t>Teachers Pensions</w:t>
      </w:r>
      <w:r w:rsidRPr="000F5FE6">
        <w:rPr>
          <w:rFonts w:ascii="Arial" w:hAnsi="Arial" w:cs="Arial"/>
          <w:bCs/>
          <w:iCs/>
          <w:snapToGrid w:val="0"/>
          <w:szCs w:val="32"/>
          <w:lang w:val="en-GB"/>
        </w:rPr>
        <w:tab/>
        <w:t>2</w:t>
      </w:r>
      <w:r w:rsidR="00B339B4">
        <w:rPr>
          <w:rFonts w:ascii="Arial" w:hAnsi="Arial" w:cs="Arial"/>
          <w:bCs/>
          <w:iCs/>
          <w:snapToGrid w:val="0"/>
          <w:szCs w:val="32"/>
          <w:lang w:val="en-GB"/>
        </w:rPr>
        <w:t>3</w:t>
      </w:r>
    </w:p>
    <w:p w14:paraId="43A73C4F" w14:textId="77777777" w:rsidR="00167B36" w:rsidRDefault="00167B36" w:rsidP="00F176E9">
      <w:pPr>
        <w:widowControl w:val="0"/>
        <w:spacing w:before="120" w:after="40"/>
        <w:ind w:left="567"/>
        <w:jc w:val="both"/>
        <w:rPr>
          <w:rFonts w:ascii="Arial" w:hAnsi="Arial"/>
          <w:b/>
          <w:snapToGrid w:val="0"/>
          <w:szCs w:val="24"/>
          <w:lang w:val="en-GB"/>
        </w:rPr>
      </w:pPr>
    </w:p>
    <w:p w14:paraId="28743D29"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9 PFI clauses</w:t>
      </w:r>
    </w:p>
    <w:p w14:paraId="0E5B135B" w14:textId="659459B3"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9.1</w:t>
      </w:r>
      <w:r w:rsidRPr="00F176E9">
        <w:rPr>
          <w:rFonts w:ascii="Arial" w:hAnsi="Arial" w:cs="Arial"/>
          <w:bCs/>
          <w:iCs/>
          <w:snapToGrid w:val="0"/>
          <w:szCs w:val="32"/>
          <w:lang w:val="en-GB"/>
        </w:rPr>
        <w:tab/>
        <w:t>Private Finance Initiative (PFI)/Publ</w:t>
      </w:r>
      <w:r w:rsidR="00F11193">
        <w:rPr>
          <w:rFonts w:ascii="Arial" w:hAnsi="Arial" w:cs="Arial"/>
          <w:bCs/>
          <w:iCs/>
          <w:snapToGrid w:val="0"/>
          <w:szCs w:val="32"/>
          <w:lang w:val="en-GB"/>
        </w:rPr>
        <w:t>ic Private Partnerships (PPP)</w:t>
      </w:r>
      <w:r w:rsidR="00F11193">
        <w:rPr>
          <w:rFonts w:ascii="Arial" w:hAnsi="Arial" w:cs="Arial"/>
          <w:bCs/>
          <w:iCs/>
          <w:snapToGrid w:val="0"/>
          <w:szCs w:val="32"/>
          <w:lang w:val="en-GB"/>
        </w:rPr>
        <w:tab/>
        <w:t>2</w:t>
      </w:r>
      <w:r w:rsidR="007F539F">
        <w:rPr>
          <w:rFonts w:ascii="Arial" w:hAnsi="Arial" w:cs="Arial"/>
          <w:bCs/>
          <w:iCs/>
          <w:snapToGrid w:val="0"/>
          <w:szCs w:val="32"/>
          <w:lang w:val="en-GB"/>
        </w:rPr>
        <w:t>4</w:t>
      </w:r>
    </w:p>
    <w:p w14:paraId="0C1E17F4" w14:textId="77777777" w:rsidR="00167B36" w:rsidRDefault="00167B36" w:rsidP="00F176E9">
      <w:pPr>
        <w:widowControl w:val="0"/>
        <w:spacing w:before="120" w:after="40"/>
        <w:ind w:left="567"/>
        <w:jc w:val="both"/>
        <w:rPr>
          <w:rFonts w:ascii="Arial" w:hAnsi="Arial"/>
          <w:b/>
          <w:snapToGrid w:val="0"/>
          <w:szCs w:val="24"/>
          <w:lang w:val="en-GB"/>
        </w:rPr>
      </w:pPr>
    </w:p>
    <w:p w14:paraId="57024C25"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10 Insurance</w:t>
      </w:r>
    </w:p>
    <w:p w14:paraId="03E7C9D2" w14:textId="3E4A2EC5" w:rsidR="00EA726D"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10.1</w:t>
      </w:r>
      <w:r>
        <w:rPr>
          <w:rFonts w:ascii="Arial" w:hAnsi="Arial" w:cs="Arial"/>
          <w:bCs/>
          <w:iCs/>
          <w:snapToGrid w:val="0"/>
          <w:szCs w:val="32"/>
          <w:lang w:val="en-GB"/>
        </w:rPr>
        <w:tab/>
        <w:t>Insurance cover</w:t>
      </w:r>
      <w:r w:rsidR="00EA726D">
        <w:rPr>
          <w:rFonts w:ascii="Arial" w:hAnsi="Arial" w:cs="Arial"/>
          <w:bCs/>
          <w:iCs/>
          <w:snapToGrid w:val="0"/>
          <w:szCs w:val="32"/>
          <w:lang w:val="en-GB"/>
        </w:rPr>
        <w:tab/>
        <w:t>2</w:t>
      </w:r>
      <w:r w:rsidR="007F539F">
        <w:rPr>
          <w:rFonts w:ascii="Arial" w:hAnsi="Arial" w:cs="Arial"/>
          <w:bCs/>
          <w:iCs/>
          <w:snapToGrid w:val="0"/>
          <w:szCs w:val="32"/>
          <w:lang w:val="en-GB"/>
        </w:rPr>
        <w:t>4</w:t>
      </w:r>
    </w:p>
    <w:p w14:paraId="0E30093A" w14:textId="3029DEA0" w:rsidR="00F176E9" w:rsidRPr="00F176E9" w:rsidRDefault="00F11193" w:rsidP="00FA3ACE">
      <w:pPr>
        <w:widowControl w:val="0"/>
        <w:tabs>
          <w:tab w:val="left" w:pos="567"/>
          <w:tab w:val="decimal" w:pos="11340"/>
        </w:tabs>
        <w:jc w:val="both"/>
        <w:outlineLvl w:val="1"/>
        <w:rPr>
          <w:rFonts w:ascii="Arial" w:hAnsi="Arial" w:cs="Arial"/>
          <w:bCs/>
          <w:iCs/>
          <w:snapToGrid w:val="0"/>
          <w:szCs w:val="32"/>
          <w:lang w:val="en-GB"/>
        </w:rPr>
      </w:pPr>
      <w:r>
        <w:rPr>
          <w:rFonts w:ascii="Arial" w:hAnsi="Arial" w:cs="Arial"/>
          <w:bCs/>
          <w:iCs/>
          <w:snapToGrid w:val="0"/>
          <w:szCs w:val="32"/>
          <w:lang w:val="en-GB"/>
        </w:rPr>
        <w:tab/>
      </w:r>
      <w:r w:rsidR="00EA726D">
        <w:rPr>
          <w:rFonts w:ascii="Arial" w:hAnsi="Arial" w:cs="Arial"/>
          <w:bCs/>
          <w:iCs/>
          <w:snapToGrid w:val="0"/>
          <w:szCs w:val="32"/>
          <w:lang w:val="en-GB"/>
        </w:rPr>
        <w:t xml:space="preserve">10.2      </w:t>
      </w:r>
      <w:r w:rsidR="00407D57">
        <w:rPr>
          <w:rFonts w:ascii="Arial" w:hAnsi="Arial" w:cs="Arial"/>
          <w:bCs/>
          <w:iCs/>
          <w:snapToGrid w:val="0"/>
          <w:szCs w:val="32"/>
          <w:lang w:val="en-GB"/>
        </w:rPr>
        <w:t>Risk Protection Agreement (</w:t>
      </w:r>
      <w:r w:rsidR="00EA726D">
        <w:rPr>
          <w:rFonts w:ascii="Arial" w:hAnsi="Arial" w:cs="Arial"/>
          <w:bCs/>
          <w:iCs/>
          <w:snapToGrid w:val="0"/>
          <w:szCs w:val="32"/>
          <w:lang w:val="en-GB"/>
        </w:rPr>
        <w:t>RPA</w:t>
      </w:r>
      <w:r w:rsidR="00407D57">
        <w:rPr>
          <w:rFonts w:ascii="Arial" w:hAnsi="Arial" w:cs="Arial"/>
          <w:bCs/>
          <w:iCs/>
          <w:snapToGrid w:val="0"/>
          <w:szCs w:val="32"/>
          <w:lang w:val="en-GB"/>
        </w:rPr>
        <w:t>)</w:t>
      </w:r>
      <w:r w:rsidR="00EA726D">
        <w:rPr>
          <w:rFonts w:ascii="Arial" w:hAnsi="Arial" w:cs="Arial"/>
          <w:bCs/>
          <w:iCs/>
          <w:snapToGrid w:val="0"/>
          <w:szCs w:val="32"/>
          <w:lang w:val="en-GB"/>
        </w:rPr>
        <w:tab/>
      </w:r>
      <w:r>
        <w:rPr>
          <w:rFonts w:ascii="Arial" w:hAnsi="Arial" w:cs="Arial"/>
          <w:bCs/>
          <w:iCs/>
          <w:snapToGrid w:val="0"/>
          <w:szCs w:val="32"/>
          <w:lang w:val="en-GB"/>
        </w:rPr>
        <w:t>2</w:t>
      </w:r>
      <w:r w:rsidR="007F539F">
        <w:rPr>
          <w:rFonts w:ascii="Arial" w:hAnsi="Arial" w:cs="Arial"/>
          <w:bCs/>
          <w:iCs/>
          <w:snapToGrid w:val="0"/>
          <w:szCs w:val="32"/>
          <w:lang w:val="en-GB"/>
        </w:rPr>
        <w:t>4</w:t>
      </w:r>
    </w:p>
    <w:p w14:paraId="76257932" w14:textId="77777777" w:rsidR="00167B36" w:rsidRDefault="00167B36" w:rsidP="00F176E9">
      <w:pPr>
        <w:widowControl w:val="0"/>
        <w:spacing w:before="120" w:after="40"/>
        <w:ind w:left="567"/>
        <w:jc w:val="both"/>
        <w:rPr>
          <w:rFonts w:ascii="Arial" w:hAnsi="Arial"/>
          <w:b/>
          <w:snapToGrid w:val="0"/>
          <w:szCs w:val="24"/>
          <w:lang w:val="en-GB"/>
        </w:rPr>
      </w:pPr>
    </w:p>
    <w:p w14:paraId="63DEAB1E"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11 Miscellaneous</w:t>
      </w:r>
    </w:p>
    <w:p w14:paraId="70578ED0" w14:textId="6AE7F18E"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11.1</w:t>
      </w:r>
      <w:r w:rsidRPr="00F176E9">
        <w:rPr>
          <w:rFonts w:ascii="Arial" w:hAnsi="Arial" w:cs="Arial"/>
          <w:bCs/>
          <w:iCs/>
          <w:snapToGrid w:val="0"/>
          <w:szCs w:val="32"/>
          <w:lang w:val="en-GB"/>
        </w:rPr>
        <w:tab/>
        <w:t>R</w:t>
      </w:r>
      <w:r w:rsidR="00F11193">
        <w:rPr>
          <w:rFonts w:ascii="Arial" w:hAnsi="Arial" w:cs="Arial"/>
          <w:bCs/>
          <w:iCs/>
          <w:snapToGrid w:val="0"/>
          <w:szCs w:val="32"/>
          <w:lang w:val="en-GB"/>
        </w:rPr>
        <w:t>ight of access to information</w:t>
      </w:r>
      <w:r w:rsidR="00F11193">
        <w:rPr>
          <w:rFonts w:ascii="Arial" w:hAnsi="Arial" w:cs="Arial"/>
          <w:bCs/>
          <w:iCs/>
          <w:snapToGrid w:val="0"/>
          <w:szCs w:val="32"/>
          <w:lang w:val="en-GB"/>
        </w:rPr>
        <w:tab/>
        <w:t>23</w:t>
      </w:r>
    </w:p>
    <w:p w14:paraId="6A0EB77F"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11.2</w:t>
      </w:r>
      <w:r w:rsidRPr="00F176E9">
        <w:rPr>
          <w:rFonts w:ascii="Arial" w:hAnsi="Arial" w:cs="Arial"/>
          <w:bCs/>
          <w:iCs/>
          <w:snapToGrid w:val="0"/>
          <w:szCs w:val="32"/>
          <w:lang w:val="en-GB"/>
        </w:rPr>
        <w:tab/>
        <w:t>Liability o</w:t>
      </w:r>
      <w:r w:rsidR="00F11193">
        <w:rPr>
          <w:rFonts w:ascii="Arial" w:hAnsi="Arial" w:cs="Arial"/>
          <w:bCs/>
          <w:iCs/>
          <w:snapToGrid w:val="0"/>
          <w:szCs w:val="32"/>
          <w:lang w:val="en-GB"/>
        </w:rPr>
        <w:t>f governors</w:t>
      </w:r>
      <w:r w:rsidR="00F11193">
        <w:rPr>
          <w:rFonts w:ascii="Arial" w:hAnsi="Arial" w:cs="Arial"/>
          <w:bCs/>
          <w:iCs/>
          <w:snapToGrid w:val="0"/>
          <w:szCs w:val="32"/>
          <w:lang w:val="en-GB"/>
        </w:rPr>
        <w:tab/>
        <w:t>23</w:t>
      </w:r>
    </w:p>
    <w:p w14:paraId="51A27FBE" w14:textId="77777777" w:rsidR="00F176E9" w:rsidRP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11.3</w:t>
      </w:r>
      <w:r>
        <w:rPr>
          <w:rFonts w:ascii="Arial" w:hAnsi="Arial" w:cs="Arial"/>
          <w:bCs/>
          <w:iCs/>
          <w:snapToGrid w:val="0"/>
          <w:szCs w:val="32"/>
          <w:lang w:val="en-GB"/>
        </w:rPr>
        <w:tab/>
        <w:t>Governors’ expenses</w:t>
      </w:r>
      <w:r>
        <w:rPr>
          <w:rFonts w:ascii="Arial" w:hAnsi="Arial" w:cs="Arial"/>
          <w:bCs/>
          <w:iCs/>
          <w:snapToGrid w:val="0"/>
          <w:szCs w:val="32"/>
          <w:lang w:val="en-GB"/>
        </w:rPr>
        <w:tab/>
        <w:t>23</w:t>
      </w:r>
    </w:p>
    <w:p w14:paraId="620B787C"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11.4</w:t>
      </w:r>
      <w:r w:rsidRPr="00F176E9">
        <w:rPr>
          <w:rFonts w:ascii="Arial" w:hAnsi="Arial" w:cs="Arial"/>
          <w:bCs/>
          <w:iCs/>
          <w:snapToGrid w:val="0"/>
          <w:szCs w:val="32"/>
          <w:lang w:val="en-GB"/>
        </w:rPr>
        <w:tab/>
        <w:t>R</w:t>
      </w:r>
      <w:r w:rsidR="00F11193">
        <w:rPr>
          <w:rFonts w:ascii="Arial" w:hAnsi="Arial" w:cs="Arial"/>
          <w:bCs/>
          <w:iCs/>
          <w:snapToGrid w:val="0"/>
          <w:szCs w:val="32"/>
          <w:lang w:val="en-GB"/>
        </w:rPr>
        <w:t>esponsibility for legal costs</w:t>
      </w:r>
      <w:r w:rsidR="00F11193">
        <w:rPr>
          <w:rFonts w:ascii="Arial" w:hAnsi="Arial" w:cs="Arial"/>
          <w:bCs/>
          <w:iCs/>
          <w:snapToGrid w:val="0"/>
          <w:szCs w:val="32"/>
          <w:lang w:val="en-GB"/>
        </w:rPr>
        <w:tab/>
        <w:t>23</w:t>
      </w:r>
    </w:p>
    <w:p w14:paraId="6D1A0C6E" w14:textId="77777777" w:rsidR="00F176E9" w:rsidRPr="00F176E9"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11.5</w:t>
      </w:r>
      <w:r>
        <w:rPr>
          <w:rFonts w:ascii="Arial" w:hAnsi="Arial" w:cs="Arial"/>
          <w:bCs/>
          <w:iCs/>
          <w:snapToGrid w:val="0"/>
          <w:szCs w:val="32"/>
          <w:lang w:val="en-GB"/>
        </w:rPr>
        <w:tab/>
        <w:t>Health and safety</w:t>
      </w:r>
      <w:r>
        <w:rPr>
          <w:rFonts w:ascii="Arial" w:hAnsi="Arial" w:cs="Arial"/>
          <w:bCs/>
          <w:iCs/>
          <w:snapToGrid w:val="0"/>
          <w:szCs w:val="32"/>
          <w:lang w:val="en-GB"/>
        </w:rPr>
        <w:tab/>
        <w:t>23</w:t>
      </w:r>
    </w:p>
    <w:p w14:paraId="1B5BBA92"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11.6</w:t>
      </w:r>
      <w:r w:rsidRPr="00F176E9">
        <w:rPr>
          <w:rFonts w:ascii="Arial" w:hAnsi="Arial" w:cs="Arial"/>
          <w:bCs/>
          <w:iCs/>
          <w:snapToGrid w:val="0"/>
          <w:szCs w:val="32"/>
          <w:lang w:val="en-GB"/>
        </w:rPr>
        <w:tab/>
        <w:t>Right of attendance for Chief Finance Officer</w:t>
      </w:r>
      <w:r w:rsidRPr="00F176E9">
        <w:rPr>
          <w:rFonts w:ascii="Arial" w:hAnsi="Arial" w:cs="Arial"/>
          <w:bCs/>
          <w:iCs/>
          <w:snapToGrid w:val="0"/>
          <w:szCs w:val="32"/>
          <w:lang w:val="en-GB"/>
        </w:rPr>
        <w:tab/>
        <w:t>23</w:t>
      </w:r>
    </w:p>
    <w:p w14:paraId="29112804" w14:textId="77777777" w:rsidR="00F11193" w:rsidRDefault="00F11193"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lastRenderedPageBreak/>
        <w:t>1</w:t>
      </w:r>
      <w:r w:rsidRPr="00F176E9">
        <w:rPr>
          <w:rFonts w:ascii="Arial" w:hAnsi="Arial" w:cs="Arial"/>
          <w:bCs/>
          <w:iCs/>
          <w:snapToGrid w:val="0"/>
          <w:szCs w:val="32"/>
          <w:lang w:val="en-GB"/>
        </w:rPr>
        <w:t>1.7</w:t>
      </w:r>
      <w:r>
        <w:rPr>
          <w:rFonts w:ascii="Arial" w:hAnsi="Arial" w:cs="Arial"/>
          <w:bCs/>
          <w:iCs/>
          <w:snapToGrid w:val="0"/>
          <w:szCs w:val="32"/>
          <w:lang w:val="en-GB"/>
        </w:rPr>
        <w:t>a</w:t>
      </w:r>
      <w:r w:rsidRPr="00F176E9">
        <w:rPr>
          <w:rFonts w:ascii="Arial" w:hAnsi="Arial" w:cs="Arial"/>
          <w:bCs/>
          <w:iCs/>
          <w:snapToGrid w:val="0"/>
          <w:szCs w:val="32"/>
          <w:lang w:val="en-GB"/>
        </w:rPr>
        <w:tab/>
      </w:r>
      <w:r>
        <w:rPr>
          <w:rFonts w:ascii="Arial" w:hAnsi="Arial" w:cs="Arial"/>
          <w:bCs/>
          <w:iCs/>
          <w:snapToGrid w:val="0"/>
          <w:szCs w:val="32"/>
          <w:lang w:val="en-GB"/>
        </w:rPr>
        <w:t xml:space="preserve">Delegation to new school </w:t>
      </w:r>
      <w:r w:rsidRPr="00F176E9">
        <w:rPr>
          <w:rFonts w:ascii="Arial" w:hAnsi="Arial" w:cs="Arial"/>
          <w:bCs/>
          <w:iCs/>
          <w:snapToGrid w:val="0"/>
          <w:szCs w:val="32"/>
          <w:lang w:val="en-GB"/>
        </w:rPr>
        <w:tab/>
        <w:t>23</w:t>
      </w:r>
    </w:p>
    <w:p w14:paraId="1238E50B"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11.7</w:t>
      </w:r>
      <w:r w:rsidR="003622BF">
        <w:rPr>
          <w:rFonts w:ascii="Arial" w:hAnsi="Arial" w:cs="Arial"/>
          <w:bCs/>
          <w:iCs/>
          <w:snapToGrid w:val="0"/>
          <w:szCs w:val="32"/>
          <w:lang w:val="en-GB"/>
        </w:rPr>
        <w:t>b</w:t>
      </w:r>
      <w:r w:rsidR="003622BF">
        <w:rPr>
          <w:rFonts w:ascii="Arial" w:hAnsi="Arial" w:cs="Arial"/>
          <w:bCs/>
          <w:iCs/>
          <w:snapToGrid w:val="0"/>
          <w:szCs w:val="32"/>
          <w:lang w:val="en-GB"/>
        </w:rPr>
        <w:tab/>
        <w:t>Optional delegated funding</w:t>
      </w:r>
      <w:r w:rsidR="003622BF">
        <w:rPr>
          <w:rFonts w:ascii="Arial" w:hAnsi="Arial" w:cs="Arial"/>
          <w:bCs/>
          <w:iCs/>
          <w:snapToGrid w:val="0"/>
          <w:szCs w:val="32"/>
          <w:lang w:val="en-GB"/>
        </w:rPr>
        <w:tab/>
        <w:t>2</w:t>
      </w:r>
      <w:r w:rsidR="00FC7E63">
        <w:rPr>
          <w:rFonts w:ascii="Arial" w:hAnsi="Arial" w:cs="Arial"/>
          <w:bCs/>
          <w:iCs/>
          <w:snapToGrid w:val="0"/>
          <w:szCs w:val="32"/>
          <w:lang w:val="en-GB"/>
        </w:rPr>
        <w:t>3</w:t>
      </w:r>
    </w:p>
    <w:p w14:paraId="2BB78454"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w:t>
      </w:r>
      <w:r w:rsidR="003622BF">
        <w:rPr>
          <w:rFonts w:ascii="Arial" w:hAnsi="Arial" w:cs="Arial"/>
          <w:bCs/>
          <w:iCs/>
          <w:snapToGrid w:val="0"/>
          <w:szCs w:val="32"/>
          <w:lang w:val="en-GB"/>
        </w:rPr>
        <w:t>1.8</w:t>
      </w:r>
      <w:r w:rsidR="003622BF">
        <w:rPr>
          <w:rFonts w:ascii="Arial" w:hAnsi="Arial" w:cs="Arial"/>
          <w:bCs/>
          <w:iCs/>
          <w:snapToGrid w:val="0"/>
          <w:szCs w:val="32"/>
          <w:lang w:val="en-GB"/>
        </w:rPr>
        <w:tab/>
        <w:t>Special educational needs</w:t>
      </w:r>
      <w:r w:rsidR="003622BF">
        <w:rPr>
          <w:rFonts w:ascii="Arial" w:hAnsi="Arial" w:cs="Arial"/>
          <w:bCs/>
          <w:iCs/>
          <w:snapToGrid w:val="0"/>
          <w:szCs w:val="32"/>
          <w:lang w:val="en-GB"/>
        </w:rPr>
        <w:tab/>
        <w:t>2</w:t>
      </w:r>
      <w:r w:rsidR="00FC7E63">
        <w:rPr>
          <w:rFonts w:ascii="Arial" w:hAnsi="Arial" w:cs="Arial"/>
          <w:bCs/>
          <w:iCs/>
          <w:snapToGrid w:val="0"/>
          <w:szCs w:val="32"/>
          <w:lang w:val="en-GB"/>
        </w:rPr>
        <w:t>3</w:t>
      </w:r>
    </w:p>
    <w:p w14:paraId="3A5C603C"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11.9</w:t>
      </w:r>
      <w:r w:rsidRPr="00F176E9">
        <w:rPr>
          <w:rFonts w:ascii="Arial" w:hAnsi="Arial" w:cs="Arial"/>
          <w:bCs/>
          <w:iCs/>
          <w:snapToGrid w:val="0"/>
          <w:szCs w:val="32"/>
          <w:lang w:val="en-GB"/>
        </w:rPr>
        <w:tab/>
        <w:t>Interest on late pay</w:t>
      </w:r>
      <w:r w:rsidR="003622BF">
        <w:rPr>
          <w:rFonts w:ascii="Arial" w:hAnsi="Arial" w:cs="Arial"/>
          <w:bCs/>
          <w:iCs/>
          <w:snapToGrid w:val="0"/>
          <w:szCs w:val="32"/>
          <w:lang w:val="en-GB"/>
        </w:rPr>
        <w:t>ments</w:t>
      </w:r>
      <w:r w:rsidR="003622BF">
        <w:rPr>
          <w:rFonts w:ascii="Arial" w:hAnsi="Arial" w:cs="Arial"/>
          <w:bCs/>
          <w:iCs/>
          <w:snapToGrid w:val="0"/>
          <w:szCs w:val="32"/>
          <w:lang w:val="en-GB"/>
        </w:rPr>
        <w:tab/>
        <w:t>24</w:t>
      </w:r>
    </w:p>
    <w:p w14:paraId="04E4AFD9"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11.10</w:t>
      </w:r>
      <w:r>
        <w:rPr>
          <w:rFonts w:ascii="Arial" w:hAnsi="Arial" w:cs="Arial"/>
          <w:bCs/>
          <w:iCs/>
          <w:snapToGrid w:val="0"/>
          <w:szCs w:val="32"/>
          <w:lang w:val="en-GB"/>
        </w:rPr>
        <w:tab/>
        <w:t>‘Whistleblowing’</w:t>
      </w:r>
      <w:r>
        <w:rPr>
          <w:rFonts w:ascii="Arial" w:hAnsi="Arial" w:cs="Arial"/>
          <w:bCs/>
          <w:iCs/>
          <w:snapToGrid w:val="0"/>
          <w:szCs w:val="32"/>
          <w:lang w:val="en-GB"/>
        </w:rPr>
        <w:tab/>
        <w:t>24</w:t>
      </w:r>
    </w:p>
    <w:p w14:paraId="543AC756"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11.11</w:t>
      </w:r>
      <w:r>
        <w:rPr>
          <w:rFonts w:ascii="Arial" w:hAnsi="Arial" w:cs="Arial"/>
          <w:bCs/>
          <w:iCs/>
          <w:snapToGrid w:val="0"/>
          <w:szCs w:val="32"/>
          <w:lang w:val="en-GB"/>
        </w:rPr>
        <w:tab/>
        <w:t>Child protection</w:t>
      </w:r>
      <w:r>
        <w:rPr>
          <w:rFonts w:ascii="Arial" w:hAnsi="Arial" w:cs="Arial"/>
          <w:bCs/>
          <w:iCs/>
          <w:snapToGrid w:val="0"/>
          <w:szCs w:val="32"/>
          <w:lang w:val="en-GB"/>
        </w:rPr>
        <w:tab/>
        <w:t>24</w:t>
      </w:r>
    </w:p>
    <w:p w14:paraId="6DFE0E39" w14:textId="0BD973DB" w:rsid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 xml:space="preserve">11.12 </w:t>
      </w:r>
      <w:r w:rsidRPr="00F176E9">
        <w:rPr>
          <w:rFonts w:ascii="Arial" w:hAnsi="Arial" w:cs="Arial"/>
          <w:bCs/>
          <w:iCs/>
          <w:snapToGrid w:val="0"/>
          <w:szCs w:val="32"/>
          <w:lang w:val="en-GB"/>
        </w:rPr>
        <w:tab/>
        <w:t>Redundancy/early retirement costs</w:t>
      </w:r>
      <w:r w:rsidR="00F854A8">
        <w:rPr>
          <w:rFonts w:ascii="Arial" w:hAnsi="Arial" w:cs="Arial"/>
          <w:bCs/>
          <w:iCs/>
          <w:snapToGrid w:val="0"/>
          <w:szCs w:val="32"/>
          <w:lang w:val="en-GB"/>
        </w:rPr>
        <w:tab/>
        <w:t>24</w:t>
      </w:r>
    </w:p>
    <w:p w14:paraId="6BDD8E94" w14:textId="29C4A702" w:rsidR="00167B36" w:rsidRDefault="00F854A8" w:rsidP="00F854A8">
      <w:pPr>
        <w:widowControl w:val="0"/>
        <w:tabs>
          <w:tab w:val="left" w:pos="1418"/>
          <w:tab w:val="decimal" w:pos="11340"/>
        </w:tabs>
        <w:ind w:left="567"/>
        <w:jc w:val="both"/>
        <w:outlineLvl w:val="1"/>
        <w:rPr>
          <w:rFonts w:ascii="Arial" w:hAnsi="Arial" w:cs="Arial"/>
          <w:bCs/>
          <w:iCs/>
          <w:snapToGrid w:val="0"/>
          <w:szCs w:val="32"/>
          <w:lang w:val="en-GB"/>
        </w:rPr>
      </w:pPr>
      <w:r w:rsidRPr="00C12DAF">
        <w:rPr>
          <w:rFonts w:ascii="Arial" w:hAnsi="Arial" w:cs="Arial"/>
          <w:bCs/>
          <w:iCs/>
          <w:snapToGrid w:val="0"/>
          <w:szCs w:val="32"/>
          <w:lang w:val="en-GB"/>
        </w:rPr>
        <w:t xml:space="preserve">11.13 </w:t>
      </w:r>
      <w:r w:rsidRPr="00C12DAF">
        <w:rPr>
          <w:rFonts w:ascii="Arial" w:hAnsi="Arial" w:cs="Arial"/>
          <w:bCs/>
          <w:iCs/>
          <w:snapToGrid w:val="0"/>
          <w:szCs w:val="32"/>
          <w:lang w:val="en-GB"/>
        </w:rPr>
        <w:tab/>
        <w:t xml:space="preserve">Restrictions on sub-contracting activity </w:t>
      </w:r>
      <w:r w:rsidRPr="00C12DAF">
        <w:rPr>
          <w:rFonts w:ascii="Arial" w:hAnsi="Arial" w:cs="Arial"/>
          <w:bCs/>
          <w:iCs/>
          <w:snapToGrid w:val="0"/>
          <w:szCs w:val="32"/>
          <w:lang w:val="en-GB"/>
        </w:rPr>
        <w:tab/>
        <w:t>24</w:t>
      </w:r>
    </w:p>
    <w:p w14:paraId="264EC627" w14:textId="77777777" w:rsidR="00F854A8" w:rsidRDefault="00F854A8" w:rsidP="00F854A8">
      <w:pPr>
        <w:widowControl w:val="0"/>
        <w:tabs>
          <w:tab w:val="left" w:pos="1418"/>
          <w:tab w:val="decimal" w:pos="11340"/>
        </w:tabs>
        <w:ind w:left="567"/>
        <w:jc w:val="both"/>
        <w:outlineLvl w:val="1"/>
        <w:rPr>
          <w:rFonts w:ascii="Arial" w:hAnsi="Arial"/>
          <w:b/>
          <w:snapToGrid w:val="0"/>
          <w:szCs w:val="24"/>
          <w:lang w:val="en-GB"/>
        </w:rPr>
      </w:pPr>
    </w:p>
    <w:p w14:paraId="467494B2"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12 Responsibility for repairs and maintenance</w:t>
      </w:r>
    </w:p>
    <w:p w14:paraId="01795167"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12.1-3</w:t>
      </w:r>
      <w:r w:rsidRPr="00F176E9">
        <w:rPr>
          <w:rFonts w:ascii="Arial" w:hAnsi="Arial" w:cs="Arial"/>
          <w:bCs/>
          <w:iCs/>
          <w:snapToGrid w:val="0"/>
          <w:szCs w:val="32"/>
          <w:lang w:val="en-GB"/>
        </w:rPr>
        <w:tab/>
        <w:t>Categories of work</w:t>
      </w:r>
      <w:r w:rsidRPr="00F176E9">
        <w:rPr>
          <w:rFonts w:ascii="Arial" w:hAnsi="Arial" w:cs="Arial"/>
          <w:bCs/>
          <w:iCs/>
          <w:snapToGrid w:val="0"/>
          <w:szCs w:val="32"/>
          <w:lang w:val="en-GB"/>
        </w:rPr>
        <w:tab/>
        <w:t>24</w:t>
      </w:r>
    </w:p>
    <w:p w14:paraId="26347CA4"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 xml:space="preserve">12.4 </w:t>
      </w:r>
      <w:r w:rsidRPr="00F176E9">
        <w:rPr>
          <w:rFonts w:ascii="Arial" w:hAnsi="Arial" w:cs="Arial"/>
          <w:bCs/>
          <w:iCs/>
          <w:snapToGrid w:val="0"/>
          <w:szCs w:val="32"/>
          <w:lang w:val="en-GB"/>
        </w:rPr>
        <w:tab/>
        <w:t xml:space="preserve">Provision for </w:t>
      </w:r>
      <w:r w:rsidR="003622BF" w:rsidRPr="00F176E9">
        <w:rPr>
          <w:rFonts w:ascii="Arial" w:hAnsi="Arial" w:cs="Arial"/>
          <w:bCs/>
          <w:iCs/>
          <w:snapToGrid w:val="0"/>
          <w:szCs w:val="32"/>
          <w:lang w:val="en-GB"/>
        </w:rPr>
        <w:t>non-capital</w:t>
      </w:r>
      <w:r w:rsidRPr="00F176E9">
        <w:rPr>
          <w:rFonts w:ascii="Arial" w:hAnsi="Arial" w:cs="Arial"/>
          <w:bCs/>
          <w:iCs/>
          <w:snapToGrid w:val="0"/>
          <w:szCs w:val="32"/>
          <w:lang w:val="en-GB"/>
        </w:rPr>
        <w:t xml:space="preserve"> funding for k</w:t>
      </w:r>
      <w:r w:rsidR="003622BF">
        <w:rPr>
          <w:rFonts w:ascii="Arial" w:hAnsi="Arial" w:cs="Arial"/>
          <w:bCs/>
          <w:iCs/>
          <w:snapToGrid w:val="0"/>
          <w:szCs w:val="32"/>
          <w:lang w:val="en-GB"/>
        </w:rPr>
        <w:t>itchens and kitchen equipment</w:t>
      </w:r>
      <w:r w:rsidR="003622BF">
        <w:rPr>
          <w:rFonts w:ascii="Arial" w:hAnsi="Arial" w:cs="Arial"/>
          <w:bCs/>
          <w:iCs/>
          <w:snapToGrid w:val="0"/>
          <w:szCs w:val="32"/>
          <w:lang w:val="en-GB"/>
        </w:rPr>
        <w:tab/>
        <w:t>2</w:t>
      </w:r>
      <w:r w:rsidR="00FC7E63">
        <w:rPr>
          <w:rFonts w:ascii="Arial" w:hAnsi="Arial" w:cs="Arial"/>
          <w:bCs/>
          <w:iCs/>
          <w:snapToGrid w:val="0"/>
          <w:szCs w:val="32"/>
          <w:lang w:val="en-GB"/>
        </w:rPr>
        <w:t>4</w:t>
      </w:r>
    </w:p>
    <w:p w14:paraId="1526A6C7" w14:textId="77777777" w:rsidR="00167B36" w:rsidRDefault="00167B36" w:rsidP="00F176E9">
      <w:pPr>
        <w:widowControl w:val="0"/>
        <w:spacing w:before="120" w:after="40"/>
        <w:ind w:left="567"/>
        <w:jc w:val="both"/>
        <w:rPr>
          <w:rFonts w:ascii="Arial" w:hAnsi="Arial"/>
          <w:b/>
          <w:snapToGrid w:val="0"/>
          <w:szCs w:val="24"/>
          <w:lang w:val="en-GB"/>
        </w:rPr>
      </w:pPr>
    </w:p>
    <w:p w14:paraId="469E571A" w14:textId="77777777" w:rsidR="00F176E9" w:rsidRPr="00F176E9" w:rsidRDefault="00F176E9" w:rsidP="00F176E9">
      <w:pPr>
        <w:widowControl w:val="0"/>
        <w:spacing w:before="120" w:after="40"/>
        <w:ind w:left="567"/>
        <w:jc w:val="both"/>
        <w:rPr>
          <w:rFonts w:ascii="Arial" w:hAnsi="Arial"/>
          <w:b/>
          <w:snapToGrid w:val="0"/>
          <w:szCs w:val="24"/>
          <w:lang w:val="en-GB"/>
        </w:rPr>
      </w:pPr>
      <w:r w:rsidRPr="00F176E9">
        <w:rPr>
          <w:rFonts w:ascii="Arial" w:hAnsi="Arial"/>
          <w:b/>
          <w:snapToGrid w:val="0"/>
          <w:szCs w:val="24"/>
          <w:lang w:val="en-GB"/>
        </w:rPr>
        <w:t>13 Community Facilities</w:t>
      </w:r>
    </w:p>
    <w:p w14:paraId="43805647"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13.1-10</w:t>
      </w:r>
      <w:r w:rsidR="00F176E9" w:rsidRPr="00F176E9">
        <w:rPr>
          <w:rFonts w:ascii="Arial" w:hAnsi="Arial" w:cs="Arial"/>
          <w:bCs/>
          <w:iCs/>
          <w:snapToGrid w:val="0"/>
          <w:szCs w:val="32"/>
          <w:lang w:val="en-GB"/>
        </w:rPr>
        <w:tab/>
      </w:r>
      <w:r>
        <w:rPr>
          <w:rFonts w:ascii="Arial" w:hAnsi="Arial" w:cs="Arial"/>
          <w:bCs/>
          <w:iCs/>
          <w:snapToGrid w:val="0"/>
          <w:szCs w:val="32"/>
          <w:lang w:val="en-GB"/>
        </w:rPr>
        <w:t>Community facilities</w:t>
      </w:r>
      <w:r>
        <w:rPr>
          <w:rFonts w:ascii="Arial" w:hAnsi="Arial" w:cs="Arial"/>
          <w:bCs/>
          <w:iCs/>
          <w:snapToGrid w:val="0"/>
          <w:szCs w:val="32"/>
          <w:lang w:val="en-GB"/>
        </w:rPr>
        <w:tab/>
        <w:t>25</w:t>
      </w:r>
    </w:p>
    <w:p w14:paraId="2D7AAB13" w14:textId="77777777" w:rsid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13.11-13</w:t>
      </w:r>
      <w:r w:rsidR="00F176E9">
        <w:rPr>
          <w:rFonts w:ascii="Arial" w:hAnsi="Arial" w:cs="Arial"/>
          <w:bCs/>
          <w:iCs/>
          <w:snapToGrid w:val="0"/>
          <w:szCs w:val="32"/>
          <w:lang w:val="en-GB"/>
        </w:rPr>
        <w:t xml:space="preserve"> </w:t>
      </w:r>
      <w:r w:rsidR="00F176E9" w:rsidRPr="00F176E9">
        <w:rPr>
          <w:rFonts w:ascii="Arial" w:hAnsi="Arial" w:cs="Arial"/>
          <w:bCs/>
          <w:iCs/>
          <w:snapToGrid w:val="0"/>
          <w:szCs w:val="32"/>
          <w:lang w:val="en-GB"/>
        </w:rPr>
        <w:t>Supply of financial information</w:t>
      </w:r>
      <w:r w:rsidR="00F176E9" w:rsidRPr="00F176E9">
        <w:rPr>
          <w:rFonts w:ascii="Arial" w:hAnsi="Arial" w:cs="Arial"/>
          <w:bCs/>
          <w:iCs/>
          <w:snapToGrid w:val="0"/>
          <w:szCs w:val="32"/>
          <w:lang w:val="en-GB"/>
        </w:rPr>
        <w:tab/>
        <w:t>26</w:t>
      </w:r>
    </w:p>
    <w:p w14:paraId="5601C41A"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13.14</w:t>
      </w:r>
      <w:r w:rsidR="00F176E9" w:rsidRPr="00F176E9">
        <w:rPr>
          <w:rFonts w:ascii="Arial" w:hAnsi="Arial" w:cs="Arial"/>
          <w:bCs/>
          <w:iCs/>
          <w:snapToGrid w:val="0"/>
          <w:szCs w:val="32"/>
          <w:lang w:val="en-GB"/>
        </w:rPr>
        <w:t>-1</w:t>
      </w:r>
      <w:r>
        <w:rPr>
          <w:rFonts w:ascii="Arial" w:hAnsi="Arial" w:cs="Arial"/>
          <w:bCs/>
          <w:iCs/>
          <w:snapToGrid w:val="0"/>
          <w:szCs w:val="32"/>
          <w:lang w:val="en-GB"/>
        </w:rPr>
        <w:t>5</w:t>
      </w:r>
      <w:r w:rsidR="00F176E9">
        <w:rPr>
          <w:rFonts w:ascii="Arial" w:hAnsi="Arial" w:cs="Arial"/>
          <w:bCs/>
          <w:iCs/>
          <w:snapToGrid w:val="0"/>
          <w:szCs w:val="32"/>
          <w:lang w:val="en-GB"/>
        </w:rPr>
        <w:t xml:space="preserve"> </w:t>
      </w:r>
      <w:r w:rsidR="00F176E9" w:rsidRPr="00F176E9">
        <w:rPr>
          <w:rFonts w:ascii="Arial" w:hAnsi="Arial" w:cs="Arial"/>
          <w:bCs/>
          <w:iCs/>
          <w:snapToGrid w:val="0"/>
          <w:szCs w:val="32"/>
          <w:lang w:val="en-GB"/>
        </w:rPr>
        <w:t>Au</w:t>
      </w:r>
      <w:r>
        <w:rPr>
          <w:rFonts w:ascii="Arial" w:hAnsi="Arial" w:cs="Arial"/>
          <w:bCs/>
          <w:iCs/>
          <w:snapToGrid w:val="0"/>
          <w:szCs w:val="32"/>
          <w:lang w:val="en-GB"/>
        </w:rPr>
        <w:t>dit</w:t>
      </w:r>
      <w:r>
        <w:rPr>
          <w:rFonts w:ascii="Arial" w:hAnsi="Arial" w:cs="Arial"/>
          <w:bCs/>
          <w:iCs/>
          <w:snapToGrid w:val="0"/>
          <w:szCs w:val="32"/>
          <w:lang w:val="en-GB"/>
        </w:rPr>
        <w:tab/>
        <w:t>27</w:t>
      </w:r>
    </w:p>
    <w:p w14:paraId="1CCD0F3C"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13.16</w:t>
      </w:r>
      <w:r w:rsidR="00F176E9" w:rsidRPr="00F176E9">
        <w:rPr>
          <w:rFonts w:ascii="Arial" w:hAnsi="Arial" w:cs="Arial"/>
          <w:bCs/>
          <w:iCs/>
          <w:snapToGrid w:val="0"/>
          <w:szCs w:val="32"/>
          <w:lang w:val="en-GB"/>
        </w:rPr>
        <w:t>-1</w:t>
      </w:r>
      <w:r>
        <w:rPr>
          <w:rFonts w:ascii="Arial" w:hAnsi="Arial" w:cs="Arial"/>
          <w:bCs/>
          <w:iCs/>
          <w:snapToGrid w:val="0"/>
          <w:szCs w:val="32"/>
          <w:lang w:val="en-GB"/>
        </w:rPr>
        <w:t>9</w:t>
      </w:r>
      <w:r w:rsidR="00F176E9">
        <w:rPr>
          <w:rFonts w:ascii="Arial" w:hAnsi="Arial" w:cs="Arial"/>
          <w:bCs/>
          <w:iCs/>
          <w:snapToGrid w:val="0"/>
          <w:szCs w:val="32"/>
          <w:lang w:val="en-GB"/>
        </w:rPr>
        <w:t xml:space="preserve"> </w:t>
      </w:r>
      <w:r w:rsidR="00F176E9" w:rsidRPr="00F176E9">
        <w:rPr>
          <w:rFonts w:ascii="Arial" w:hAnsi="Arial" w:cs="Arial"/>
          <w:bCs/>
          <w:iCs/>
          <w:snapToGrid w:val="0"/>
          <w:szCs w:val="32"/>
          <w:lang w:val="en-GB"/>
        </w:rPr>
        <w:t>Trea</w:t>
      </w:r>
      <w:r>
        <w:rPr>
          <w:rFonts w:ascii="Arial" w:hAnsi="Arial" w:cs="Arial"/>
          <w:bCs/>
          <w:iCs/>
          <w:snapToGrid w:val="0"/>
          <w:szCs w:val="32"/>
          <w:lang w:val="en-GB"/>
        </w:rPr>
        <w:t>tment of income and surpluses</w:t>
      </w:r>
      <w:r>
        <w:rPr>
          <w:rFonts w:ascii="Arial" w:hAnsi="Arial" w:cs="Arial"/>
          <w:bCs/>
          <w:iCs/>
          <w:snapToGrid w:val="0"/>
          <w:szCs w:val="32"/>
          <w:lang w:val="en-GB"/>
        </w:rPr>
        <w:tab/>
        <w:t>27</w:t>
      </w:r>
    </w:p>
    <w:p w14:paraId="01CE38F5"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13.20</w:t>
      </w:r>
      <w:r w:rsidR="00F176E9" w:rsidRPr="00F176E9">
        <w:rPr>
          <w:rFonts w:ascii="Arial" w:hAnsi="Arial" w:cs="Arial"/>
          <w:bCs/>
          <w:iCs/>
          <w:snapToGrid w:val="0"/>
          <w:szCs w:val="32"/>
          <w:lang w:val="en-GB"/>
        </w:rPr>
        <w:t>-</w:t>
      </w:r>
      <w:r>
        <w:rPr>
          <w:rFonts w:ascii="Arial" w:hAnsi="Arial" w:cs="Arial"/>
          <w:bCs/>
          <w:iCs/>
          <w:snapToGrid w:val="0"/>
          <w:szCs w:val="32"/>
          <w:lang w:val="en-GB"/>
        </w:rPr>
        <w:t>2</w:t>
      </w:r>
      <w:r w:rsidR="00F176E9" w:rsidRPr="00F176E9">
        <w:rPr>
          <w:rFonts w:ascii="Arial" w:hAnsi="Arial" w:cs="Arial"/>
          <w:bCs/>
          <w:iCs/>
          <w:snapToGrid w:val="0"/>
          <w:szCs w:val="32"/>
          <w:lang w:val="en-GB"/>
        </w:rPr>
        <w:t>1</w:t>
      </w:r>
      <w:r w:rsidR="00F176E9">
        <w:rPr>
          <w:rFonts w:ascii="Arial" w:hAnsi="Arial" w:cs="Arial"/>
          <w:bCs/>
          <w:iCs/>
          <w:snapToGrid w:val="0"/>
          <w:szCs w:val="32"/>
          <w:lang w:val="en-GB"/>
        </w:rPr>
        <w:t xml:space="preserve"> </w:t>
      </w:r>
      <w:r w:rsidR="00F176E9" w:rsidRPr="00F176E9">
        <w:rPr>
          <w:rFonts w:ascii="Arial" w:hAnsi="Arial" w:cs="Arial"/>
          <w:bCs/>
          <w:iCs/>
          <w:snapToGrid w:val="0"/>
          <w:szCs w:val="32"/>
          <w:lang w:val="en-GB"/>
        </w:rPr>
        <w:t>Health and safety</w:t>
      </w:r>
      <w:r w:rsidR="00F176E9" w:rsidRPr="00F176E9">
        <w:rPr>
          <w:rFonts w:ascii="Arial" w:hAnsi="Arial" w:cs="Arial"/>
          <w:bCs/>
          <w:iCs/>
          <w:snapToGrid w:val="0"/>
          <w:szCs w:val="32"/>
          <w:lang w:val="en-GB"/>
        </w:rPr>
        <w:tab/>
        <w:t>27</w:t>
      </w:r>
    </w:p>
    <w:p w14:paraId="5F6BBF68" w14:textId="77777777" w:rsidR="00F176E9" w:rsidRPr="00F176E9" w:rsidRDefault="003622BF" w:rsidP="00F176E9">
      <w:pPr>
        <w:widowControl w:val="0"/>
        <w:tabs>
          <w:tab w:val="left" w:pos="1418"/>
          <w:tab w:val="decimal" w:pos="11340"/>
        </w:tabs>
        <w:ind w:left="567"/>
        <w:jc w:val="both"/>
        <w:outlineLvl w:val="1"/>
        <w:rPr>
          <w:rFonts w:ascii="Arial" w:hAnsi="Arial" w:cs="Arial"/>
          <w:bCs/>
          <w:iCs/>
          <w:snapToGrid w:val="0"/>
          <w:szCs w:val="32"/>
          <w:lang w:val="en-GB"/>
        </w:rPr>
      </w:pPr>
      <w:r>
        <w:rPr>
          <w:rFonts w:ascii="Arial" w:hAnsi="Arial" w:cs="Arial"/>
          <w:bCs/>
          <w:iCs/>
          <w:snapToGrid w:val="0"/>
          <w:szCs w:val="32"/>
          <w:lang w:val="en-GB"/>
        </w:rPr>
        <w:t>13.22-23</w:t>
      </w:r>
      <w:r w:rsidR="00F176E9">
        <w:rPr>
          <w:rFonts w:ascii="Arial" w:hAnsi="Arial" w:cs="Arial"/>
          <w:bCs/>
          <w:iCs/>
          <w:snapToGrid w:val="0"/>
          <w:szCs w:val="32"/>
          <w:lang w:val="en-GB"/>
        </w:rPr>
        <w:t xml:space="preserve"> </w:t>
      </w:r>
      <w:r>
        <w:rPr>
          <w:rFonts w:ascii="Arial" w:hAnsi="Arial" w:cs="Arial"/>
          <w:bCs/>
          <w:iCs/>
          <w:snapToGrid w:val="0"/>
          <w:szCs w:val="32"/>
          <w:lang w:val="en-GB"/>
        </w:rPr>
        <w:t>Insurance</w:t>
      </w:r>
      <w:r>
        <w:rPr>
          <w:rFonts w:ascii="Arial" w:hAnsi="Arial" w:cs="Arial"/>
          <w:bCs/>
          <w:iCs/>
          <w:snapToGrid w:val="0"/>
          <w:szCs w:val="32"/>
          <w:lang w:val="en-GB"/>
        </w:rPr>
        <w:tab/>
        <w:t>2</w:t>
      </w:r>
      <w:r w:rsidR="00FC7E63">
        <w:rPr>
          <w:rFonts w:ascii="Arial" w:hAnsi="Arial" w:cs="Arial"/>
          <w:bCs/>
          <w:iCs/>
          <w:snapToGrid w:val="0"/>
          <w:szCs w:val="32"/>
          <w:lang w:val="en-GB"/>
        </w:rPr>
        <w:t>7</w:t>
      </w:r>
    </w:p>
    <w:p w14:paraId="439ADFA9" w14:textId="7777777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13.20-22</w:t>
      </w:r>
      <w:r>
        <w:rPr>
          <w:rFonts w:ascii="Arial" w:hAnsi="Arial" w:cs="Arial"/>
          <w:bCs/>
          <w:iCs/>
          <w:snapToGrid w:val="0"/>
          <w:szCs w:val="32"/>
          <w:lang w:val="en-GB"/>
        </w:rPr>
        <w:t xml:space="preserve"> </w:t>
      </w:r>
      <w:r w:rsidR="003622BF">
        <w:rPr>
          <w:rFonts w:ascii="Arial" w:hAnsi="Arial" w:cs="Arial"/>
          <w:bCs/>
          <w:iCs/>
          <w:snapToGrid w:val="0"/>
          <w:szCs w:val="32"/>
          <w:lang w:val="en-GB"/>
        </w:rPr>
        <w:t>Taxation</w:t>
      </w:r>
      <w:r w:rsidR="003622BF">
        <w:rPr>
          <w:rFonts w:ascii="Arial" w:hAnsi="Arial" w:cs="Arial"/>
          <w:bCs/>
          <w:iCs/>
          <w:snapToGrid w:val="0"/>
          <w:szCs w:val="32"/>
          <w:lang w:val="en-GB"/>
        </w:rPr>
        <w:tab/>
        <w:t>28</w:t>
      </w:r>
    </w:p>
    <w:p w14:paraId="27832FF0" w14:textId="52FF2817" w:rsidR="00F176E9" w:rsidRPr="00F176E9"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F176E9">
        <w:rPr>
          <w:rFonts w:ascii="Arial" w:hAnsi="Arial" w:cs="Arial"/>
          <w:bCs/>
          <w:iCs/>
          <w:snapToGrid w:val="0"/>
          <w:szCs w:val="32"/>
          <w:lang w:val="en-GB"/>
        </w:rPr>
        <w:t>13.23-2</w:t>
      </w:r>
      <w:r w:rsidR="00970585">
        <w:rPr>
          <w:rFonts w:ascii="Arial" w:hAnsi="Arial" w:cs="Arial"/>
          <w:bCs/>
          <w:iCs/>
          <w:snapToGrid w:val="0"/>
          <w:szCs w:val="32"/>
          <w:lang w:val="en-GB"/>
        </w:rPr>
        <w:t>6</w:t>
      </w:r>
      <w:r>
        <w:rPr>
          <w:rFonts w:ascii="Arial" w:hAnsi="Arial" w:cs="Arial"/>
          <w:bCs/>
          <w:iCs/>
          <w:snapToGrid w:val="0"/>
          <w:szCs w:val="32"/>
          <w:lang w:val="en-GB"/>
        </w:rPr>
        <w:t xml:space="preserve"> </w:t>
      </w:r>
      <w:r w:rsidRPr="00F176E9">
        <w:rPr>
          <w:rFonts w:ascii="Arial" w:hAnsi="Arial" w:cs="Arial"/>
          <w:bCs/>
          <w:iCs/>
          <w:snapToGrid w:val="0"/>
          <w:szCs w:val="32"/>
          <w:lang w:val="en-GB"/>
        </w:rPr>
        <w:t>Banking</w:t>
      </w:r>
      <w:r w:rsidRPr="00F176E9">
        <w:rPr>
          <w:rFonts w:ascii="Arial" w:hAnsi="Arial" w:cs="Arial"/>
          <w:bCs/>
          <w:iCs/>
          <w:snapToGrid w:val="0"/>
          <w:szCs w:val="32"/>
          <w:lang w:val="en-GB"/>
        </w:rPr>
        <w:tab/>
        <w:t>28</w:t>
      </w:r>
    </w:p>
    <w:p w14:paraId="6ED2BFFC" w14:textId="77777777" w:rsidR="00F176E9" w:rsidRPr="00F176E9" w:rsidRDefault="00F176E9" w:rsidP="00F176E9">
      <w:pPr>
        <w:widowControl w:val="0"/>
        <w:tabs>
          <w:tab w:val="left" w:pos="1418"/>
          <w:tab w:val="decimal" w:pos="11340"/>
        </w:tabs>
        <w:ind w:left="567"/>
        <w:jc w:val="both"/>
        <w:outlineLvl w:val="1"/>
        <w:rPr>
          <w:rFonts w:ascii="Arial" w:hAnsi="Arial" w:cs="Arial"/>
          <w:bCs/>
          <w:iCs/>
          <w:strike/>
          <w:snapToGrid w:val="0"/>
          <w:szCs w:val="32"/>
          <w:lang w:val="en-GB"/>
        </w:rPr>
      </w:pPr>
    </w:p>
    <w:p w14:paraId="261C106C" w14:textId="77777777" w:rsidR="00F176E9" w:rsidRPr="00F176E9" w:rsidRDefault="00F176E9" w:rsidP="00F176E9">
      <w:pPr>
        <w:widowControl w:val="0"/>
        <w:tabs>
          <w:tab w:val="left" w:pos="1418"/>
          <w:tab w:val="decimal" w:pos="11340"/>
        </w:tabs>
        <w:ind w:left="567"/>
        <w:jc w:val="both"/>
        <w:outlineLvl w:val="1"/>
        <w:rPr>
          <w:rFonts w:ascii="Arial" w:hAnsi="Arial" w:cs="Arial"/>
          <w:bCs/>
          <w:iCs/>
          <w:strike/>
          <w:snapToGrid w:val="0"/>
          <w:szCs w:val="32"/>
          <w:lang w:val="en-GB"/>
        </w:rPr>
      </w:pPr>
    </w:p>
    <w:p w14:paraId="1DAECC0A" w14:textId="253908F3" w:rsidR="00F176E9" w:rsidRPr="001667F0"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1667F0">
        <w:rPr>
          <w:rFonts w:ascii="Arial" w:hAnsi="Arial" w:cs="Arial"/>
          <w:b/>
          <w:bCs/>
          <w:iCs/>
          <w:sz w:val="23"/>
          <w:szCs w:val="23"/>
          <w:lang w:val="en-GB" w:eastAsia="en-GB"/>
        </w:rPr>
        <w:t xml:space="preserve">ANNEX A - </w:t>
      </w:r>
      <w:r w:rsidR="007C66C4" w:rsidRPr="00045C80">
        <w:rPr>
          <w:rFonts w:ascii="Arial" w:hAnsi="Arial" w:cs="Arial"/>
          <w:snapToGrid w:val="0"/>
          <w:szCs w:val="24"/>
          <w:lang w:val="en-GB"/>
        </w:rPr>
        <w:t xml:space="preserve">Local financial documentation </w:t>
      </w:r>
      <w:r w:rsidR="00A9293F" w:rsidRPr="00045C80">
        <w:rPr>
          <w:rFonts w:ascii="Arial" w:hAnsi="Arial" w:cs="Arial"/>
          <w:bCs/>
          <w:iCs/>
          <w:szCs w:val="32"/>
          <w:lang w:val="en-GB" w:eastAsia="en-GB"/>
        </w:rPr>
        <w:tab/>
      </w:r>
      <w:r w:rsidR="007043E6" w:rsidRPr="00045C80">
        <w:rPr>
          <w:rFonts w:ascii="Arial" w:hAnsi="Arial" w:cs="Arial"/>
          <w:bCs/>
          <w:iCs/>
          <w:szCs w:val="32"/>
          <w:lang w:val="en-GB" w:eastAsia="en-GB"/>
        </w:rPr>
        <w:t>3</w:t>
      </w:r>
      <w:r w:rsidR="007043E6" w:rsidRPr="00FA3ACE">
        <w:t>2</w:t>
      </w:r>
    </w:p>
    <w:p w14:paraId="55D65613" w14:textId="18192779" w:rsidR="00F176E9" w:rsidRPr="00045C80"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sz w:val="23"/>
          <w:szCs w:val="23"/>
          <w:lang w:val="en-GB" w:eastAsia="en-GB"/>
        </w:rPr>
        <w:t xml:space="preserve">ANNEX B - </w:t>
      </w:r>
      <w:r w:rsidRPr="00045C80">
        <w:rPr>
          <w:rFonts w:ascii="Arial" w:hAnsi="Arial" w:cs="Arial"/>
          <w:bCs/>
          <w:iCs/>
          <w:szCs w:val="32"/>
          <w:lang w:val="en-GB" w:eastAsia="en-GB"/>
        </w:rPr>
        <w:t>Responsibility for redundanc</w:t>
      </w:r>
      <w:r w:rsidR="00A9293F" w:rsidRPr="00045C80">
        <w:rPr>
          <w:rFonts w:ascii="Arial" w:hAnsi="Arial" w:cs="Arial"/>
          <w:bCs/>
          <w:iCs/>
          <w:szCs w:val="32"/>
          <w:lang w:val="en-GB" w:eastAsia="en-GB"/>
        </w:rPr>
        <w:t xml:space="preserve">y and early retirement costs </w:t>
      </w:r>
      <w:r w:rsidR="00A9293F" w:rsidRPr="00045C80">
        <w:rPr>
          <w:rFonts w:ascii="Arial" w:hAnsi="Arial" w:cs="Arial"/>
          <w:bCs/>
          <w:iCs/>
          <w:szCs w:val="32"/>
          <w:lang w:val="en-GB" w:eastAsia="en-GB"/>
        </w:rPr>
        <w:tab/>
        <w:t>3</w:t>
      </w:r>
      <w:r w:rsidR="007043E6">
        <w:rPr>
          <w:rFonts w:ascii="Arial" w:hAnsi="Arial" w:cs="Arial"/>
          <w:bCs/>
          <w:iCs/>
          <w:szCs w:val="32"/>
          <w:lang w:val="en-GB" w:eastAsia="en-GB"/>
        </w:rPr>
        <w:t>3</w:t>
      </w:r>
    </w:p>
    <w:p w14:paraId="1AB10AD2" w14:textId="180C1497" w:rsidR="00F176E9" w:rsidRPr="00045C80"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sz w:val="23"/>
          <w:szCs w:val="23"/>
          <w:lang w:val="en-GB" w:eastAsia="en-GB"/>
        </w:rPr>
        <w:t xml:space="preserve">ANNEX C - </w:t>
      </w:r>
      <w:r w:rsidR="00A9293F" w:rsidRPr="00045C80">
        <w:rPr>
          <w:rFonts w:ascii="Arial" w:hAnsi="Arial" w:cs="Arial"/>
          <w:bCs/>
          <w:iCs/>
          <w:szCs w:val="32"/>
          <w:lang w:val="en-GB" w:eastAsia="en-GB"/>
        </w:rPr>
        <w:t>Community Facilities</w:t>
      </w:r>
      <w:r w:rsidR="00A9293F" w:rsidRPr="00045C80">
        <w:rPr>
          <w:rFonts w:ascii="Arial" w:hAnsi="Arial" w:cs="Arial"/>
          <w:bCs/>
          <w:iCs/>
          <w:szCs w:val="32"/>
          <w:lang w:val="en-GB" w:eastAsia="en-GB"/>
        </w:rPr>
        <w:tab/>
        <w:t>3</w:t>
      </w:r>
      <w:r w:rsidR="004452CE">
        <w:rPr>
          <w:rFonts w:ascii="Arial" w:hAnsi="Arial" w:cs="Arial"/>
          <w:bCs/>
          <w:iCs/>
          <w:szCs w:val="32"/>
          <w:lang w:val="en-GB" w:eastAsia="en-GB"/>
        </w:rPr>
        <w:t>5</w:t>
      </w:r>
    </w:p>
    <w:p w14:paraId="14F8CDB1" w14:textId="227EB136" w:rsidR="00F176E9" w:rsidRPr="00045C80"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sz w:val="23"/>
          <w:szCs w:val="23"/>
          <w:lang w:val="en-GB" w:eastAsia="en-GB"/>
        </w:rPr>
        <w:t xml:space="preserve">ANNEX D - </w:t>
      </w:r>
      <w:r w:rsidRPr="00045C80">
        <w:rPr>
          <w:rFonts w:ascii="Arial" w:hAnsi="Arial" w:cs="Arial"/>
          <w:bCs/>
          <w:iCs/>
          <w:szCs w:val="32"/>
          <w:lang w:val="en-GB" w:eastAsia="en-GB"/>
        </w:rPr>
        <w:t>List of schools covered by the scheme</w:t>
      </w:r>
      <w:r w:rsidRPr="00045C80">
        <w:rPr>
          <w:rFonts w:ascii="Arial" w:hAnsi="Arial" w:cs="Arial"/>
          <w:bCs/>
          <w:iCs/>
          <w:szCs w:val="32"/>
          <w:lang w:val="en-GB" w:eastAsia="en-GB"/>
        </w:rPr>
        <w:tab/>
        <w:t>3</w:t>
      </w:r>
      <w:r w:rsidR="004452CE">
        <w:rPr>
          <w:rFonts w:ascii="Arial" w:hAnsi="Arial" w:cs="Arial"/>
          <w:bCs/>
          <w:iCs/>
          <w:szCs w:val="32"/>
          <w:lang w:val="en-GB" w:eastAsia="en-GB"/>
        </w:rPr>
        <w:t>6</w:t>
      </w:r>
    </w:p>
    <w:p w14:paraId="27F7CA02" w14:textId="71611B9D" w:rsidR="00F176E9" w:rsidRPr="00045C80" w:rsidRDefault="00F176E9" w:rsidP="00F176E9">
      <w:pPr>
        <w:widowControl w:val="0"/>
        <w:tabs>
          <w:tab w:val="left" w:pos="1418"/>
          <w:tab w:val="decimal" w:pos="11340"/>
        </w:tabs>
        <w:ind w:left="567"/>
        <w:jc w:val="both"/>
        <w:outlineLvl w:val="1"/>
        <w:rPr>
          <w:rFonts w:ascii="Arial" w:hAnsi="Arial" w:cs="Arial"/>
          <w:bCs/>
          <w:iCs/>
          <w:szCs w:val="32"/>
          <w:lang w:val="en-GB" w:eastAsia="en-GB"/>
        </w:rPr>
      </w:pPr>
      <w:r w:rsidRPr="00045C80">
        <w:rPr>
          <w:rFonts w:ascii="Arial" w:hAnsi="Arial" w:cs="Arial"/>
          <w:b/>
          <w:bCs/>
          <w:iCs/>
          <w:sz w:val="23"/>
          <w:szCs w:val="23"/>
          <w:lang w:val="en-GB" w:eastAsia="en-GB"/>
        </w:rPr>
        <w:t xml:space="preserve">ANNEX E - </w:t>
      </w:r>
      <w:r w:rsidRPr="00045C80">
        <w:rPr>
          <w:rFonts w:ascii="Arial" w:hAnsi="Arial" w:cs="Arial"/>
          <w:bCs/>
          <w:iCs/>
          <w:szCs w:val="32"/>
          <w:lang w:val="en-GB" w:eastAsia="en-GB"/>
        </w:rPr>
        <w:t>List of approved</w:t>
      </w:r>
      <w:r w:rsidR="00A9293F" w:rsidRPr="00045C80">
        <w:rPr>
          <w:rFonts w:ascii="Arial" w:hAnsi="Arial" w:cs="Arial"/>
          <w:bCs/>
          <w:iCs/>
          <w:szCs w:val="32"/>
          <w:lang w:val="en-GB" w:eastAsia="en-GB"/>
        </w:rPr>
        <w:t xml:space="preserve"> banks and building societies</w:t>
      </w:r>
      <w:r w:rsidR="00A9293F" w:rsidRPr="00045C80">
        <w:rPr>
          <w:rFonts w:ascii="Arial" w:hAnsi="Arial" w:cs="Arial"/>
          <w:bCs/>
          <w:iCs/>
          <w:szCs w:val="32"/>
          <w:lang w:val="en-GB" w:eastAsia="en-GB"/>
        </w:rPr>
        <w:tab/>
        <w:t>3</w:t>
      </w:r>
      <w:r w:rsidR="004452CE">
        <w:rPr>
          <w:rFonts w:ascii="Arial" w:hAnsi="Arial" w:cs="Arial"/>
          <w:bCs/>
          <w:iCs/>
          <w:szCs w:val="32"/>
          <w:lang w:val="en-GB" w:eastAsia="en-GB"/>
        </w:rPr>
        <w:t>7</w:t>
      </w:r>
    </w:p>
    <w:p w14:paraId="680D65DF" w14:textId="356D3C50" w:rsidR="00F176E9" w:rsidRPr="00045C80" w:rsidRDefault="00F176E9" w:rsidP="00F176E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F - </w:t>
      </w:r>
      <w:r w:rsidRPr="00045C80">
        <w:rPr>
          <w:rFonts w:ascii="Arial" w:hAnsi="Arial" w:cs="Arial"/>
          <w:bCs/>
          <w:iCs/>
          <w:snapToGrid w:val="0"/>
          <w:szCs w:val="32"/>
          <w:lang w:val="en-GB"/>
        </w:rPr>
        <w:t>Responsibilit</w:t>
      </w:r>
      <w:r w:rsidR="00A9293F" w:rsidRPr="00045C80">
        <w:rPr>
          <w:rFonts w:ascii="Arial" w:hAnsi="Arial" w:cs="Arial"/>
          <w:bCs/>
          <w:iCs/>
          <w:snapToGrid w:val="0"/>
          <w:szCs w:val="32"/>
          <w:lang w:val="en-GB"/>
        </w:rPr>
        <w:t>y for repairs and maintenance</w:t>
      </w:r>
      <w:r w:rsidR="00A9293F" w:rsidRPr="00045C80">
        <w:rPr>
          <w:rFonts w:ascii="Arial" w:hAnsi="Arial" w:cs="Arial"/>
          <w:bCs/>
          <w:iCs/>
          <w:snapToGrid w:val="0"/>
          <w:szCs w:val="32"/>
          <w:lang w:val="en-GB"/>
        </w:rPr>
        <w:tab/>
        <w:t>3</w:t>
      </w:r>
      <w:r w:rsidR="004452CE">
        <w:rPr>
          <w:rFonts w:ascii="Arial" w:hAnsi="Arial" w:cs="Arial"/>
          <w:bCs/>
          <w:iCs/>
          <w:snapToGrid w:val="0"/>
          <w:szCs w:val="32"/>
          <w:lang w:val="en-GB"/>
        </w:rPr>
        <w:t>8</w:t>
      </w:r>
    </w:p>
    <w:p w14:paraId="650A1039" w14:textId="68537C1A" w:rsidR="00183C6E" w:rsidRPr="00045C80" w:rsidRDefault="00183C6E"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4452CE">
        <w:rPr>
          <w:rFonts w:ascii="Arial" w:hAnsi="Arial" w:cs="Arial"/>
          <w:b/>
          <w:bCs/>
          <w:iCs/>
          <w:color w:val="000000"/>
          <w:sz w:val="23"/>
          <w:szCs w:val="23"/>
          <w:lang w:val="en-GB" w:eastAsia="en-GB"/>
        </w:rPr>
        <w:t>G</w:t>
      </w:r>
      <w:r w:rsidRPr="00045C80">
        <w:rPr>
          <w:rFonts w:ascii="Arial" w:hAnsi="Arial" w:cs="Arial"/>
          <w:b/>
          <w:bCs/>
          <w:iCs/>
          <w:color w:val="000000"/>
          <w:sz w:val="23"/>
          <w:szCs w:val="23"/>
          <w:lang w:val="en-GB" w:eastAsia="en-GB"/>
        </w:rPr>
        <w:t xml:space="preserve"> – </w:t>
      </w:r>
      <w:r w:rsidRPr="00045C80">
        <w:rPr>
          <w:rFonts w:ascii="Arial" w:hAnsi="Arial" w:cs="Arial"/>
          <w:bCs/>
          <w:iCs/>
          <w:snapToGrid w:val="0"/>
          <w:szCs w:val="32"/>
          <w:lang w:val="en-GB"/>
        </w:rPr>
        <w:t xml:space="preserve">DSG </w:t>
      </w:r>
      <w:r w:rsidR="000F5FE6" w:rsidRPr="00045C80">
        <w:rPr>
          <w:rFonts w:ascii="Arial" w:hAnsi="Arial" w:cs="Arial"/>
          <w:bCs/>
          <w:iCs/>
          <w:snapToGrid w:val="0"/>
          <w:szCs w:val="32"/>
          <w:lang w:val="en-GB"/>
        </w:rPr>
        <w:t>Blocks 20</w:t>
      </w:r>
      <w:r w:rsidR="006A3FB8">
        <w:rPr>
          <w:rFonts w:ascii="Arial" w:hAnsi="Arial" w:cs="Arial"/>
          <w:bCs/>
          <w:iCs/>
          <w:snapToGrid w:val="0"/>
          <w:szCs w:val="32"/>
          <w:lang w:val="en-GB"/>
        </w:rPr>
        <w:t>20</w:t>
      </w:r>
      <w:r w:rsidR="000F5FE6" w:rsidRPr="00045C80">
        <w:rPr>
          <w:rFonts w:ascii="Arial" w:hAnsi="Arial" w:cs="Arial"/>
          <w:bCs/>
          <w:iCs/>
          <w:snapToGrid w:val="0"/>
          <w:szCs w:val="32"/>
          <w:lang w:val="en-GB"/>
        </w:rPr>
        <w:t>-</w:t>
      </w:r>
      <w:r w:rsidR="006A3FB8">
        <w:rPr>
          <w:rFonts w:ascii="Arial" w:hAnsi="Arial" w:cs="Arial"/>
          <w:bCs/>
          <w:iCs/>
          <w:snapToGrid w:val="0"/>
          <w:szCs w:val="32"/>
          <w:lang w:val="en-GB"/>
        </w:rPr>
        <w:t>21</w:t>
      </w:r>
      <w:r w:rsidR="003622BF" w:rsidRPr="00045C80">
        <w:rPr>
          <w:rFonts w:ascii="Arial" w:hAnsi="Arial" w:cs="Arial"/>
          <w:bCs/>
          <w:iCs/>
          <w:snapToGrid w:val="0"/>
          <w:szCs w:val="32"/>
          <w:lang w:val="en-GB"/>
        </w:rPr>
        <w:tab/>
        <w:t>4</w:t>
      </w:r>
      <w:r w:rsidR="004452CE">
        <w:rPr>
          <w:rFonts w:ascii="Arial" w:hAnsi="Arial" w:cs="Arial"/>
          <w:bCs/>
          <w:iCs/>
          <w:snapToGrid w:val="0"/>
          <w:szCs w:val="32"/>
          <w:lang w:val="en-GB"/>
        </w:rPr>
        <w:t>3</w:t>
      </w:r>
    </w:p>
    <w:p w14:paraId="4E1D5058" w14:textId="7FE3FB8E" w:rsidR="00477817" w:rsidRPr="00045C80" w:rsidRDefault="00477817"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4452CE">
        <w:rPr>
          <w:rFonts w:ascii="Arial" w:hAnsi="Arial" w:cs="Arial"/>
          <w:b/>
          <w:bCs/>
          <w:iCs/>
          <w:color w:val="000000"/>
          <w:sz w:val="23"/>
          <w:szCs w:val="23"/>
          <w:lang w:val="en-GB" w:eastAsia="en-GB"/>
        </w:rPr>
        <w:t>H</w:t>
      </w:r>
      <w:r w:rsidRPr="00045C80">
        <w:rPr>
          <w:rFonts w:ascii="Arial" w:hAnsi="Arial" w:cs="Arial"/>
          <w:b/>
          <w:bCs/>
          <w:iCs/>
          <w:color w:val="000000"/>
          <w:sz w:val="23"/>
          <w:szCs w:val="23"/>
          <w:lang w:val="en-GB" w:eastAsia="en-GB"/>
        </w:rPr>
        <w:t xml:space="preserve"> –</w:t>
      </w:r>
      <w:r w:rsidRPr="00045C80">
        <w:rPr>
          <w:rFonts w:ascii="Arial" w:hAnsi="Arial" w:cs="Arial"/>
          <w:bCs/>
          <w:iCs/>
          <w:snapToGrid w:val="0"/>
          <w:szCs w:val="32"/>
          <w:lang w:val="en-GB"/>
        </w:rPr>
        <w:t xml:space="preserve"> Licenced Deficit</w:t>
      </w:r>
      <w:r w:rsidR="00B805C3" w:rsidRPr="00045C80">
        <w:rPr>
          <w:rFonts w:ascii="Arial" w:hAnsi="Arial" w:cs="Arial"/>
          <w:bCs/>
          <w:iCs/>
          <w:snapToGrid w:val="0"/>
          <w:szCs w:val="32"/>
          <w:lang w:val="en-GB"/>
        </w:rPr>
        <w:t xml:space="preserve"> Application</w:t>
      </w:r>
      <w:r w:rsidR="0082751D" w:rsidRPr="00045C80">
        <w:rPr>
          <w:rFonts w:ascii="Arial" w:hAnsi="Arial" w:cs="Arial"/>
          <w:bCs/>
          <w:iCs/>
          <w:snapToGrid w:val="0"/>
          <w:szCs w:val="32"/>
          <w:lang w:val="en-GB"/>
        </w:rPr>
        <w:t xml:space="preserve"> Proforma</w:t>
      </w:r>
      <w:r w:rsidR="0082751D" w:rsidRPr="00045C80">
        <w:rPr>
          <w:rFonts w:ascii="Arial" w:hAnsi="Arial" w:cs="Arial"/>
          <w:bCs/>
          <w:iCs/>
          <w:snapToGrid w:val="0"/>
          <w:szCs w:val="32"/>
          <w:lang w:val="en-GB"/>
        </w:rPr>
        <w:tab/>
        <w:t>4</w:t>
      </w:r>
      <w:r w:rsidR="004452CE">
        <w:rPr>
          <w:rFonts w:ascii="Arial" w:hAnsi="Arial" w:cs="Arial"/>
          <w:bCs/>
          <w:iCs/>
          <w:snapToGrid w:val="0"/>
          <w:szCs w:val="32"/>
          <w:lang w:val="en-GB"/>
        </w:rPr>
        <w:t>4</w:t>
      </w:r>
    </w:p>
    <w:p w14:paraId="55A0208D" w14:textId="0AE86709" w:rsidR="00B805C3" w:rsidRPr="001667F0" w:rsidRDefault="00B805C3"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4452CE">
        <w:rPr>
          <w:rFonts w:ascii="Arial" w:hAnsi="Arial" w:cs="Arial"/>
          <w:b/>
          <w:bCs/>
          <w:iCs/>
          <w:color w:val="000000"/>
          <w:sz w:val="23"/>
          <w:szCs w:val="23"/>
          <w:lang w:val="en-GB" w:eastAsia="en-GB"/>
        </w:rPr>
        <w:t>I</w:t>
      </w:r>
      <w:r w:rsidRPr="00045C80">
        <w:rPr>
          <w:rFonts w:ascii="Arial" w:hAnsi="Arial" w:cs="Arial"/>
          <w:b/>
          <w:bCs/>
          <w:iCs/>
          <w:color w:val="000000"/>
          <w:sz w:val="23"/>
          <w:szCs w:val="23"/>
          <w:lang w:val="en-GB" w:eastAsia="en-GB"/>
        </w:rPr>
        <w:t xml:space="preserve"> –</w:t>
      </w:r>
      <w:r w:rsidR="003622BF" w:rsidRPr="00045C80">
        <w:rPr>
          <w:rFonts w:ascii="Arial" w:hAnsi="Arial" w:cs="Arial"/>
          <w:bCs/>
          <w:iCs/>
          <w:snapToGrid w:val="0"/>
          <w:szCs w:val="32"/>
          <w:lang w:val="en-GB"/>
        </w:rPr>
        <w:t xml:space="preserve"> Cash Advance Proforma</w:t>
      </w:r>
      <w:r w:rsidR="003622BF" w:rsidRPr="00045C80">
        <w:rPr>
          <w:rFonts w:ascii="Arial" w:hAnsi="Arial" w:cs="Arial"/>
          <w:bCs/>
          <w:iCs/>
          <w:snapToGrid w:val="0"/>
          <w:szCs w:val="32"/>
          <w:lang w:val="en-GB"/>
        </w:rPr>
        <w:tab/>
      </w:r>
      <w:r w:rsidR="004452CE">
        <w:rPr>
          <w:rFonts w:ascii="Arial" w:hAnsi="Arial" w:cs="Arial"/>
          <w:bCs/>
          <w:iCs/>
          <w:snapToGrid w:val="0"/>
          <w:szCs w:val="32"/>
          <w:lang w:val="en-GB"/>
        </w:rPr>
        <w:t>46</w:t>
      </w:r>
    </w:p>
    <w:p w14:paraId="7B0DA03A" w14:textId="33819F53" w:rsidR="00D31BA7" w:rsidRPr="001667F0" w:rsidRDefault="00D31BA7"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4452CE">
        <w:rPr>
          <w:rFonts w:ascii="Arial" w:hAnsi="Arial" w:cs="Arial"/>
          <w:b/>
          <w:bCs/>
          <w:iCs/>
          <w:color w:val="000000"/>
          <w:sz w:val="23"/>
          <w:szCs w:val="23"/>
          <w:lang w:val="en-GB" w:eastAsia="en-GB"/>
        </w:rPr>
        <w:t>J</w:t>
      </w:r>
      <w:r w:rsidRPr="00045C80">
        <w:rPr>
          <w:rFonts w:ascii="Arial" w:hAnsi="Arial" w:cs="Arial"/>
          <w:b/>
          <w:bCs/>
          <w:iCs/>
          <w:color w:val="000000"/>
          <w:sz w:val="23"/>
          <w:szCs w:val="23"/>
          <w:lang w:val="en-GB" w:eastAsia="en-GB"/>
        </w:rPr>
        <w:t xml:space="preserve"> –</w:t>
      </w:r>
      <w:r w:rsidRPr="00045C80">
        <w:rPr>
          <w:rFonts w:ascii="Arial" w:hAnsi="Arial" w:cs="Arial"/>
          <w:bCs/>
          <w:iCs/>
          <w:snapToGrid w:val="0"/>
          <w:szCs w:val="32"/>
          <w:lang w:val="en-GB"/>
        </w:rPr>
        <w:t xml:space="preserve"> Access for Schools to Make Online Payments by Bankline </w:t>
      </w:r>
      <w:r w:rsidRPr="00045C80">
        <w:rPr>
          <w:rFonts w:ascii="Arial" w:hAnsi="Arial" w:cs="Arial"/>
          <w:bCs/>
          <w:iCs/>
          <w:snapToGrid w:val="0"/>
          <w:szCs w:val="32"/>
          <w:lang w:val="en-GB"/>
        </w:rPr>
        <w:tab/>
      </w:r>
      <w:r w:rsidR="003F1D5B">
        <w:rPr>
          <w:rFonts w:ascii="Arial" w:hAnsi="Arial" w:cs="Arial"/>
          <w:bCs/>
          <w:iCs/>
          <w:snapToGrid w:val="0"/>
          <w:szCs w:val="32"/>
          <w:lang w:val="en-GB"/>
        </w:rPr>
        <w:t>47</w:t>
      </w:r>
    </w:p>
    <w:p w14:paraId="3FDD62C8" w14:textId="74568381" w:rsidR="00ED1044" w:rsidRPr="00045C80" w:rsidRDefault="00ED1044"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3F1D5B">
        <w:rPr>
          <w:rFonts w:ascii="Arial" w:hAnsi="Arial" w:cs="Arial"/>
          <w:b/>
          <w:bCs/>
          <w:iCs/>
          <w:color w:val="000000"/>
          <w:sz w:val="23"/>
          <w:szCs w:val="23"/>
          <w:lang w:val="en-GB" w:eastAsia="en-GB"/>
        </w:rPr>
        <w:t>K</w:t>
      </w:r>
      <w:r w:rsidRPr="00045C80">
        <w:rPr>
          <w:rFonts w:ascii="Arial" w:hAnsi="Arial" w:cs="Arial"/>
          <w:b/>
          <w:bCs/>
          <w:iCs/>
          <w:color w:val="000000"/>
          <w:sz w:val="23"/>
          <w:szCs w:val="23"/>
          <w:lang w:val="en-GB" w:eastAsia="en-GB"/>
        </w:rPr>
        <w:t xml:space="preserve"> –</w:t>
      </w:r>
      <w:r w:rsidRPr="00045C80">
        <w:rPr>
          <w:rFonts w:ascii="Arial" w:hAnsi="Arial" w:cs="Arial"/>
          <w:bCs/>
          <w:iCs/>
          <w:snapToGrid w:val="0"/>
          <w:szCs w:val="32"/>
          <w:lang w:val="en-GB"/>
        </w:rPr>
        <w:t xml:space="preserve"> List of services available for schools through LA</w:t>
      </w:r>
      <w:r w:rsidRPr="00045C80">
        <w:rPr>
          <w:rFonts w:ascii="Arial" w:hAnsi="Arial" w:cs="Arial"/>
          <w:bCs/>
          <w:iCs/>
          <w:snapToGrid w:val="0"/>
          <w:szCs w:val="32"/>
          <w:lang w:val="en-GB"/>
        </w:rPr>
        <w:tab/>
        <w:t>5</w:t>
      </w:r>
      <w:r w:rsidR="003F1D5B">
        <w:rPr>
          <w:rFonts w:ascii="Arial" w:hAnsi="Arial" w:cs="Arial"/>
          <w:bCs/>
          <w:iCs/>
          <w:snapToGrid w:val="0"/>
          <w:szCs w:val="32"/>
          <w:lang w:val="en-GB"/>
        </w:rPr>
        <w:t>1</w:t>
      </w:r>
      <w:r w:rsidRPr="00045C80">
        <w:rPr>
          <w:rFonts w:ascii="Arial" w:hAnsi="Arial" w:cs="Arial"/>
          <w:bCs/>
          <w:iCs/>
          <w:snapToGrid w:val="0"/>
          <w:szCs w:val="32"/>
          <w:lang w:val="en-GB"/>
        </w:rPr>
        <w:t xml:space="preserve"> </w:t>
      </w:r>
    </w:p>
    <w:p w14:paraId="7847C6C6" w14:textId="2D86B1B9" w:rsidR="00F854A8" w:rsidRPr="00045C80" w:rsidRDefault="000B58F8" w:rsidP="00183C6E">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Cs/>
          <w:iCs/>
          <w:snapToGrid w:val="0"/>
          <w:szCs w:val="32"/>
          <w:lang w:val="en-GB"/>
        </w:rPr>
        <w:tab/>
      </w:r>
      <w:r w:rsidR="006A3FB8">
        <w:rPr>
          <w:rFonts w:ascii="Arial" w:hAnsi="Arial" w:cs="Arial"/>
          <w:bCs/>
          <w:iCs/>
          <w:snapToGrid w:val="0"/>
          <w:szCs w:val="32"/>
          <w:lang w:val="en-GB"/>
        </w:rPr>
        <w:tab/>
      </w:r>
    </w:p>
    <w:p w14:paraId="40BC69FA" w14:textId="3D8A7857" w:rsidR="00E37C79" w:rsidRPr="00045C80" w:rsidRDefault="00E37C79" w:rsidP="00E37C7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3F1D5B">
        <w:rPr>
          <w:rFonts w:ascii="Arial" w:hAnsi="Arial" w:cs="Arial"/>
          <w:b/>
          <w:bCs/>
          <w:iCs/>
          <w:color w:val="000000"/>
          <w:sz w:val="23"/>
          <w:szCs w:val="23"/>
          <w:lang w:val="en-GB" w:eastAsia="en-GB"/>
        </w:rPr>
        <w:t>L</w:t>
      </w:r>
      <w:r w:rsidRPr="00045C80">
        <w:rPr>
          <w:rFonts w:ascii="Arial" w:hAnsi="Arial" w:cs="Arial"/>
          <w:b/>
          <w:bCs/>
          <w:iCs/>
          <w:color w:val="000000"/>
          <w:sz w:val="23"/>
          <w:szCs w:val="23"/>
          <w:lang w:val="en-GB" w:eastAsia="en-GB"/>
        </w:rPr>
        <w:t xml:space="preserve"> –</w:t>
      </w:r>
      <w:r w:rsidRPr="00045C80">
        <w:rPr>
          <w:rFonts w:ascii="Arial" w:hAnsi="Arial" w:cs="Arial"/>
          <w:bCs/>
          <w:iCs/>
          <w:snapToGrid w:val="0"/>
          <w:szCs w:val="32"/>
          <w:lang w:val="en-GB"/>
        </w:rPr>
        <w:t xml:space="preserve"> </w:t>
      </w:r>
      <w:r w:rsidR="00FB1DB6" w:rsidRPr="00045C80">
        <w:rPr>
          <w:rFonts w:ascii="Arial" w:hAnsi="Arial" w:cs="Arial"/>
          <w:bCs/>
          <w:iCs/>
          <w:snapToGrid w:val="0"/>
          <w:szCs w:val="32"/>
          <w:lang w:val="en-GB"/>
        </w:rPr>
        <w:t xml:space="preserve">Procurement Cards for Schools </w:t>
      </w:r>
      <w:r w:rsidR="000B58F8" w:rsidRPr="00045C80">
        <w:rPr>
          <w:rFonts w:ascii="Arial" w:hAnsi="Arial" w:cs="Arial"/>
          <w:bCs/>
          <w:iCs/>
          <w:snapToGrid w:val="0"/>
          <w:szCs w:val="32"/>
          <w:lang w:val="en-GB"/>
        </w:rPr>
        <w:tab/>
        <w:t>5</w:t>
      </w:r>
      <w:r w:rsidR="003F1D5B">
        <w:rPr>
          <w:rFonts w:ascii="Arial" w:hAnsi="Arial" w:cs="Arial"/>
          <w:bCs/>
          <w:iCs/>
          <w:snapToGrid w:val="0"/>
          <w:szCs w:val="32"/>
          <w:lang w:val="en-GB"/>
        </w:rPr>
        <w:t>2</w:t>
      </w:r>
    </w:p>
    <w:p w14:paraId="38E8A6F8" w14:textId="0437857D" w:rsidR="00183C6E" w:rsidRPr="00F176E9" w:rsidRDefault="00683230" w:rsidP="00F176E9">
      <w:pPr>
        <w:widowControl w:val="0"/>
        <w:tabs>
          <w:tab w:val="left" w:pos="1418"/>
          <w:tab w:val="decimal" w:pos="11340"/>
        </w:tabs>
        <w:ind w:left="567"/>
        <w:jc w:val="both"/>
        <w:outlineLvl w:val="1"/>
        <w:rPr>
          <w:rFonts w:ascii="Arial" w:hAnsi="Arial" w:cs="Arial"/>
          <w:bCs/>
          <w:iCs/>
          <w:snapToGrid w:val="0"/>
          <w:szCs w:val="32"/>
          <w:lang w:val="en-GB"/>
        </w:rPr>
      </w:pPr>
      <w:r w:rsidRPr="00045C80">
        <w:rPr>
          <w:rFonts w:ascii="Arial" w:hAnsi="Arial" w:cs="Arial"/>
          <w:b/>
          <w:bCs/>
          <w:iCs/>
          <w:color w:val="000000"/>
          <w:sz w:val="23"/>
          <w:szCs w:val="23"/>
          <w:lang w:val="en-GB" w:eastAsia="en-GB"/>
        </w:rPr>
        <w:t xml:space="preserve">ANNEX </w:t>
      </w:r>
      <w:r w:rsidR="00E37C79" w:rsidRPr="00045C80">
        <w:rPr>
          <w:rFonts w:ascii="Arial" w:hAnsi="Arial" w:cs="Arial"/>
          <w:b/>
          <w:bCs/>
          <w:iCs/>
          <w:color w:val="000000"/>
          <w:sz w:val="23"/>
          <w:szCs w:val="23"/>
          <w:lang w:val="en-GB" w:eastAsia="en-GB"/>
        </w:rPr>
        <w:t>O</w:t>
      </w:r>
      <w:r w:rsidRPr="00045C80">
        <w:rPr>
          <w:rFonts w:ascii="Arial" w:hAnsi="Arial" w:cs="Arial"/>
          <w:b/>
          <w:bCs/>
          <w:iCs/>
          <w:color w:val="000000"/>
          <w:sz w:val="23"/>
          <w:szCs w:val="23"/>
          <w:lang w:val="en-GB" w:eastAsia="en-GB"/>
        </w:rPr>
        <w:t xml:space="preserve"> - </w:t>
      </w:r>
      <w:r w:rsidR="003622BF" w:rsidRPr="00045C80">
        <w:rPr>
          <w:rFonts w:ascii="Arial" w:hAnsi="Arial" w:cs="Arial"/>
          <w:bCs/>
          <w:iCs/>
          <w:snapToGrid w:val="0"/>
          <w:szCs w:val="32"/>
          <w:lang w:val="en-GB"/>
        </w:rPr>
        <w:t>Useful Information</w:t>
      </w:r>
      <w:r w:rsidR="003622BF" w:rsidRPr="00045C80">
        <w:rPr>
          <w:rFonts w:ascii="Arial" w:hAnsi="Arial" w:cs="Arial"/>
          <w:bCs/>
          <w:iCs/>
          <w:snapToGrid w:val="0"/>
          <w:szCs w:val="32"/>
          <w:lang w:val="en-GB"/>
        </w:rPr>
        <w:tab/>
      </w:r>
      <w:r w:rsidR="003F1D5B">
        <w:rPr>
          <w:rFonts w:ascii="Arial" w:hAnsi="Arial" w:cs="Arial"/>
          <w:bCs/>
          <w:iCs/>
          <w:snapToGrid w:val="0"/>
          <w:szCs w:val="32"/>
          <w:lang w:val="en-GB"/>
        </w:rPr>
        <w:t>56</w:t>
      </w:r>
    </w:p>
    <w:p w14:paraId="505A40C6" w14:textId="77777777" w:rsidR="009A232D" w:rsidRPr="00442FAC" w:rsidRDefault="009A232D" w:rsidP="009A0958">
      <w:pPr>
        <w:ind w:left="1276"/>
        <w:rPr>
          <w:rFonts w:ascii="Arial" w:hAnsi="Arial"/>
          <w:sz w:val="32"/>
        </w:rPr>
      </w:pPr>
    </w:p>
    <w:p w14:paraId="3173CD1D" w14:textId="77777777" w:rsidR="009A232D" w:rsidRPr="00442FAC" w:rsidRDefault="00F176E9" w:rsidP="009A0958">
      <w:pPr>
        <w:ind w:left="1276"/>
        <w:rPr>
          <w:rFonts w:ascii="Arial" w:hAnsi="Arial"/>
          <w:sz w:val="32"/>
        </w:rPr>
      </w:pPr>
      <w:r>
        <w:rPr>
          <w:rFonts w:ascii="Arial" w:hAnsi="Arial"/>
          <w:sz w:val="32"/>
        </w:rPr>
        <w:br w:type="page"/>
      </w:r>
    </w:p>
    <w:p w14:paraId="42909B91" w14:textId="77777777" w:rsidR="005F5687" w:rsidRPr="00383AD3" w:rsidRDefault="005F5687" w:rsidP="005F5687">
      <w:pPr>
        <w:keepNext/>
        <w:widowControl w:val="0"/>
        <w:spacing w:before="240" w:after="60"/>
        <w:ind w:left="567"/>
        <w:jc w:val="both"/>
        <w:outlineLvl w:val="1"/>
        <w:rPr>
          <w:rFonts w:ascii="Arial" w:hAnsi="Arial" w:cs="Arial"/>
          <w:b/>
          <w:bCs/>
          <w:iCs/>
          <w:snapToGrid w:val="0"/>
          <w:szCs w:val="24"/>
          <w:lang w:val="en-GB"/>
        </w:rPr>
      </w:pPr>
      <w:r w:rsidRPr="00383AD3">
        <w:rPr>
          <w:rStyle w:val="Heading1Char"/>
        </w:rPr>
        <w:lastRenderedPageBreak/>
        <w:t>SECTION 1:</w:t>
      </w:r>
      <w:r w:rsidRPr="00383AD3">
        <w:rPr>
          <w:rStyle w:val="Heading1Char"/>
        </w:rPr>
        <w:tab/>
        <w:t>INTRODUCTION</w:t>
      </w:r>
      <w:r w:rsidR="00FE3205">
        <w:rPr>
          <w:rFonts w:ascii="Arial" w:hAnsi="Arial" w:cs="Arial"/>
          <w:b/>
          <w:bCs/>
          <w:iCs/>
          <w:snapToGrid w:val="0"/>
          <w:sz w:val="32"/>
          <w:szCs w:val="32"/>
          <w:lang w:val="en-GB"/>
        </w:rPr>
        <w:t xml:space="preserve">                                      </w:t>
      </w:r>
    </w:p>
    <w:p w14:paraId="40ACCED6"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4087B45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1.1 The funding framework</w:t>
      </w:r>
    </w:p>
    <w:p w14:paraId="311D79B1"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52D25537" w14:textId="6108C4C1" w:rsidR="005F5687" w:rsidRPr="000469E4" w:rsidRDefault="00654293" w:rsidP="005F5687">
      <w:pPr>
        <w:widowControl w:val="0"/>
        <w:spacing w:after="60"/>
        <w:ind w:left="567"/>
        <w:jc w:val="both"/>
        <w:rPr>
          <w:rFonts w:ascii="Arial" w:hAnsi="Arial" w:cs="Arial"/>
          <w:snapToGrid w:val="0"/>
          <w:szCs w:val="24"/>
          <w:lang w:val="en-GB"/>
        </w:rPr>
      </w:pPr>
      <w:r w:rsidRPr="00654293">
        <w:rPr>
          <w:szCs w:val="24"/>
        </w:rPr>
        <w:t xml:space="preserve"> </w:t>
      </w:r>
      <w:r w:rsidRPr="00FA3ACE">
        <w:rPr>
          <w:rFonts w:ascii="Arial" w:hAnsi="Arial" w:cs="Arial"/>
          <w:szCs w:val="24"/>
        </w:rPr>
        <w:t xml:space="preserve">This is issue 11 of statutory guidance given by the Secretary of State pursuant to s.48(4) and paragraph 2A(2) of Schedule 14 to the </w:t>
      </w:r>
      <w:hyperlink r:id="rId10" w:history="1">
        <w:r w:rsidRPr="00FA3ACE">
          <w:rPr>
            <w:rFonts w:ascii="Arial" w:hAnsi="Arial" w:cs="Arial"/>
            <w:color w:val="0000FF"/>
            <w:szCs w:val="24"/>
            <w:u w:val="single"/>
          </w:rPr>
          <w:t>School Standards and Framework Act 1998</w:t>
        </w:r>
      </w:hyperlink>
      <w:r w:rsidR="005F5687" w:rsidRPr="000469E4">
        <w:rPr>
          <w:rFonts w:ascii="Arial" w:hAnsi="Arial" w:cs="Arial"/>
          <w:snapToGrid w:val="0"/>
          <w:szCs w:val="24"/>
          <w:lang w:val="en-GB"/>
        </w:rPr>
        <w:t>.</w:t>
      </w:r>
    </w:p>
    <w:p w14:paraId="6A1BF79E" w14:textId="77777777" w:rsidR="00AC5B06" w:rsidRPr="000469E4" w:rsidRDefault="00AC5B06" w:rsidP="005F5687">
      <w:pPr>
        <w:widowControl w:val="0"/>
        <w:spacing w:after="60"/>
        <w:ind w:left="567"/>
        <w:jc w:val="both"/>
        <w:rPr>
          <w:rFonts w:ascii="Arial" w:hAnsi="Arial" w:cs="Arial"/>
          <w:snapToGrid w:val="0"/>
          <w:szCs w:val="24"/>
          <w:lang w:val="en-GB"/>
        </w:rPr>
      </w:pPr>
    </w:p>
    <w:p w14:paraId="4DF76408" w14:textId="4DBE9091"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1.1.1</w:t>
      </w:r>
      <w:r w:rsidR="005F5687" w:rsidRPr="000469E4">
        <w:rPr>
          <w:rFonts w:ascii="Arial" w:hAnsi="Arial" w:cs="Arial"/>
          <w:snapToGrid w:val="0"/>
          <w:szCs w:val="24"/>
          <w:lang w:val="en-GB"/>
        </w:rPr>
        <w:t xml:space="preserve">Under this legislation, local authorities determine for themselves the size of their Schools Budget and LA Budget – although at a minimum a LA must </w:t>
      </w:r>
      <w:r w:rsidR="00646E32">
        <w:rPr>
          <w:rFonts w:ascii="Arial" w:hAnsi="Arial" w:cs="Arial"/>
          <w:snapToGrid w:val="0"/>
          <w:szCs w:val="24"/>
          <w:lang w:val="en-GB"/>
        </w:rPr>
        <w:t xml:space="preserve">allocate </w:t>
      </w:r>
      <w:r w:rsidR="005F5687" w:rsidRPr="000469E4">
        <w:rPr>
          <w:rFonts w:ascii="Arial" w:hAnsi="Arial" w:cs="Arial"/>
          <w:snapToGrid w:val="0"/>
          <w:szCs w:val="24"/>
          <w:lang w:val="en-GB"/>
        </w:rPr>
        <w:t xml:space="preserve">its entire Dedicated Schools Grant to </w:t>
      </w:r>
      <w:r w:rsidR="00646E32">
        <w:rPr>
          <w:rFonts w:ascii="Arial" w:hAnsi="Arial" w:cs="Arial"/>
          <w:snapToGrid w:val="0"/>
          <w:szCs w:val="24"/>
          <w:lang w:val="en-GB"/>
        </w:rPr>
        <w:t>its</w:t>
      </w:r>
      <w:r w:rsidR="00E57D18">
        <w:rPr>
          <w:rFonts w:ascii="Arial" w:hAnsi="Arial" w:cs="Arial"/>
          <w:snapToGrid w:val="0"/>
          <w:szCs w:val="24"/>
          <w:lang w:val="en-GB"/>
        </w:rPr>
        <w:t xml:space="preserve"> </w:t>
      </w:r>
      <w:r w:rsidR="005F5687" w:rsidRPr="000469E4">
        <w:rPr>
          <w:rFonts w:ascii="Arial" w:hAnsi="Arial" w:cs="Arial"/>
          <w:snapToGrid w:val="0"/>
          <w:szCs w:val="24"/>
          <w:lang w:val="en-GB"/>
        </w:rPr>
        <w:t>Schools Budget. The categories of expenditure which fall within the two budgets are prescribed under regulations made by the Secretary of State, but included within the two, taken together, is all expenditure, direct and indirect, on a LA's maintained schools except for capital and certain miscellaneous items. Local authorities may centrally retain funding in the Schools Budget for purposes defined in regulations made by the Secretary of State under s.45A of the Act.  The amounts to be retained centrally are decided by the LA concerned, subject to any limits or conditions (including gaining the approval of their School Forum or the Secretary of State in certain instances) as prescribed by the Secretary of State. The balance of the Schools Budget left after deduction of centrally retained funds is termed the Individual Schools Budget (ISB).  Expenditure items in the LA budget must be retained centrally (although earmarked allocations may be made to schools).</w:t>
      </w:r>
    </w:p>
    <w:p w14:paraId="26C55582" w14:textId="77777777" w:rsidR="00AC5B06" w:rsidRPr="000469E4" w:rsidRDefault="00AC5B06" w:rsidP="005F5687">
      <w:pPr>
        <w:widowControl w:val="0"/>
        <w:spacing w:after="60"/>
        <w:ind w:left="567"/>
        <w:jc w:val="both"/>
        <w:rPr>
          <w:rFonts w:ascii="Arial" w:hAnsi="Arial" w:cs="Arial"/>
          <w:snapToGrid w:val="0"/>
          <w:szCs w:val="24"/>
          <w:lang w:val="en-GB"/>
        </w:rPr>
      </w:pPr>
    </w:p>
    <w:p w14:paraId="7B6E2474" w14:textId="287110BB"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1.1.2</w:t>
      </w:r>
      <w:r>
        <w:rPr>
          <w:rFonts w:ascii="Arial" w:hAnsi="Arial" w:cs="Arial"/>
          <w:snapToGrid w:val="0"/>
          <w:szCs w:val="24"/>
          <w:lang w:val="en-GB"/>
        </w:rPr>
        <w:t xml:space="preserve"> </w:t>
      </w:r>
      <w:r w:rsidR="005F5687" w:rsidRPr="000469E4">
        <w:rPr>
          <w:rFonts w:ascii="Arial" w:hAnsi="Arial" w:cs="Arial"/>
          <w:snapToGrid w:val="0"/>
          <w:szCs w:val="24"/>
          <w:lang w:val="en-GB"/>
        </w:rPr>
        <w:t>Local authorities must distribute the ISB amongst their maintained schools using a formula which accords with regulations made by the Secretary of State, and enables the calculation of a budget share for each maintained school</w:t>
      </w:r>
      <w:r w:rsidR="00451198" w:rsidRPr="000469E4">
        <w:rPr>
          <w:rFonts w:ascii="Arial" w:hAnsi="Arial" w:cs="Arial"/>
          <w:snapToGrid w:val="0"/>
          <w:szCs w:val="24"/>
          <w:lang w:val="en-GB"/>
        </w:rPr>
        <w:t xml:space="preserve">, </w:t>
      </w:r>
      <w:r w:rsidR="00D64DE8">
        <w:rPr>
          <w:rFonts w:ascii="Arial" w:hAnsi="Arial" w:cs="Arial"/>
          <w:snapToGrid w:val="0"/>
          <w:szCs w:val="24"/>
          <w:lang w:val="en-GB"/>
        </w:rPr>
        <w:t>(</w:t>
      </w:r>
      <w:r w:rsidR="00D64DE8" w:rsidRPr="001667F0">
        <w:rPr>
          <w:rFonts w:ascii="Arial" w:hAnsi="Arial" w:cs="Arial"/>
          <w:snapToGrid w:val="0"/>
          <w:szCs w:val="24"/>
          <w:lang w:val="en-GB"/>
        </w:rPr>
        <w:t>a flow diagram</w:t>
      </w:r>
      <w:r w:rsidR="00CA31C8" w:rsidRPr="00045C80">
        <w:rPr>
          <w:rFonts w:ascii="Arial" w:hAnsi="Arial" w:cs="Arial"/>
          <w:snapToGrid w:val="0"/>
          <w:szCs w:val="24"/>
          <w:lang w:val="en-GB"/>
        </w:rPr>
        <w:t xml:space="preserve"> is on </w:t>
      </w:r>
      <w:r w:rsidR="005231DE" w:rsidRPr="00045C80">
        <w:rPr>
          <w:rFonts w:ascii="Arial" w:hAnsi="Arial" w:cs="Arial"/>
          <w:snapToGrid w:val="0"/>
          <w:szCs w:val="24"/>
          <w:lang w:val="en-GB"/>
        </w:rPr>
        <w:t>A</w:t>
      </w:r>
      <w:r w:rsidR="00CA31C8" w:rsidRPr="00045C80">
        <w:rPr>
          <w:rFonts w:ascii="Arial" w:hAnsi="Arial" w:cs="Arial"/>
          <w:snapToGrid w:val="0"/>
          <w:szCs w:val="24"/>
          <w:lang w:val="en-GB"/>
        </w:rPr>
        <w:t>nnex</w:t>
      </w:r>
      <w:r w:rsidR="00451198" w:rsidRPr="00045C80">
        <w:rPr>
          <w:rFonts w:ascii="Arial" w:hAnsi="Arial" w:cs="Arial"/>
          <w:snapToGrid w:val="0"/>
          <w:szCs w:val="24"/>
          <w:lang w:val="en-GB"/>
        </w:rPr>
        <w:t xml:space="preserve"> </w:t>
      </w:r>
      <w:r w:rsidR="004452CE" w:rsidRPr="00FA3ACE">
        <w:rPr>
          <w:rFonts w:ascii="Arial" w:hAnsi="Arial" w:cs="Arial"/>
          <w:snapToGrid w:val="0"/>
          <w:szCs w:val="24"/>
          <w:lang w:val="en-GB"/>
        </w:rPr>
        <w:t>G</w:t>
      </w:r>
      <w:r w:rsidR="00451198" w:rsidRPr="00045C80">
        <w:rPr>
          <w:rFonts w:ascii="Arial" w:hAnsi="Arial" w:cs="Arial"/>
          <w:snapToGrid w:val="0"/>
          <w:szCs w:val="24"/>
          <w:lang w:val="en-GB"/>
        </w:rPr>
        <w:t xml:space="preserve"> for Croydon</w:t>
      </w:r>
      <w:r w:rsidR="00D64DE8" w:rsidRPr="00045C80">
        <w:rPr>
          <w:rFonts w:ascii="Arial" w:hAnsi="Arial" w:cs="Arial"/>
          <w:snapToGrid w:val="0"/>
          <w:szCs w:val="24"/>
          <w:lang w:val="en-GB"/>
        </w:rPr>
        <w:t>’s allocation of</w:t>
      </w:r>
      <w:r w:rsidR="00451198" w:rsidRPr="00045C80">
        <w:rPr>
          <w:rFonts w:ascii="Arial" w:hAnsi="Arial" w:cs="Arial"/>
          <w:snapToGrid w:val="0"/>
          <w:szCs w:val="24"/>
          <w:lang w:val="en-GB"/>
        </w:rPr>
        <w:t xml:space="preserve"> funding formula)</w:t>
      </w:r>
      <w:r w:rsidR="005F5687" w:rsidRPr="00045C80">
        <w:rPr>
          <w:rFonts w:ascii="Arial" w:hAnsi="Arial" w:cs="Arial"/>
          <w:snapToGrid w:val="0"/>
          <w:szCs w:val="24"/>
          <w:lang w:val="en-GB"/>
        </w:rPr>
        <w:t xml:space="preserve"> This budget share is then delegated to the</w:t>
      </w:r>
      <w:r w:rsidR="005F5687" w:rsidRPr="000469E4">
        <w:rPr>
          <w:rFonts w:ascii="Arial" w:hAnsi="Arial" w:cs="Arial"/>
          <w:snapToGrid w:val="0"/>
          <w:szCs w:val="24"/>
          <w:lang w:val="en-GB"/>
        </w:rPr>
        <w:t xml:space="preserve"> governing body of the school concerned, unless the school is a new school which has not yet received a delegated budget, or the right to a delegated budget has been suspended in accordance with s.51 of the Act. The financial controls within which delegation works are set out in a scheme made by the LA in accordance with s.48 of the Act and approved by the Secretary of State. All revisions to the scheme must also be approved by the Secretary of State, who has power to modify schemes or impose one.</w:t>
      </w:r>
    </w:p>
    <w:p w14:paraId="4B797A3D" w14:textId="77777777" w:rsidR="00AC5B06" w:rsidRPr="000469E4" w:rsidRDefault="00AC5B06" w:rsidP="005F5687">
      <w:pPr>
        <w:widowControl w:val="0"/>
        <w:spacing w:after="60"/>
        <w:ind w:left="567"/>
        <w:jc w:val="both"/>
        <w:rPr>
          <w:rFonts w:ascii="Arial" w:hAnsi="Arial" w:cs="Arial"/>
          <w:snapToGrid w:val="0"/>
          <w:szCs w:val="24"/>
          <w:lang w:val="en-GB"/>
        </w:rPr>
      </w:pPr>
    </w:p>
    <w:p w14:paraId="0E5358FE" w14:textId="77777777"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1.1.3</w:t>
      </w:r>
      <w:r>
        <w:rPr>
          <w:rFonts w:ascii="Arial" w:hAnsi="Arial" w:cs="Arial"/>
          <w:snapToGrid w:val="0"/>
          <w:szCs w:val="24"/>
          <w:lang w:val="en-GB"/>
        </w:rPr>
        <w:t xml:space="preserve"> </w:t>
      </w:r>
      <w:r w:rsidR="005F5687" w:rsidRPr="000469E4">
        <w:rPr>
          <w:rFonts w:ascii="Arial" w:hAnsi="Arial" w:cs="Arial"/>
          <w:snapToGrid w:val="0"/>
          <w:szCs w:val="24"/>
          <w:lang w:val="en-GB"/>
        </w:rPr>
        <w:t xml:space="preserve">Subject to provisions of the scheme, governing bodies of schools may spend budget shares for the purposes of their school.  They may also spend budget shares on any additional purposes prescribed by the Secretary of State in regulations made under s.50. </w:t>
      </w:r>
    </w:p>
    <w:p w14:paraId="2E89D227" w14:textId="77777777" w:rsidR="00AC5B06" w:rsidRPr="000469E4" w:rsidRDefault="00AC5B06" w:rsidP="005F5687">
      <w:pPr>
        <w:widowControl w:val="0"/>
        <w:spacing w:after="60"/>
        <w:ind w:left="567"/>
        <w:jc w:val="both"/>
        <w:rPr>
          <w:rFonts w:ascii="Arial" w:hAnsi="Arial" w:cs="Arial"/>
          <w:snapToGrid w:val="0"/>
          <w:szCs w:val="24"/>
          <w:lang w:val="en-GB"/>
        </w:rPr>
      </w:pPr>
    </w:p>
    <w:p w14:paraId="784FFFC0" w14:textId="77777777"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1.1.4</w:t>
      </w:r>
      <w:r>
        <w:rPr>
          <w:rFonts w:ascii="Arial" w:hAnsi="Arial" w:cs="Arial"/>
          <w:snapToGrid w:val="0"/>
          <w:szCs w:val="24"/>
          <w:lang w:val="en-GB"/>
        </w:rPr>
        <w:t xml:space="preserve"> </w:t>
      </w:r>
      <w:r w:rsidR="00D64DE8">
        <w:rPr>
          <w:rFonts w:ascii="Arial" w:hAnsi="Arial" w:cs="Arial"/>
          <w:snapToGrid w:val="0"/>
          <w:szCs w:val="24"/>
          <w:lang w:val="en-GB"/>
        </w:rPr>
        <w:t>A</w:t>
      </w:r>
      <w:r w:rsidR="005F5687" w:rsidRPr="000469E4">
        <w:rPr>
          <w:rFonts w:ascii="Arial" w:hAnsi="Arial" w:cs="Arial"/>
          <w:snapToGrid w:val="0"/>
          <w:szCs w:val="24"/>
          <w:lang w:val="en-GB"/>
        </w:rPr>
        <w:t xml:space="preserve"> LA may suspend a school's right to a delegated budget if the provisions of the school financing scheme (or rules applied by the scheme) have been substantially or persistently breached, or if the budget share has not been managed satisfactorily.  There is a right of appeal to the Secretary of State.  A school's right to a delegated budget share may also be suspended for other reasons (s.17 of the SSAF Act 1998) but in that case there is no right of appeal.</w:t>
      </w:r>
    </w:p>
    <w:p w14:paraId="301363EF" w14:textId="77777777" w:rsidR="00AC5B06" w:rsidRPr="000469E4" w:rsidRDefault="00AC5B06" w:rsidP="005F5687">
      <w:pPr>
        <w:widowControl w:val="0"/>
        <w:spacing w:after="60"/>
        <w:ind w:left="567"/>
        <w:jc w:val="both"/>
        <w:rPr>
          <w:rFonts w:ascii="Arial" w:hAnsi="Arial" w:cs="Arial"/>
          <w:snapToGrid w:val="0"/>
          <w:szCs w:val="24"/>
          <w:lang w:val="en-GB"/>
        </w:rPr>
      </w:pPr>
    </w:p>
    <w:p w14:paraId="72ED92F9" w14:textId="77777777"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1.1.5</w:t>
      </w:r>
      <w:r>
        <w:rPr>
          <w:rFonts w:ascii="Arial" w:hAnsi="Arial" w:cs="Arial"/>
          <w:snapToGrid w:val="0"/>
          <w:szCs w:val="24"/>
          <w:lang w:val="en-GB"/>
        </w:rPr>
        <w:t xml:space="preserve"> </w:t>
      </w:r>
      <w:r w:rsidR="005F5687" w:rsidRPr="000469E4">
        <w:rPr>
          <w:rFonts w:ascii="Arial" w:hAnsi="Arial" w:cs="Arial"/>
          <w:snapToGrid w:val="0"/>
          <w:szCs w:val="24"/>
          <w:lang w:val="en-GB"/>
        </w:rPr>
        <w:t xml:space="preserve">Each LA is obliged to publish each year a statement setting out details of its planned  Schools Budget and LA Budget, showing the amounts to be centrally retained, the budget share for each school, the formula used to calculate those budget shares, and the detailed calculation for each school. After each financial year the LA must publish a statement showing out-turn expenditure at both central level and for each school, and the balances held in respect of each school. </w:t>
      </w:r>
    </w:p>
    <w:p w14:paraId="1F2C61C8" w14:textId="77777777" w:rsidR="00AC5B06" w:rsidRPr="000469E4" w:rsidRDefault="00AC5B06" w:rsidP="005F5687">
      <w:pPr>
        <w:widowControl w:val="0"/>
        <w:spacing w:after="60"/>
        <w:ind w:left="567"/>
        <w:jc w:val="both"/>
        <w:rPr>
          <w:rFonts w:ascii="Arial" w:hAnsi="Arial" w:cs="Arial"/>
          <w:snapToGrid w:val="0"/>
          <w:szCs w:val="24"/>
          <w:lang w:val="en-GB"/>
        </w:rPr>
      </w:pPr>
    </w:p>
    <w:p w14:paraId="04AFEAEF" w14:textId="77777777" w:rsidR="005F5687" w:rsidRPr="000469E4" w:rsidRDefault="00CE258A" w:rsidP="005F5687">
      <w:pPr>
        <w:widowControl w:val="0"/>
        <w:spacing w:after="60"/>
        <w:ind w:left="567"/>
        <w:jc w:val="both"/>
        <w:rPr>
          <w:rFonts w:ascii="Arial" w:hAnsi="Arial" w:cs="Arial"/>
          <w:snapToGrid w:val="0"/>
          <w:szCs w:val="24"/>
          <w:lang w:val="en-GB"/>
        </w:rPr>
      </w:pPr>
      <w:r w:rsidRPr="00CE258A">
        <w:rPr>
          <w:rFonts w:ascii="Arial" w:hAnsi="Arial" w:cs="Arial"/>
          <w:b/>
          <w:snapToGrid w:val="0"/>
          <w:szCs w:val="24"/>
          <w:lang w:val="en-GB"/>
        </w:rPr>
        <w:t>1.1.6</w:t>
      </w:r>
      <w:r>
        <w:rPr>
          <w:rFonts w:ascii="Arial" w:hAnsi="Arial" w:cs="Arial"/>
          <w:snapToGrid w:val="0"/>
          <w:szCs w:val="24"/>
          <w:lang w:val="en-GB"/>
        </w:rPr>
        <w:t xml:space="preserve"> </w:t>
      </w:r>
      <w:r w:rsidR="005F5687" w:rsidRPr="000469E4">
        <w:rPr>
          <w:rFonts w:ascii="Arial" w:hAnsi="Arial" w:cs="Arial"/>
          <w:snapToGrid w:val="0"/>
          <w:szCs w:val="24"/>
          <w:lang w:val="en-GB"/>
        </w:rPr>
        <w:t xml:space="preserve">The detailed publication requirements for financial statements are set out in regulations, but each school must have access to a copy of each year's budget and out-turn statements so far as they relate to that school or central expenditure. </w:t>
      </w:r>
    </w:p>
    <w:p w14:paraId="6BD48BEB" w14:textId="77777777" w:rsidR="00AC5B06" w:rsidRPr="000469E4" w:rsidRDefault="00AC5B06" w:rsidP="005F5687">
      <w:pPr>
        <w:widowControl w:val="0"/>
        <w:spacing w:after="60"/>
        <w:ind w:left="567"/>
        <w:jc w:val="both"/>
        <w:rPr>
          <w:rFonts w:ascii="Arial" w:hAnsi="Arial" w:cs="Arial"/>
          <w:snapToGrid w:val="0"/>
          <w:szCs w:val="24"/>
          <w:lang w:val="en-GB"/>
        </w:rPr>
      </w:pPr>
    </w:p>
    <w:p w14:paraId="54089FF2" w14:textId="77777777" w:rsidR="001A02F1" w:rsidRPr="000469E4" w:rsidRDefault="001A02F1" w:rsidP="005F5687">
      <w:pPr>
        <w:keepNext/>
        <w:widowControl w:val="0"/>
        <w:spacing w:before="240" w:after="60"/>
        <w:ind w:left="567"/>
        <w:jc w:val="both"/>
        <w:outlineLvl w:val="2"/>
        <w:rPr>
          <w:rFonts w:ascii="Arial" w:hAnsi="Arial" w:cs="Arial"/>
          <w:b/>
          <w:bCs/>
          <w:snapToGrid w:val="0"/>
          <w:sz w:val="26"/>
          <w:szCs w:val="26"/>
          <w:lang w:val="en-GB"/>
        </w:rPr>
      </w:pPr>
    </w:p>
    <w:p w14:paraId="69ECDE34"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1.2 The role of the scheme</w:t>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r w:rsidR="00FE3205">
        <w:rPr>
          <w:rFonts w:ascii="Arial" w:hAnsi="Arial" w:cs="Arial"/>
          <w:b/>
          <w:bCs/>
          <w:snapToGrid w:val="0"/>
          <w:sz w:val="26"/>
          <w:szCs w:val="26"/>
          <w:lang w:val="en-GB"/>
        </w:rPr>
        <w:tab/>
      </w:r>
    </w:p>
    <w:p w14:paraId="3F15622F"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2647121" w14:textId="77777777" w:rsidR="005F5687" w:rsidRPr="00045C80"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scheme sets out the fin</w:t>
      </w:r>
      <w:r w:rsidR="009A04E0">
        <w:rPr>
          <w:rFonts w:ascii="Arial" w:hAnsi="Arial" w:cs="Arial"/>
          <w:snapToGrid w:val="0"/>
          <w:szCs w:val="24"/>
          <w:lang w:val="en-GB"/>
        </w:rPr>
        <w:t xml:space="preserve">ancial relationship between </w:t>
      </w:r>
      <w:r w:rsidRPr="000469E4">
        <w:rPr>
          <w:rFonts w:ascii="Arial" w:hAnsi="Arial" w:cs="Arial"/>
          <w:snapToGrid w:val="0"/>
          <w:szCs w:val="24"/>
          <w:lang w:val="en-GB"/>
        </w:rPr>
        <w:t>Croydon Council (LA) and the maintained schools that it funds.  It contains requirements relating to financial management and associated issues, binding on both the LA and schools</w:t>
      </w:r>
      <w:r w:rsidRPr="001667F0">
        <w:rPr>
          <w:rFonts w:ascii="Arial" w:hAnsi="Arial" w:cs="Arial"/>
          <w:snapToGrid w:val="0"/>
          <w:szCs w:val="24"/>
          <w:lang w:val="en-GB"/>
        </w:rPr>
        <w:t xml:space="preserve">.  </w:t>
      </w:r>
      <w:r w:rsidRPr="00045C80">
        <w:rPr>
          <w:rFonts w:ascii="Arial" w:hAnsi="Arial" w:cs="Arial"/>
          <w:snapToGrid w:val="0"/>
          <w:szCs w:val="24"/>
          <w:lang w:val="en-GB"/>
        </w:rPr>
        <w:t xml:space="preserve">Annex A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 xml:space="preserve"> lists other documents which will be made available by Croydon Council which will support the requirements of the Scheme and also provide additional advice and information.</w:t>
      </w:r>
    </w:p>
    <w:p w14:paraId="5254C07A"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868D8B9"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1.2.1 Application of the scheme to the LA and maintained schools</w:t>
      </w:r>
    </w:p>
    <w:p w14:paraId="094EE0DD" w14:textId="77777777" w:rsidR="005F5687" w:rsidRPr="00FA3ACE"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21545D8" w14:textId="09D8D788" w:rsidR="005F5687" w:rsidRPr="00045C80" w:rsidRDefault="005F5687" w:rsidP="00383DA5">
      <w:pPr>
        <w:widowControl w:val="0"/>
        <w:spacing w:after="60"/>
        <w:ind w:left="567"/>
        <w:jc w:val="both"/>
        <w:rPr>
          <w:rFonts w:ascii="Arial" w:hAnsi="Arial" w:cs="Arial"/>
          <w:snapToGrid w:val="0"/>
          <w:szCs w:val="24"/>
          <w:lang w:val="en-GB"/>
        </w:rPr>
      </w:pPr>
      <w:r w:rsidRPr="001667F0">
        <w:rPr>
          <w:rFonts w:ascii="Arial" w:hAnsi="Arial" w:cs="Arial"/>
          <w:snapToGrid w:val="0"/>
          <w:szCs w:val="24"/>
          <w:lang w:val="en-GB"/>
        </w:rPr>
        <w:t>The scheme applies in respect of all community, nurse</w:t>
      </w:r>
      <w:r w:rsidRPr="00045C80">
        <w:rPr>
          <w:rFonts w:ascii="Arial" w:hAnsi="Arial" w:cs="Arial"/>
          <w:snapToGrid w:val="0"/>
          <w:szCs w:val="24"/>
          <w:lang w:val="en-GB"/>
        </w:rPr>
        <w:t>ry, voluntary, foundation (including trust), community special or foundation special schools</w:t>
      </w:r>
      <w:r w:rsidR="00383DA5" w:rsidRPr="00045C80">
        <w:rPr>
          <w:rFonts w:ascii="Arial" w:hAnsi="Arial" w:cs="Arial"/>
          <w:snapToGrid w:val="0"/>
          <w:szCs w:val="24"/>
          <w:lang w:val="en-GB"/>
        </w:rPr>
        <w:t xml:space="preserve"> and PRU</w:t>
      </w:r>
      <w:r w:rsidRPr="00045C80">
        <w:rPr>
          <w:rFonts w:ascii="Arial" w:hAnsi="Arial" w:cs="Arial"/>
          <w:snapToGrid w:val="0"/>
          <w:szCs w:val="24"/>
          <w:lang w:val="en-GB"/>
        </w:rPr>
        <w:t xml:space="preserve"> maintained by the LA</w:t>
      </w:r>
      <w:r w:rsidR="005D5B5B" w:rsidRPr="00045C80">
        <w:rPr>
          <w:rFonts w:ascii="Arial" w:hAnsi="Arial" w:cs="Arial"/>
          <w:snapToGrid w:val="0"/>
          <w:szCs w:val="24"/>
          <w:lang w:val="en-GB"/>
        </w:rPr>
        <w:t xml:space="preserve"> (whether they are situated in the area of the authority or situated elsewhere</w:t>
      </w:r>
      <w:r w:rsidR="00234298" w:rsidRPr="00045C80">
        <w:rPr>
          <w:rFonts w:ascii="Arial" w:hAnsi="Arial" w:cs="Arial"/>
          <w:snapToGrid w:val="0"/>
          <w:szCs w:val="24"/>
          <w:lang w:val="en-GB"/>
        </w:rPr>
        <w:t>)</w:t>
      </w:r>
      <w:r w:rsidR="00383DA5" w:rsidRPr="00045C80">
        <w:rPr>
          <w:rFonts w:ascii="Arial" w:hAnsi="Arial" w:cs="Arial"/>
          <w:snapToGrid w:val="0"/>
          <w:szCs w:val="24"/>
          <w:lang w:val="en-GB"/>
        </w:rPr>
        <w:t>.</w:t>
      </w:r>
      <w:r w:rsidRPr="00045C80">
        <w:rPr>
          <w:rFonts w:ascii="Arial" w:hAnsi="Arial" w:cs="Arial"/>
          <w:snapToGrid w:val="0"/>
          <w:szCs w:val="24"/>
          <w:lang w:val="en-GB"/>
        </w:rPr>
        <w:t xml:space="preserve">  A list of schools to which the scheme applies is at Annex D</w:t>
      </w:r>
      <w:r w:rsidR="00BD6AB1" w:rsidRPr="00045C80">
        <w:rPr>
          <w:rFonts w:ascii="Arial" w:hAnsi="Arial" w:cs="Arial"/>
          <w:snapToGrid w:val="0"/>
          <w:szCs w:val="24"/>
          <w:lang w:val="en-GB"/>
        </w:rPr>
        <w:t xml:space="preserve"> (This may be subject to change during the year)</w:t>
      </w:r>
      <w:r w:rsidRPr="00045C80">
        <w:rPr>
          <w:rFonts w:ascii="Arial" w:hAnsi="Arial" w:cs="Arial"/>
          <w:snapToGrid w:val="0"/>
          <w:szCs w:val="24"/>
          <w:lang w:val="en-GB"/>
        </w:rPr>
        <w:t>.</w:t>
      </w:r>
    </w:p>
    <w:p w14:paraId="752534D9"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2F6970AE"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1.3 Publication of the scheme</w:t>
      </w:r>
    </w:p>
    <w:p w14:paraId="7B1482D2"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5CEBBAA8" w14:textId="4263FB02" w:rsidR="005F5687" w:rsidRPr="000469E4" w:rsidRDefault="005F5687" w:rsidP="00D64DE8">
      <w:pPr>
        <w:widowControl w:val="0"/>
        <w:spacing w:after="60"/>
        <w:ind w:left="567"/>
        <w:rPr>
          <w:rFonts w:ascii="Arial" w:hAnsi="Arial" w:cs="Arial"/>
          <w:snapToGrid w:val="0"/>
          <w:szCs w:val="24"/>
          <w:lang w:val="en-GB"/>
        </w:rPr>
      </w:pPr>
      <w:r w:rsidRPr="00045C80">
        <w:rPr>
          <w:rFonts w:ascii="Arial" w:hAnsi="Arial" w:cs="Arial"/>
          <w:snapToGrid w:val="0"/>
          <w:szCs w:val="24"/>
          <w:lang w:val="en-GB"/>
        </w:rPr>
        <w:t>The scheme will be maintained on the</w:t>
      </w:r>
      <w:r w:rsidR="00474E10" w:rsidRPr="00FA3ACE">
        <w:rPr>
          <w:rFonts w:ascii="Arial" w:hAnsi="Arial" w:cs="Arial"/>
          <w:snapToGrid w:val="0"/>
          <w:szCs w:val="24"/>
          <w:lang w:val="en-GB"/>
        </w:rPr>
        <w:t xml:space="preserve"> Croydon Council web site </w:t>
      </w:r>
      <w:r w:rsidR="00383DA5" w:rsidRPr="00045C80">
        <w:rPr>
          <w:rFonts w:ascii="Arial" w:hAnsi="Arial" w:cs="Arial"/>
          <w:snapToGrid w:val="0"/>
          <w:szCs w:val="24"/>
          <w:lang w:val="en-GB"/>
        </w:rPr>
        <w:t xml:space="preserve"> (</w:t>
      </w:r>
      <w:hyperlink r:id="rId11" w:history="1">
        <w:r w:rsidR="00474E10" w:rsidRPr="00045C80">
          <w:rPr>
            <w:rStyle w:val="Hyperlink"/>
            <w:rFonts w:ascii="Arial" w:hAnsi="Arial"/>
            <w:snapToGrid w:val="0"/>
            <w:szCs w:val="24"/>
            <w:lang w:val="en-GB"/>
          </w:rPr>
          <w:t>https://www.croydon.gov.uk/education/schools-new/general-info/monitoring/croydon-schools-finance</w:t>
        </w:r>
      </w:hyperlink>
      <w:r w:rsidR="00727066" w:rsidRPr="001667F0">
        <w:rPr>
          <w:rFonts w:ascii="Arial" w:hAnsi="Arial" w:cs="Arial"/>
          <w:snapToGrid w:val="0"/>
          <w:szCs w:val="24"/>
          <w:lang w:val="en-GB"/>
        </w:rPr>
        <w:t xml:space="preserve">) </w:t>
      </w:r>
      <w:r w:rsidRPr="00045C80">
        <w:rPr>
          <w:rFonts w:ascii="Arial" w:hAnsi="Arial" w:cs="Arial"/>
          <w:snapToGrid w:val="0"/>
          <w:szCs w:val="24"/>
          <w:lang w:val="en-GB"/>
        </w:rPr>
        <w:t xml:space="preserve">together with other supporting documentation.  Headteachers and governors will be alerted to any significant revisions via an email to the school.  Where supporting documentation is referred to in the scheme, then this or links will be found in the same area of the Finance Matters.  See Annex A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p>
    <w:p w14:paraId="5A64AF59"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3A7CDE2" w14:textId="542149AC" w:rsidR="005F5687" w:rsidRPr="00E57D18"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E57D18">
        <w:rPr>
          <w:rFonts w:ascii="Arial" w:hAnsi="Arial" w:cs="Arial"/>
          <w:b/>
          <w:bCs/>
          <w:snapToGrid w:val="0"/>
          <w:sz w:val="26"/>
          <w:szCs w:val="26"/>
          <w:lang w:val="en-GB"/>
        </w:rPr>
        <w:t>1.4 Revision of the scheme</w:t>
      </w:r>
    </w:p>
    <w:p w14:paraId="37924E2A" w14:textId="77777777" w:rsidR="005F5687" w:rsidRPr="00760381" w:rsidRDefault="005F5687" w:rsidP="005F5687">
      <w:pPr>
        <w:framePr w:wrap="notBeside" w:vAnchor="page" w:hAnchor="text" w:y="1"/>
        <w:widowControl w:val="0"/>
        <w:spacing w:after="60"/>
        <w:ind w:left="567"/>
        <w:jc w:val="both"/>
        <w:rPr>
          <w:rFonts w:ascii="Arial" w:hAnsi="Arial" w:cs="Arial"/>
          <w:snapToGrid w:val="0"/>
          <w:szCs w:val="24"/>
          <w:lang w:val="en-GB"/>
        </w:rPr>
      </w:pPr>
    </w:p>
    <w:p w14:paraId="02CD6CCA" w14:textId="0EF9B064" w:rsidR="005F5687" w:rsidRPr="000469E4" w:rsidRDefault="00727066" w:rsidP="005F5687">
      <w:pPr>
        <w:widowControl w:val="0"/>
        <w:spacing w:after="60"/>
        <w:ind w:left="567"/>
        <w:jc w:val="both"/>
        <w:rPr>
          <w:rFonts w:ascii="Arial" w:hAnsi="Arial" w:cs="Arial"/>
          <w:snapToGrid w:val="0"/>
          <w:szCs w:val="24"/>
          <w:lang w:val="en-GB"/>
        </w:rPr>
      </w:pPr>
      <w:r w:rsidRPr="0010411C">
        <w:rPr>
          <w:rFonts w:ascii="Arial" w:hAnsi="Arial" w:cs="Arial"/>
          <w:snapToGrid w:val="0"/>
          <w:szCs w:val="24"/>
          <w:lang w:val="en-GB"/>
        </w:rPr>
        <w:t>Any proposed revision</w:t>
      </w:r>
      <w:r w:rsidR="005F5687" w:rsidRPr="0010411C">
        <w:rPr>
          <w:rFonts w:ascii="Arial" w:hAnsi="Arial" w:cs="Arial"/>
          <w:snapToGrid w:val="0"/>
          <w:szCs w:val="24"/>
          <w:lang w:val="en-GB"/>
        </w:rPr>
        <w:t xml:space="preserve"> to the scheme shall be subject to consultation</w:t>
      </w:r>
      <w:r w:rsidR="00525B50" w:rsidRPr="00746FBB">
        <w:rPr>
          <w:rFonts w:ascii="Arial" w:hAnsi="Arial" w:cs="Arial"/>
          <w:snapToGrid w:val="0"/>
          <w:szCs w:val="24"/>
          <w:lang w:val="en-GB"/>
        </w:rPr>
        <w:t>, through the Schools Forum</w:t>
      </w:r>
      <w:r w:rsidR="005F5687" w:rsidRPr="0010411C">
        <w:rPr>
          <w:rFonts w:ascii="Arial" w:hAnsi="Arial" w:cs="Arial"/>
          <w:snapToGrid w:val="0"/>
          <w:szCs w:val="24"/>
          <w:lang w:val="en-GB"/>
        </w:rPr>
        <w:t>.  In situations, where the approval, is not granted by the Forum, the LA may seek approval from the Secretary of State.</w:t>
      </w:r>
    </w:p>
    <w:p w14:paraId="1DD33875"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1.5 Delegation of powers to the head teacher</w:t>
      </w:r>
    </w:p>
    <w:p w14:paraId="4B29A763"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8076B5E" w14:textId="77777777" w:rsidR="0013235F" w:rsidRPr="000469E4" w:rsidRDefault="005F5687" w:rsidP="00120956">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governing body of each school should consider the extent to which it wishes to delegate its financial powers to the head teacher, and should record its decision (and any revisions) in the minutes of the governing body.  Such decisions by the governing body will be subject to any</w:t>
      </w:r>
      <w:r w:rsidR="0013235F" w:rsidRPr="000469E4">
        <w:rPr>
          <w:rFonts w:ascii="Arial" w:hAnsi="Arial" w:cs="Arial"/>
          <w:snapToGrid w:val="0"/>
          <w:szCs w:val="24"/>
          <w:lang w:val="en-GB"/>
        </w:rPr>
        <w:t xml:space="preserve"> requirements of regulations to be made under s.38 of the SSAF Act 1998, and Schedule 11 thereto and in </w:t>
      </w:r>
      <w:r w:rsidR="0013235F" w:rsidRPr="001667F0">
        <w:rPr>
          <w:rFonts w:ascii="Arial" w:hAnsi="Arial" w:cs="Arial"/>
          <w:i/>
          <w:snapToGrid w:val="0"/>
          <w:szCs w:val="24"/>
          <w:lang w:val="en-GB"/>
        </w:rPr>
        <w:t>the local financial documentation on Finance Matters</w:t>
      </w:r>
      <w:r w:rsidR="0013235F" w:rsidRPr="00045C80">
        <w:rPr>
          <w:rFonts w:ascii="Arial" w:hAnsi="Arial" w:cs="Arial"/>
          <w:snapToGrid w:val="0"/>
          <w:szCs w:val="24"/>
          <w:lang w:val="en-GB"/>
        </w:rPr>
        <w:t>.</w:t>
      </w:r>
      <w:r w:rsidR="0013235F" w:rsidRPr="000469E4">
        <w:rPr>
          <w:rFonts w:ascii="Arial" w:hAnsi="Arial" w:cs="Arial"/>
          <w:snapToGrid w:val="0"/>
          <w:szCs w:val="24"/>
          <w:lang w:val="en-GB"/>
        </w:rPr>
        <w:t xml:space="preserve"> </w:t>
      </w:r>
    </w:p>
    <w:p w14:paraId="6FAEA5ED" w14:textId="77777777" w:rsidR="005F5687" w:rsidRPr="000469E4" w:rsidRDefault="005F5687" w:rsidP="004670FB">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Headteacher in conjunction with some governors will develop a draft budget plan.  This draft budget plan may be approved by a committee of the Governing Body although the production of the first formal budget plan of each financial year must be approved by the full governing body </w:t>
      </w:r>
    </w:p>
    <w:p w14:paraId="1A205875"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5EE2E95"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1.6 Maintenance of schools</w:t>
      </w:r>
    </w:p>
    <w:p w14:paraId="7D7DFF2A" w14:textId="2C5ED733"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Croydon Council is responsible for maintaining the schools covered by the scheme, and this includes the duty of defraying all the expenses of </w:t>
      </w:r>
      <w:r w:rsidR="00600A3F" w:rsidRPr="000469E4">
        <w:rPr>
          <w:rFonts w:ascii="Arial" w:hAnsi="Arial" w:cs="Arial"/>
          <w:snapToGrid w:val="0"/>
          <w:szCs w:val="24"/>
          <w:lang w:val="en-GB"/>
        </w:rPr>
        <w:t xml:space="preserve">maintaining </w:t>
      </w:r>
      <w:r w:rsidR="00600A3F">
        <w:rPr>
          <w:rFonts w:ascii="Arial" w:hAnsi="Arial" w:cs="Arial"/>
          <w:snapToGrid w:val="0"/>
          <w:szCs w:val="24"/>
          <w:lang w:val="en-GB"/>
        </w:rPr>
        <w:t>these</w:t>
      </w:r>
      <w:r w:rsidR="00E57D18">
        <w:rPr>
          <w:rFonts w:ascii="Arial" w:hAnsi="Arial" w:cs="Arial"/>
          <w:snapToGrid w:val="0"/>
          <w:szCs w:val="24"/>
          <w:lang w:val="en-GB"/>
        </w:rPr>
        <w:t xml:space="preserve"> </w:t>
      </w:r>
      <w:r w:rsidRPr="000469E4">
        <w:rPr>
          <w:rFonts w:ascii="Arial" w:hAnsi="Arial" w:cs="Arial"/>
          <w:snapToGrid w:val="0"/>
          <w:szCs w:val="24"/>
          <w:lang w:val="en-GB"/>
        </w:rPr>
        <w:t>(except in the case of a voluntary school where some of the expenses are, by statute, payable by the governing body</w:t>
      </w:r>
      <w:r w:rsidR="00727066" w:rsidRPr="000469E4">
        <w:rPr>
          <w:rFonts w:ascii="Arial" w:hAnsi="Arial" w:cs="Arial"/>
          <w:snapToGrid w:val="0"/>
          <w:szCs w:val="24"/>
          <w:lang w:val="en-GB"/>
        </w:rPr>
        <w:t>)</w:t>
      </w:r>
      <w:r w:rsidRPr="000469E4">
        <w:rPr>
          <w:rFonts w:ascii="Arial" w:hAnsi="Arial" w:cs="Arial"/>
          <w:snapToGrid w:val="0"/>
          <w:szCs w:val="24"/>
          <w:lang w:val="en-GB"/>
        </w:rPr>
        <w:t>; Part of the way an LA maintains schools is through the funding system put in place under sections 45 to 53 of the School Standards and Framework Act 1998.</w:t>
      </w:r>
    </w:p>
    <w:p w14:paraId="65B2E3D1" w14:textId="77777777" w:rsidR="005F5687" w:rsidRPr="000469E4" w:rsidRDefault="00FE3205" w:rsidP="005F5687">
      <w:pPr>
        <w:keepNext/>
        <w:widowControl w:val="0"/>
        <w:spacing w:before="240" w:after="60"/>
        <w:ind w:left="567"/>
        <w:jc w:val="both"/>
        <w:outlineLvl w:val="1"/>
        <w:rPr>
          <w:rFonts w:ascii="Arial" w:hAnsi="Arial" w:cs="Arial"/>
          <w:b/>
          <w:bCs/>
          <w:iCs/>
          <w:snapToGrid w:val="0"/>
          <w:sz w:val="32"/>
          <w:szCs w:val="32"/>
          <w:lang w:val="en-GB"/>
        </w:rPr>
      </w:pPr>
      <w:r>
        <w:rPr>
          <w:rFonts w:ascii="Arial" w:hAnsi="Arial" w:cs="Arial"/>
          <w:b/>
          <w:bCs/>
          <w:iCs/>
          <w:snapToGrid w:val="0"/>
          <w:sz w:val="32"/>
          <w:szCs w:val="32"/>
          <w:lang w:val="en-GB"/>
        </w:rPr>
        <w:br w:type="page"/>
      </w:r>
      <w:r w:rsidR="005F5687" w:rsidRPr="000469E4">
        <w:rPr>
          <w:rFonts w:ascii="Arial" w:hAnsi="Arial" w:cs="Arial"/>
          <w:b/>
          <w:bCs/>
          <w:iCs/>
          <w:snapToGrid w:val="0"/>
          <w:sz w:val="32"/>
          <w:szCs w:val="32"/>
          <w:lang w:val="en-GB"/>
        </w:rPr>
        <w:lastRenderedPageBreak/>
        <w:t>SECTION 2: FINANCIAL CONTROLS</w:t>
      </w:r>
      <w:r>
        <w:rPr>
          <w:rFonts w:ascii="Arial" w:hAnsi="Arial" w:cs="Arial"/>
          <w:b/>
          <w:bCs/>
          <w:iCs/>
          <w:snapToGrid w:val="0"/>
          <w:sz w:val="32"/>
          <w:szCs w:val="32"/>
          <w:lang w:val="en-GB"/>
        </w:rPr>
        <w:tab/>
      </w:r>
      <w:r>
        <w:rPr>
          <w:rFonts w:ascii="Arial" w:hAnsi="Arial" w:cs="Arial"/>
          <w:b/>
          <w:bCs/>
          <w:iCs/>
          <w:snapToGrid w:val="0"/>
          <w:sz w:val="32"/>
          <w:szCs w:val="32"/>
          <w:lang w:val="en-GB"/>
        </w:rPr>
        <w:tab/>
      </w:r>
      <w:r>
        <w:rPr>
          <w:rFonts w:ascii="Arial" w:hAnsi="Arial" w:cs="Arial"/>
          <w:b/>
          <w:bCs/>
          <w:iCs/>
          <w:snapToGrid w:val="0"/>
          <w:sz w:val="32"/>
          <w:szCs w:val="32"/>
          <w:lang w:val="en-GB"/>
        </w:rPr>
        <w:tab/>
      </w:r>
      <w:r>
        <w:rPr>
          <w:rFonts w:ascii="Arial" w:hAnsi="Arial" w:cs="Arial"/>
          <w:b/>
          <w:bCs/>
          <w:iCs/>
          <w:snapToGrid w:val="0"/>
          <w:sz w:val="32"/>
          <w:szCs w:val="32"/>
          <w:lang w:val="en-GB"/>
        </w:rPr>
        <w:tab/>
      </w:r>
      <w:r w:rsidR="00DF5AD0">
        <w:rPr>
          <w:rFonts w:ascii="Arial" w:hAnsi="Arial" w:cs="Arial"/>
          <w:b/>
          <w:bCs/>
          <w:iCs/>
          <w:snapToGrid w:val="0"/>
          <w:sz w:val="32"/>
          <w:szCs w:val="32"/>
          <w:lang w:val="en-GB"/>
        </w:rPr>
        <w:tab/>
      </w:r>
    </w:p>
    <w:p w14:paraId="1ADAC8FB"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565D08EB"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 Application of financial controls to schools</w:t>
      </w:r>
    </w:p>
    <w:p w14:paraId="4A2C0101"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52F50D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Governing bodies are responsible for establishing and maintaining sound systems of finan</w:t>
      </w:r>
      <w:r w:rsidR="009A04E0">
        <w:rPr>
          <w:rFonts w:ascii="Arial" w:hAnsi="Arial" w:cs="Arial"/>
          <w:snapToGrid w:val="0"/>
          <w:szCs w:val="24"/>
          <w:lang w:val="en-GB"/>
        </w:rPr>
        <w:t xml:space="preserve">cial and </w:t>
      </w:r>
      <w:r w:rsidRPr="000469E4">
        <w:rPr>
          <w:rFonts w:ascii="Arial" w:hAnsi="Arial" w:cs="Arial"/>
          <w:snapToGrid w:val="0"/>
          <w:szCs w:val="24"/>
          <w:lang w:val="en-GB"/>
        </w:rPr>
        <w:t>management control which will ensure economy of operation and effective internal control, including appropriate provision for</w:t>
      </w:r>
      <w:r w:rsidR="00727066" w:rsidRPr="000469E4">
        <w:rPr>
          <w:rFonts w:ascii="Arial" w:hAnsi="Arial" w:cs="Arial"/>
          <w:snapToGrid w:val="0"/>
          <w:szCs w:val="24"/>
          <w:lang w:val="en-GB"/>
        </w:rPr>
        <w:t xml:space="preserve"> the</w:t>
      </w:r>
      <w:r w:rsidRPr="000469E4">
        <w:rPr>
          <w:rFonts w:ascii="Arial" w:hAnsi="Arial" w:cs="Arial"/>
          <w:snapToGrid w:val="0"/>
          <w:szCs w:val="24"/>
          <w:lang w:val="en-GB"/>
        </w:rPr>
        <w:t xml:space="preserve"> division of duties and </w:t>
      </w:r>
      <w:r w:rsidR="00727066" w:rsidRPr="000469E4">
        <w:rPr>
          <w:rFonts w:ascii="Arial" w:hAnsi="Arial" w:cs="Arial"/>
          <w:snapToGrid w:val="0"/>
          <w:szCs w:val="24"/>
          <w:lang w:val="en-GB"/>
        </w:rPr>
        <w:t xml:space="preserve">the </w:t>
      </w:r>
      <w:r w:rsidRPr="000469E4">
        <w:rPr>
          <w:rFonts w:ascii="Arial" w:hAnsi="Arial" w:cs="Arial"/>
          <w:snapToGrid w:val="0"/>
          <w:szCs w:val="24"/>
          <w:lang w:val="en-GB"/>
        </w:rPr>
        <w:t xml:space="preserve">efficient use of resources within the school.  (This applies to the management of the school’s private funds as well as public funds.) </w:t>
      </w:r>
    </w:p>
    <w:p w14:paraId="533D1AE6" w14:textId="77777777" w:rsidR="005F5687" w:rsidRPr="00045C80"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In the management of their bu</w:t>
      </w:r>
      <w:r w:rsidR="009A04E0">
        <w:rPr>
          <w:rFonts w:ascii="Arial" w:hAnsi="Arial" w:cs="Arial"/>
          <w:snapToGrid w:val="0"/>
          <w:szCs w:val="24"/>
          <w:lang w:val="en-GB"/>
        </w:rPr>
        <w:t xml:space="preserve">dgets schools must abide by </w:t>
      </w:r>
      <w:r w:rsidRPr="000469E4">
        <w:rPr>
          <w:rFonts w:ascii="Arial" w:hAnsi="Arial" w:cs="Arial"/>
          <w:snapToGrid w:val="0"/>
          <w:szCs w:val="24"/>
          <w:lang w:val="en-GB"/>
        </w:rPr>
        <w:t xml:space="preserve">Croydon Council's requirements on financial controls and monitoring as contained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p>
    <w:p w14:paraId="6A3DDEBE"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296FC28"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2.1.2 Provision of financial information and reports</w:t>
      </w:r>
    </w:p>
    <w:p w14:paraId="55548244"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26164E96" w14:textId="064C4E27" w:rsidR="005F5687" w:rsidRPr="00045C80" w:rsidRDefault="005F5687" w:rsidP="005F5687">
      <w:pPr>
        <w:widowControl w:val="0"/>
        <w:spacing w:after="60"/>
        <w:ind w:left="567"/>
        <w:jc w:val="both"/>
        <w:rPr>
          <w:rFonts w:ascii="Arial" w:hAnsi="Arial" w:cs="Arial"/>
          <w:i/>
          <w:snapToGrid w:val="0"/>
          <w:szCs w:val="24"/>
          <w:lang w:val="en-GB"/>
        </w:rPr>
      </w:pPr>
      <w:r w:rsidRPr="00045C80">
        <w:rPr>
          <w:rFonts w:ascii="Arial" w:hAnsi="Arial" w:cs="Arial"/>
          <w:snapToGrid w:val="0"/>
          <w:szCs w:val="24"/>
          <w:lang w:val="en-GB"/>
        </w:rPr>
        <w:t xml:space="preserve">Schools must provide the LA with the reports and returns on anticipated and actual income and expenditure in a form and at times determined by the LA.  Details will be as specified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 xml:space="preserve">.  Submission of such details will not be required more often than </w:t>
      </w:r>
      <w:r w:rsidR="00E124F3" w:rsidRPr="00045C80">
        <w:rPr>
          <w:rFonts w:ascii="Arial" w:hAnsi="Arial" w:cs="Arial"/>
          <w:snapToGrid w:val="0"/>
          <w:szCs w:val="24"/>
          <w:lang w:val="en-GB"/>
        </w:rPr>
        <w:t xml:space="preserve">once </w:t>
      </w:r>
      <w:r w:rsidRPr="00045C80">
        <w:rPr>
          <w:rFonts w:ascii="Arial" w:hAnsi="Arial" w:cs="Arial"/>
          <w:snapToGrid w:val="0"/>
          <w:szCs w:val="24"/>
          <w:lang w:val="en-GB"/>
        </w:rPr>
        <w:t xml:space="preserve">every 3 months except those connected with tax or banking reconciliation – </w:t>
      </w:r>
      <w:r w:rsidRPr="00045C80">
        <w:rPr>
          <w:rFonts w:ascii="Arial" w:hAnsi="Arial" w:cs="Arial"/>
          <w:i/>
          <w:snapToGrid w:val="0"/>
          <w:szCs w:val="24"/>
          <w:lang w:val="en-GB"/>
        </w:rPr>
        <w:t>unless the LA has notified the school in writing that in its view the school’s financial position requires more frequent submission or where the school is in its first year of operation or in its last two years of operation, or has approval to set a deficit budget.</w:t>
      </w:r>
    </w:p>
    <w:p w14:paraId="40D188D7"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 xml:space="preserve">2.1.3 Payment of salaries; payment of bills </w:t>
      </w:r>
    </w:p>
    <w:p w14:paraId="417B6A5C"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6AC257D" w14:textId="77777777" w:rsidR="005F5687" w:rsidRPr="00045C80"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Details of any administrative arrangements and procedures for the payment of salaries and bills which require special action will be documented and circulated to schools as required in the local financial documentation on Finance Matters.</w:t>
      </w:r>
    </w:p>
    <w:p w14:paraId="0526ECA1"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41508327"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2.1.4 Control of assets</w:t>
      </w:r>
    </w:p>
    <w:p w14:paraId="48C43E84"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2B9F3581" w14:textId="77777777" w:rsidR="005F5687" w:rsidRPr="00045C80"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Each school must maintain an inventory of its moveable non capital assets and have</w:t>
      </w:r>
      <w:r w:rsidR="00727066" w:rsidRPr="00045C80">
        <w:rPr>
          <w:rFonts w:ascii="Arial" w:hAnsi="Arial" w:cs="Arial"/>
          <w:snapToGrid w:val="0"/>
          <w:szCs w:val="24"/>
          <w:lang w:val="en-GB"/>
        </w:rPr>
        <w:t xml:space="preserve"> an</w:t>
      </w:r>
      <w:r w:rsidRPr="00045C80">
        <w:rPr>
          <w:rFonts w:ascii="Arial" w:hAnsi="Arial" w:cs="Arial"/>
          <w:snapToGrid w:val="0"/>
          <w:szCs w:val="24"/>
          <w:lang w:val="en-GB"/>
        </w:rPr>
        <w:t xml:space="preserve"> authorisation procedure for</w:t>
      </w:r>
      <w:r w:rsidR="00727066" w:rsidRPr="00045C80">
        <w:rPr>
          <w:rFonts w:ascii="Arial" w:hAnsi="Arial" w:cs="Arial"/>
          <w:snapToGrid w:val="0"/>
          <w:szCs w:val="24"/>
          <w:lang w:val="en-GB"/>
        </w:rPr>
        <w:t xml:space="preserve"> the</w:t>
      </w:r>
      <w:r w:rsidRPr="00045C80">
        <w:rPr>
          <w:rFonts w:ascii="Arial" w:hAnsi="Arial" w:cs="Arial"/>
          <w:snapToGrid w:val="0"/>
          <w:szCs w:val="24"/>
          <w:lang w:val="en-GB"/>
        </w:rPr>
        <w:t xml:space="preserve"> disposal of assets.  For assets worth more than £1,000, the form and detail required will be specified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p>
    <w:p w14:paraId="15D470C1"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2.1.5 Accounting policies</w:t>
      </w:r>
    </w:p>
    <w:p w14:paraId="11F65C41"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33DEFAC" w14:textId="77777777" w:rsidR="005F5687" w:rsidRPr="00045C80"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 xml:space="preserve">Schools must abide by procedures issued by Croydon Council regarding accounting policies and year end procedures as laid out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p>
    <w:p w14:paraId="6A206CF4"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7900B3D0"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2.1.6 Writing off of debts</w:t>
      </w:r>
    </w:p>
    <w:p w14:paraId="2AFF3756"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BFAB2FD" w14:textId="22BCF6FD" w:rsidR="005F5687" w:rsidRPr="00045C80"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 xml:space="preserve">Governing bodies are authorised to make arrangements to write off debts provided the guidance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 xml:space="preserve"> </w:t>
      </w:r>
      <w:r w:rsidR="00985F1C" w:rsidRPr="00045C80">
        <w:rPr>
          <w:rFonts w:ascii="Arial" w:hAnsi="Arial" w:cs="Arial"/>
          <w:snapToGrid w:val="0"/>
          <w:szCs w:val="24"/>
          <w:lang w:val="en-GB"/>
        </w:rPr>
        <w:t>is followed.</w:t>
      </w:r>
    </w:p>
    <w:p w14:paraId="7BB15817"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5D8D75CC" w14:textId="77777777" w:rsidR="005F5687" w:rsidRPr="00045C80"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 xml:space="preserve">2.2 Basis of accounting </w:t>
      </w:r>
    </w:p>
    <w:p w14:paraId="16ECEE4D" w14:textId="77777777" w:rsidR="005F5687" w:rsidRPr="00045C80"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A7EB5A0" w14:textId="77777777" w:rsidR="005F5687" w:rsidRPr="000469E4"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The returns to the LA must be based on the “income and expenditure” (accruals) accountancy convention.  This convention requires that expenditure incurred but not paid for in an accounting period is brought into account as a creditor and income due for which no cash has be</w:t>
      </w:r>
      <w:r w:rsidRPr="000469E4">
        <w:rPr>
          <w:rFonts w:ascii="Arial" w:hAnsi="Arial" w:cs="Arial"/>
          <w:snapToGrid w:val="0"/>
          <w:szCs w:val="24"/>
          <w:lang w:val="en-GB"/>
        </w:rPr>
        <w:t xml:space="preserve">en received is brought into account as a debtor.  Notwithstanding the above requirement for financial returns, each school is free to choose the accounting convention for its internal accounting purposes, i.e. “income and expenditure” or “receipts and payments” otherwise known as cash accounting.  </w:t>
      </w:r>
    </w:p>
    <w:p w14:paraId="0A0A70B4"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Schools are able to use what software they wish, provided they meet any costs of modification</w:t>
      </w:r>
      <w:r w:rsidR="00727066" w:rsidRPr="000469E4">
        <w:rPr>
          <w:rFonts w:ascii="Arial" w:hAnsi="Arial" w:cs="Arial"/>
          <w:snapToGrid w:val="0"/>
          <w:szCs w:val="24"/>
          <w:lang w:val="en-GB"/>
        </w:rPr>
        <w:t xml:space="preserve"> needed</w:t>
      </w:r>
      <w:r w:rsidRPr="000469E4">
        <w:rPr>
          <w:rFonts w:ascii="Arial" w:hAnsi="Arial" w:cs="Arial"/>
          <w:snapToGrid w:val="0"/>
          <w:szCs w:val="24"/>
          <w:lang w:val="en-GB"/>
        </w:rPr>
        <w:t xml:space="preserve"> to provide output required by the LA.</w:t>
      </w:r>
    </w:p>
    <w:p w14:paraId="4D9257FF"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0246AABB" w14:textId="77777777" w:rsidR="005F5687" w:rsidRPr="000469E4" w:rsidRDefault="004F18D9" w:rsidP="005F5687">
      <w:pPr>
        <w:keepNext/>
        <w:widowControl w:val="0"/>
        <w:spacing w:before="240" w:after="60"/>
        <w:ind w:left="567"/>
        <w:jc w:val="both"/>
        <w:outlineLvl w:val="2"/>
        <w:rPr>
          <w:rFonts w:ascii="Arial" w:hAnsi="Arial" w:cs="Arial"/>
          <w:b/>
          <w:bCs/>
          <w:snapToGrid w:val="0"/>
          <w:sz w:val="26"/>
          <w:szCs w:val="26"/>
          <w:lang w:val="en-GB"/>
        </w:rPr>
      </w:pPr>
      <w:r>
        <w:rPr>
          <w:rFonts w:ascii="Arial" w:hAnsi="Arial" w:cs="Arial"/>
          <w:b/>
          <w:bCs/>
          <w:snapToGrid w:val="0"/>
          <w:sz w:val="26"/>
          <w:szCs w:val="26"/>
          <w:lang w:val="en-GB"/>
        </w:rPr>
        <w:br w:type="page"/>
      </w:r>
      <w:r w:rsidR="005F5687" w:rsidRPr="000469E4">
        <w:rPr>
          <w:rFonts w:ascii="Arial" w:hAnsi="Arial" w:cs="Arial"/>
          <w:b/>
          <w:bCs/>
          <w:snapToGrid w:val="0"/>
          <w:sz w:val="26"/>
          <w:szCs w:val="26"/>
          <w:lang w:val="en-GB"/>
        </w:rPr>
        <w:lastRenderedPageBreak/>
        <w:t>2.3 Submission of budget plans</w:t>
      </w:r>
      <w:r>
        <w:rPr>
          <w:rFonts w:ascii="Arial" w:hAnsi="Arial" w:cs="Arial"/>
          <w:b/>
          <w:bCs/>
          <w:snapToGrid w:val="0"/>
          <w:sz w:val="26"/>
          <w:szCs w:val="26"/>
          <w:lang w:val="en-GB"/>
        </w:rPr>
        <w:tab/>
      </w:r>
      <w:r>
        <w:rPr>
          <w:rFonts w:ascii="Arial" w:hAnsi="Arial" w:cs="Arial"/>
          <w:b/>
          <w:bCs/>
          <w:snapToGrid w:val="0"/>
          <w:sz w:val="26"/>
          <w:szCs w:val="26"/>
          <w:lang w:val="en-GB"/>
        </w:rPr>
        <w:tab/>
      </w:r>
      <w:r>
        <w:rPr>
          <w:rFonts w:ascii="Arial" w:hAnsi="Arial" w:cs="Arial"/>
          <w:b/>
          <w:bCs/>
          <w:snapToGrid w:val="0"/>
          <w:sz w:val="26"/>
          <w:szCs w:val="26"/>
          <w:lang w:val="en-GB"/>
        </w:rPr>
        <w:tab/>
      </w:r>
      <w:r>
        <w:rPr>
          <w:rFonts w:ascii="Arial" w:hAnsi="Arial" w:cs="Arial"/>
          <w:b/>
          <w:bCs/>
          <w:snapToGrid w:val="0"/>
          <w:sz w:val="26"/>
          <w:szCs w:val="26"/>
          <w:lang w:val="en-GB"/>
        </w:rPr>
        <w:tab/>
      </w:r>
      <w:r>
        <w:rPr>
          <w:rFonts w:ascii="Arial" w:hAnsi="Arial" w:cs="Arial"/>
          <w:b/>
          <w:bCs/>
          <w:snapToGrid w:val="0"/>
          <w:sz w:val="26"/>
          <w:szCs w:val="26"/>
          <w:lang w:val="en-GB"/>
        </w:rPr>
        <w:tab/>
      </w:r>
      <w:r>
        <w:rPr>
          <w:rFonts w:ascii="Arial" w:hAnsi="Arial" w:cs="Arial"/>
          <w:b/>
          <w:bCs/>
          <w:snapToGrid w:val="0"/>
          <w:sz w:val="26"/>
          <w:szCs w:val="26"/>
          <w:lang w:val="en-GB"/>
        </w:rPr>
        <w:tab/>
      </w:r>
      <w:r>
        <w:rPr>
          <w:rFonts w:ascii="Arial" w:hAnsi="Arial" w:cs="Arial"/>
          <w:b/>
          <w:bCs/>
          <w:snapToGrid w:val="0"/>
          <w:sz w:val="26"/>
          <w:szCs w:val="26"/>
          <w:lang w:val="en-GB"/>
        </w:rPr>
        <w:tab/>
      </w:r>
    </w:p>
    <w:p w14:paraId="6C107A48"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4F301EC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Governing bodies are responsible for agreeing an income and expenditure plan for the coming financial year.  The approved signed plan must be s</w:t>
      </w:r>
      <w:r w:rsidR="00727066" w:rsidRPr="000469E4">
        <w:rPr>
          <w:rFonts w:ascii="Arial" w:hAnsi="Arial" w:cs="Arial"/>
          <w:snapToGrid w:val="0"/>
          <w:szCs w:val="24"/>
          <w:lang w:val="en-GB"/>
        </w:rPr>
        <w:t>ubmitted to Croydon Council by 1</w:t>
      </w:r>
      <w:r w:rsidR="00727066" w:rsidRPr="000469E4">
        <w:rPr>
          <w:rFonts w:ascii="Arial" w:hAnsi="Arial" w:cs="Arial"/>
          <w:snapToGrid w:val="0"/>
          <w:szCs w:val="24"/>
          <w:vertAlign w:val="superscript"/>
          <w:lang w:val="en-GB"/>
        </w:rPr>
        <w:t>st</w:t>
      </w:r>
      <w:r w:rsidRPr="000469E4">
        <w:rPr>
          <w:rFonts w:ascii="Arial" w:hAnsi="Arial" w:cs="Arial"/>
          <w:snapToGrid w:val="0"/>
          <w:szCs w:val="24"/>
          <w:lang w:val="en-GB"/>
        </w:rPr>
        <w:t xml:space="preserve"> May, in a format specified by the LA.  </w:t>
      </w:r>
    </w:p>
    <w:p w14:paraId="0418D9F6"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In preparing their plans, schools should take full account of estimated deficits/surpluses at the end of the previous financial year but will need to submit a revised plan if the actual deficit/surplus is significantly different. Schools are requested to forward informal plans in an ele</w:t>
      </w:r>
      <w:r w:rsidR="00727066" w:rsidRPr="000469E4">
        <w:rPr>
          <w:rFonts w:ascii="Arial" w:hAnsi="Arial" w:cs="Arial"/>
          <w:snapToGrid w:val="0"/>
          <w:szCs w:val="24"/>
          <w:lang w:val="en-GB"/>
        </w:rPr>
        <w:t xml:space="preserve">ctronic format specified by Croydon Council </w:t>
      </w:r>
      <w:r w:rsidR="009300F1" w:rsidRPr="000469E4">
        <w:rPr>
          <w:rFonts w:ascii="Arial" w:hAnsi="Arial" w:cs="Arial"/>
          <w:snapToGrid w:val="0"/>
          <w:szCs w:val="24"/>
          <w:lang w:val="en-GB"/>
        </w:rPr>
        <w:t>by 31st</w:t>
      </w:r>
      <w:r w:rsidRPr="000469E4">
        <w:rPr>
          <w:rFonts w:ascii="Arial" w:hAnsi="Arial" w:cs="Arial"/>
          <w:snapToGrid w:val="0"/>
          <w:szCs w:val="24"/>
          <w:lang w:val="en-GB"/>
        </w:rPr>
        <w:t xml:space="preserve"> March.</w:t>
      </w:r>
    </w:p>
    <w:p w14:paraId="486E71E8" w14:textId="77777777" w:rsidR="005F5687" w:rsidRPr="000469E4" w:rsidRDefault="005F5687" w:rsidP="004F18D9">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Schools may be required to submit revised plans during the year but such requests shall not exceed once in every 3 months, unless schools have set a deficit budget.</w:t>
      </w:r>
    </w:p>
    <w:p w14:paraId="5014AC52"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442393DD"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 xml:space="preserve">2.3.1 Submission of Financial Forecasts </w:t>
      </w:r>
    </w:p>
    <w:p w14:paraId="23EC6977"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Council may require schools to submit a financial forecast covering each year of a multi-year period for which schools have been notified of budget shares beyond the current year.</w:t>
      </w:r>
    </w:p>
    <w:p w14:paraId="3F96CE73" w14:textId="77777777" w:rsidR="005F5687" w:rsidRPr="00045C80"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w:t>
      </w:r>
      <w:r w:rsidR="00533B40" w:rsidRPr="000469E4">
        <w:rPr>
          <w:rFonts w:ascii="Arial" w:hAnsi="Arial" w:cs="Arial"/>
          <w:snapToGrid w:val="0"/>
          <w:szCs w:val="24"/>
          <w:lang w:val="en-GB"/>
        </w:rPr>
        <w:t>plan</w:t>
      </w:r>
      <w:r w:rsidRPr="000469E4">
        <w:rPr>
          <w:rFonts w:ascii="Arial" w:hAnsi="Arial" w:cs="Arial"/>
          <w:snapToGrid w:val="0"/>
          <w:szCs w:val="24"/>
          <w:lang w:val="en-GB"/>
        </w:rPr>
        <w:t xml:space="preserve"> shall be based on a simplified CFR</w:t>
      </w:r>
      <w:r w:rsidR="0000745A">
        <w:rPr>
          <w:rFonts w:ascii="Arial" w:hAnsi="Arial" w:cs="Arial"/>
          <w:snapToGrid w:val="0"/>
          <w:szCs w:val="24"/>
          <w:lang w:val="en-GB"/>
        </w:rPr>
        <w:t xml:space="preserve"> (Consistent Financial Reporting)</w:t>
      </w:r>
      <w:r w:rsidRPr="000469E4">
        <w:rPr>
          <w:rFonts w:ascii="Arial" w:hAnsi="Arial" w:cs="Arial"/>
          <w:snapToGrid w:val="0"/>
          <w:szCs w:val="24"/>
          <w:lang w:val="en-GB"/>
        </w:rPr>
        <w:t xml:space="preserve"> structure and should be made available to the LA by the end of July i</w:t>
      </w:r>
      <w:r w:rsidR="00533B40" w:rsidRPr="000469E4">
        <w:rPr>
          <w:rFonts w:ascii="Arial" w:hAnsi="Arial" w:cs="Arial"/>
          <w:snapToGrid w:val="0"/>
          <w:szCs w:val="24"/>
          <w:lang w:val="en-GB"/>
        </w:rPr>
        <w:t>n the first period of the multi-</w:t>
      </w:r>
      <w:r w:rsidRPr="000469E4">
        <w:rPr>
          <w:rFonts w:ascii="Arial" w:hAnsi="Arial" w:cs="Arial"/>
          <w:snapToGrid w:val="0"/>
          <w:szCs w:val="24"/>
          <w:lang w:val="en-GB"/>
        </w:rPr>
        <w:t xml:space="preserve">year period or the end of May where </w:t>
      </w:r>
      <w:r w:rsidRPr="00045C80">
        <w:rPr>
          <w:rFonts w:ascii="Arial" w:hAnsi="Arial" w:cs="Arial"/>
          <w:snapToGrid w:val="0"/>
          <w:szCs w:val="24"/>
          <w:lang w:val="en-GB"/>
        </w:rPr>
        <w:t xml:space="preserve">the school has balances potentially in excess of the 4% or 6% limit as described in paragraph 4.2b.  Further details of format and timing will be found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p>
    <w:p w14:paraId="177AF1EA" w14:textId="77777777" w:rsidR="005F5687" w:rsidRPr="000469E4"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If the projections indicate a deficit balance in any of the multi-year budgets then a short commentary will be required by the school describing the action to be taken to restore a balanced position.  The LA may request further information and/or suggest actions the school could take if the commentary is considered to be insufficient</w:t>
      </w:r>
      <w:r w:rsidRPr="000469E4">
        <w:rPr>
          <w:rFonts w:ascii="Arial" w:hAnsi="Arial" w:cs="Arial"/>
          <w:snapToGrid w:val="0"/>
          <w:szCs w:val="24"/>
          <w:lang w:val="en-GB"/>
        </w:rPr>
        <w:t xml:space="preserve">.   </w:t>
      </w:r>
    </w:p>
    <w:p w14:paraId="629F5335"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If the projections indicate an excessive balance in any of the multi-year budgets then a short commentary will be required by the school describing the action to be taken to bring the balance back to a more reasonable level.  </w:t>
      </w:r>
    </w:p>
    <w:p w14:paraId="1547F0BF"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schools forum will review these balances annually and make recommendations for their management.  </w:t>
      </w:r>
    </w:p>
    <w:p w14:paraId="03EB96B9"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0001E7B1"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2.4 Efficiency and value for money</w:t>
      </w:r>
    </w:p>
    <w:p w14:paraId="6422126B" w14:textId="77777777" w:rsidR="005F5687" w:rsidRPr="000469E4" w:rsidRDefault="005F568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At all times, schools must seek to achieve efficiencies and value for money, to optimise the use of their resources and to invest in teaching and learning, taking into account the</w:t>
      </w:r>
      <w:r w:rsidR="0000745A">
        <w:rPr>
          <w:rFonts w:ascii="Arial" w:hAnsi="Arial" w:cs="Arial"/>
          <w:szCs w:val="24"/>
          <w:lang w:val="en-GB" w:eastAsia="en-GB"/>
        </w:rPr>
        <w:t xml:space="preserve"> Local</w:t>
      </w:r>
      <w:r w:rsidRPr="000469E4">
        <w:rPr>
          <w:rFonts w:ascii="Arial" w:hAnsi="Arial" w:cs="Arial"/>
          <w:szCs w:val="24"/>
          <w:lang w:val="en-GB" w:eastAsia="en-GB"/>
        </w:rPr>
        <w:t xml:space="preserve"> Authority’s purchasing, tendering and contracting requirements. </w:t>
      </w:r>
    </w:p>
    <w:p w14:paraId="0A2977A8" w14:textId="77777777" w:rsidR="005F5687" w:rsidRPr="000469E4" w:rsidRDefault="005F568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It is for heads and governors to determine at school level how to secure better value for money.</w:t>
      </w:r>
    </w:p>
    <w:p w14:paraId="73E00EC4" w14:textId="77777777" w:rsidR="005F5687" w:rsidRPr="000469E4" w:rsidRDefault="005F568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There are significant variations in efficiency between similar schools, and so it’s important for schools to review their current expenditure, compare it to other schools, and ensure they are operating in the most efficient manner.</w:t>
      </w:r>
    </w:p>
    <w:p w14:paraId="75A371E1"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 xml:space="preserve">2.5 Virement </w:t>
      </w:r>
    </w:p>
    <w:p w14:paraId="1A54CE89"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may vire freely between budget heads in the expenditure of their budget shares but governing bodies are advised to establish criteria for virements and financial limits above which the approval of the governing body is required.  When virements are of a significant level, as determined by the governing body, a revised income and expenditure plan should be submitted to the LA. </w:t>
      </w:r>
    </w:p>
    <w:p w14:paraId="428412BE"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2.6 Audit: general</w:t>
      </w:r>
    </w:p>
    <w:p w14:paraId="5FCFECF8" w14:textId="310AD7A1" w:rsidR="005F5687" w:rsidRPr="000469E4" w:rsidRDefault="005F5687" w:rsidP="005F5687">
      <w:pPr>
        <w:widowControl w:val="0"/>
        <w:spacing w:after="60"/>
        <w:ind w:left="567"/>
        <w:jc w:val="both"/>
        <w:rPr>
          <w:rFonts w:ascii="Arial" w:hAnsi="Arial" w:cs="Arial"/>
          <w:snapToGrid w:val="0"/>
          <w:szCs w:val="24"/>
          <w:lang w:val="en-GB"/>
        </w:rPr>
      </w:pPr>
      <w:r w:rsidRPr="00B12F3E">
        <w:rPr>
          <w:rFonts w:ascii="Arial" w:hAnsi="Arial" w:cs="Arial"/>
          <w:snapToGrid w:val="0"/>
          <w:szCs w:val="24"/>
          <w:lang w:val="en-GB"/>
        </w:rPr>
        <w:t>Schools are subject to the a</w:t>
      </w:r>
      <w:r w:rsidR="00533B40" w:rsidRPr="00B12F3E">
        <w:rPr>
          <w:rFonts w:ascii="Arial" w:hAnsi="Arial" w:cs="Arial"/>
          <w:snapToGrid w:val="0"/>
          <w:szCs w:val="24"/>
          <w:lang w:val="en-GB"/>
        </w:rPr>
        <w:t>udit regime determined by Croydon Council</w:t>
      </w:r>
      <w:r w:rsidR="00B12F3E" w:rsidRPr="00B12F3E">
        <w:rPr>
          <w:rFonts w:ascii="Arial" w:hAnsi="Arial" w:cs="Arial"/>
          <w:snapToGrid w:val="0"/>
          <w:szCs w:val="24"/>
          <w:lang w:val="en-GB"/>
        </w:rPr>
        <w:t xml:space="preserve"> as regards internal and</w:t>
      </w:r>
      <w:r w:rsidRPr="00B12F3E">
        <w:rPr>
          <w:rFonts w:ascii="Arial" w:hAnsi="Arial" w:cs="Arial"/>
          <w:snapToGrid w:val="0"/>
          <w:szCs w:val="24"/>
          <w:lang w:val="en-GB"/>
        </w:rPr>
        <w:t xml:space="preserve"> external audit</w:t>
      </w:r>
      <w:r w:rsidR="00B12F3E" w:rsidRPr="00B12F3E">
        <w:rPr>
          <w:rFonts w:ascii="Arial" w:hAnsi="Arial" w:cs="Arial"/>
          <w:snapToGrid w:val="0"/>
          <w:szCs w:val="24"/>
          <w:lang w:val="en-GB"/>
        </w:rPr>
        <w:t xml:space="preserve"> </w:t>
      </w:r>
      <w:r w:rsidRPr="00B12F3E">
        <w:rPr>
          <w:rFonts w:ascii="Arial" w:hAnsi="Arial" w:cs="Arial"/>
          <w:snapToGrid w:val="0"/>
          <w:szCs w:val="24"/>
          <w:lang w:val="en-GB"/>
        </w:rPr>
        <w:t>and</w:t>
      </w:r>
      <w:r w:rsidR="009300F1" w:rsidRPr="00B12F3E">
        <w:rPr>
          <w:rFonts w:ascii="Arial" w:hAnsi="Arial" w:cs="Arial"/>
          <w:snapToGrid w:val="0"/>
          <w:szCs w:val="24"/>
          <w:lang w:val="en-GB"/>
        </w:rPr>
        <w:t xml:space="preserve"> are required </w:t>
      </w:r>
      <w:r w:rsidR="00E124F3">
        <w:rPr>
          <w:rFonts w:ascii="Arial" w:hAnsi="Arial" w:cs="Arial"/>
          <w:snapToGrid w:val="0"/>
          <w:szCs w:val="24"/>
          <w:lang w:val="en-GB"/>
        </w:rPr>
        <w:t xml:space="preserve">to </w:t>
      </w:r>
      <w:r w:rsidR="009300F1" w:rsidRPr="00B12F3E">
        <w:rPr>
          <w:rFonts w:ascii="Arial" w:hAnsi="Arial" w:cs="Arial"/>
          <w:snapToGrid w:val="0"/>
          <w:szCs w:val="24"/>
          <w:lang w:val="en-GB"/>
        </w:rPr>
        <w:t>co-operate with such audit regimes</w:t>
      </w:r>
      <w:r w:rsidRPr="00B12F3E">
        <w:rPr>
          <w:rFonts w:ascii="Arial" w:hAnsi="Arial" w:cs="Arial"/>
          <w:snapToGrid w:val="0"/>
          <w:szCs w:val="24"/>
          <w:lang w:val="en-GB"/>
        </w:rPr>
        <w:t>.</w:t>
      </w:r>
      <w:r w:rsidRPr="000469E4">
        <w:rPr>
          <w:rFonts w:ascii="Arial" w:hAnsi="Arial" w:cs="Arial"/>
          <w:snapToGrid w:val="0"/>
          <w:szCs w:val="24"/>
          <w:lang w:val="en-GB"/>
        </w:rPr>
        <w:t xml:space="preserve"> </w:t>
      </w:r>
    </w:p>
    <w:p w14:paraId="46C2E027" w14:textId="16C9FF75" w:rsidR="00DF5AD0" w:rsidRDefault="005F5687" w:rsidP="00552BE8">
      <w:pPr>
        <w:widowControl w:val="0"/>
        <w:spacing w:after="60"/>
        <w:ind w:left="567"/>
        <w:jc w:val="both"/>
        <w:rPr>
          <w:rFonts w:ascii="Arial" w:hAnsi="Arial" w:cs="Arial"/>
          <w:snapToGrid w:val="0"/>
          <w:color w:val="000000"/>
          <w:szCs w:val="24"/>
          <w:lang w:val="en-GB"/>
        </w:rPr>
      </w:pPr>
      <w:r w:rsidRPr="000469E4">
        <w:rPr>
          <w:rFonts w:ascii="Arial" w:hAnsi="Arial" w:cs="Arial"/>
          <w:snapToGrid w:val="0"/>
          <w:color w:val="000000"/>
          <w:szCs w:val="24"/>
          <w:lang w:val="en-GB"/>
        </w:rPr>
        <w:t xml:space="preserve">The </w:t>
      </w:r>
      <w:r w:rsidR="00561DDA">
        <w:rPr>
          <w:rFonts w:ascii="Arial" w:hAnsi="Arial" w:cs="Arial"/>
          <w:snapToGrid w:val="0"/>
          <w:color w:val="000000"/>
          <w:szCs w:val="24"/>
          <w:lang w:val="en-GB"/>
        </w:rPr>
        <w:t>Director of Finance, Investment and Risk and S151 Officer</w:t>
      </w:r>
      <w:r w:rsidR="00985F1C">
        <w:rPr>
          <w:rFonts w:ascii="Arial" w:hAnsi="Arial" w:cs="Arial"/>
          <w:snapToGrid w:val="0"/>
          <w:color w:val="000000"/>
          <w:szCs w:val="24"/>
          <w:lang w:val="en-GB"/>
        </w:rPr>
        <w:t xml:space="preserve"> </w:t>
      </w:r>
      <w:r w:rsidRPr="000469E4">
        <w:rPr>
          <w:rFonts w:ascii="Arial" w:hAnsi="Arial" w:cs="Arial"/>
          <w:snapToGrid w:val="0"/>
          <w:color w:val="000000"/>
          <w:szCs w:val="24"/>
          <w:lang w:val="en-GB"/>
        </w:rPr>
        <w:t xml:space="preserve">has a statutory duty to maintain an effective and efficient internal audit of financial transactions of schools.   In fulfilment of that function, schools are required to cooperate with the </w:t>
      </w:r>
      <w:r w:rsidR="00561DDA">
        <w:rPr>
          <w:rFonts w:ascii="Arial" w:hAnsi="Arial" w:cs="Arial"/>
          <w:snapToGrid w:val="0"/>
          <w:color w:val="000000"/>
          <w:szCs w:val="24"/>
          <w:lang w:val="en-GB"/>
        </w:rPr>
        <w:t xml:space="preserve">Director of Finance, Investment and Risk and </w:t>
      </w:r>
      <w:r w:rsidR="00561DDA">
        <w:rPr>
          <w:rFonts w:ascii="Arial" w:hAnsi="Arial" w:cs="Arial"/>
          <w:snapToGrid w:val="0"/>
          <w:color w:val="000000"/>
          <w:szCs w:val="24"/>
          <w:lang w:val="en-GB"/>
        </w:rPr>
        <w:lastRenderedPageBreak/>
        <w:t>S151 Officer</w:t>
      </w:r>
      <w:r w:rsidR="00950F7A">
        <w:rPr>
          <w:rFonts w:ascii="Arial" w:hAnsi="Arial" w:cs="Arial"/>
          <w:snapToGrid w:val="0"/>
          <w:color w:val="000000"/>
          <w:szCs w:val="24"/>
          <w:lang w:val="en-GB"/>
        </w:rPr>
        <w:t xml:space="preserve"> </w:t>
      </w:r>
      <w:r w:rsidRPr="000469E4">
        <w:rPr>
          <w:rFonts w:ascii="Arial" w:hAnsi="Arial" w:cs="Arial"/>
          <w:snapToGrid w:val="0"/>
          <w:color w:val="000000"/>
          <w:szCs w:val="24"/>
          <w:lang w:val="en-GB"/>
        </w:rPr>
        <w:t>and/or his/her authorised representative access</w:t>
      </w:r>
      <w:r w:rsidR="009406E9">
        <w:rPr>
          <w:rFonts w:ascii="Arial" w:hAnsi="Arial" w:cs="Arial"/>
          <w:snapToGrid w:val="0"/>
          <w:color w:val="000000"/>
          <w:szCs w:val="24"/>
          <w:lang w:val="en-GB"/>
        </w:rPr>
        <w:tab/>
      </w:r>
      <w:r w:rsidR="00DF5AD0">
        <w:rPr>
          <w:rFonts w:ascii="Arial" w:hAnsi="Arial" w:cs="Arial"/>
          <w:snapToGrid w:val="0"/>
          <w:color w:val="000000"/>
          <w:szCs w:val="24"/>
          <w:lang w:val="en-GB"/>
        </w:rPr>
        <w:t>to:</w:t>
      </w:r>
    </w:p>
    <w:p w14:paraId="3D1E0DE3" w14:textId="77777777" w:rsidR="005F5687" w:rsidRPr="000469E4" w:rsidRDefault="005F5687" w:rsidP="00D35DE4">
      <w:pPr>
        <w:widowControl w:val="0"/>
        <w:numPr>
          <w:ilvl w:val="0"/>
          <w:numId w:val="11"/>
        </w:numPr>
        <w:spacing w:after="60"/>
        <w:ind w:left="1418" w:hanging="284"/>
        <w:jc w:val="both"/>
        <w:rPr>
          <w:rFonts w:ascii="Arial" w:hAnsi="Arial" w:cs="Arial"/>
          <w:snapToGrid w:val="0"/>
          <w:color w:val="000000"/>
          <w:szCs w:val="24"/>
          <w:lang w:val="en-GB"/>
        </w:rPr>
      </w:pPr>
      <w:r w:rsidRPr="000469E4">
        <w:rPr>
          <w:rFonts w:ascii="Arial" w:hAnsi="Arial" w:cs="Arial"/>
          <w:snapToGrid w:val="0"/>
          <w:color w:val="000000"/>
          <w:szCs w:val="24"/>
          <w:lang w:val="en-GB"/>
        </w:rPr>
        <w:t>enter at all reasonable times any school premises</w:t>
      </w:r>
    </w:p>
    <w:p w14:paraId="45078F83" w14:textId="77777777" w:rsidR="005F5687" w:rsidRPr="000469E4" w:rsidRDefault="005F5687" w:rsidP="00D35DE4">
      <w:pPr>
        <w:widowControl w:val="0"/>
        <w:numPr>
          <w:ilvl w:val="0"/>
          <w:numId w:val="11"/>
        </w:numPr>
        <w:spacing w:after="60"/>
        <w:ind w:left="1418" w:hanging="284"/>
        <w:jc w:val="both"/>
        <w:rPr>
          <w:rFonts w:ascii="Arial" w:hAnsi="Arial" w:cs="Arial"/>
          <w:snapToGrid w:val="0"/>
          <w:color w:val="000000"/>
          <w:szCs w:val="24"/>
          <w:lang w:val="en-GB"/>
        </w:rPr>
      </w:pPr>
      <w:r w:rsidRPr="000469E4">
        <w:rPr>
          <w:rFonts w:ascii="Arial" w:hAnsi="Arial" w:cs="Arial"/>
          <w:snapToGrid w:val="0"/>
          <w:color w:val="000000"/>
          <w:szCs w:val="24"/>
          <w:lang w:val="en-GB"/>
        </w:rPr>
        <w:t xml:space="preserve">relevant records and documents for examination, </w:t>
      </w:r>
    </w:p>
    <w:p w14:paraId="4E196A75" w14:textId="77777777" w:rsidR="005F5687" w:rsidRPr="000469E4" w:rsidRDefault="005F5687" w:rsidP="00D35DE4">
      <w:pPr>
        <w:widowControl w:val="0"/>
        <w:numPr>
          <w:ilvl w:val="0"/>
          <w:numId w:val="11"/>
        </w:numPr>
        <w:spacing w:after="60"/>
        <w:ind w:left="1418" w:hanging="284"/>
        <w:jc w:val="both"/>
        <w:rPr>
          <w:rFonts w:ascii="Arial" w:hAnsi="Arial" w:cs="Arial"/>
          <w:snapToGrid w:val="0"/>
          <w:color w:val="000000"/>
          <w:szCs w:val="24"/>
          <w:lang w:val="en-GB"/>
        </w:rPr>
      </w:pPr>
      <w:r w:rsidRPr="000469E4">
        <w:rPr>
          <w:rFonts w:ascii="Arial" w:hAnsi="Arial" w:cs="Arial"/>
          <w:snapToGrid w:val="0"/>
          <w:color w:val="000000"/>
          <w:szCs w:val="24"/>
          <w:lang w:val="en-GB"/>
        </w:rPr>
        <w:t>receive such explanations considered by him/her as necessary in respect of any matters under investigation</w:t>
      </w:r>
    </w:p>
    <w:p w14:paraId="4015EA7D" w14:textId="77777777" w:rsidR="00D35DE4" w:rsidRPr="000469E4" w:rsidRDefault="005F5687" w:rsidP="00D35DE4">
      <w:pPr>
        <w:widowControl w:val="0"/>
        <w:numPr>
          <w:ilvl w:val="0"/>
          <w:numId w:val="11"/>
        </w:numPr>
        <w:spacing w:after="60"/>
        <w:ind w:left="1418" w:hanging="284"/>
        <w:jc w:val="both"/>
        <w:rPr>
          <w:rFonts w:ascii="Arial" w:hAnsi="Arial" w:cs="Arial"/>
          <w:snapToGrid w:val="0"/>
          <w:color w:val="000000"/>
          <w:szCs w:val="24"/>
          <w:lang w:val="en-GB"/>
        </w:rPr>
      </w:pPr>
      <w:r w:rsidRPr="000469E4">
        <w:rPr>
          <w:rFonts w:ascii="Arial" w:hAnsi="Arial" w:cs="Arial"/>
          <w:snapToGrid w:val="0"/>
          <w:color w:val="000000"/>
          <w:szCs w:val="24"/>
          <w:lang w:val="en-GB"/>
        </w:rPr>
        <w:t>any person holding or controlling cash or any LA funded property to provide such item</w:t>
      </w:r>
      <w:r w:rsidR="00D35DE4" w:rsidRPr="000469E4">
        <w:rPr>
          <w:rFonts w:ascii="Arial" w:hAnsi="Arial" w:cs="Arial"/>
          <w:snapToGrid w:val="0"/>
          <w:color w:val="000000"/>
          <w:szCs w:val="24"/>
          <w:lang w:val="en-GB"/>
        </w:rPr>
        <w:t xml:space="preserve">s. </w:t>
      </w:r>
    </w:p>
    <w:p w14:paraId="23D18B0A" w14:textId="77777777" w:rsidR="005F5687" w:rsidRPr="000469E4" w:rsidRDefault="00D35DE4" w:rsidP="00D35DE4">
      <w:pPr>
        <w:widowControl w:val="0"/>
        <w:spacing w:after="60"/>
        <w:ind w:left="567"/>
        <w:jc w:val="both"/>
        <w:rPr>
          <w:rFonts w:ascii="Arial" w:hAnsi="Arial" w:cs="Arial"/>
          <w:snapToGrid w:val="0"/>
          <w:color w:val="000000"/>
          <w:szCs w:val="24"/>
          <w:lang w:val="en-GB"/>
        </w:rPr>
      </w:pPr>
      <w:r w:rsidRPr="000469E4">
        <w:rPr>
          <w:rFonts w:ascii="Arial" w:hAnsi="Arial" w:cs="Arial"/>
          <w:snapToGrid w:val="0"/>
          <w:color w:val="000000"/>
          <w:szCs w:val="24"/>
          <w:lang w:val="en-GB"/>
        </w:rPr>
        <w:t xml:space="preserve"> </w:t>
      </w:r>
      <w:r w:rsidR="005F5687" w:rsidRPr="000469E4">
        <w:rPr>
          <w:rFonts w:ascii="Arial" w:hAnsi="Arial" w:cs="Arial"/>
          <w:snapToGrid w:val="0"/>
          <w:color w:val="000000"/>
          <w:szCs w:val="24"/>
          <w:lang w:val="en-GB"/>
        </w:rPr>
        <w:t xml:space="preserve">Governing bodies shall address the recommendations in any audit report within the agreed timescales. </w:t>
      </w:r>
    </w:p>
    <w:p w14:paraId="38CFB901"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2.7 Separate external audits</w:t>
      </w:r>
    </w:p>
    <w:p w14:paraId="13F921F3"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Notwithstanding the above, governing bodies may provide, from their budget shares, funds for external audit certification of accounts.  Such provision will be separate from and additional to Croydon Council’s internal and external audit. </w:t>
      </w:r>
    </w:p>
    <w:p w14:paraId="57981ECC"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01E268CE"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2.8 Audit of voluntary and private funds</w:t>
      </w:r>
    </w:p>
    <w:p w14:paraId="65DB6181" w14:textId="77777777" w:rsidR="005F5687" w:rsidRPr="000469E4" w:rsidRDefault="005F5687" w:rsidP="005F5687">
      <w:pPr>
        <w:widowControl w:val="0"/>
        <w:spacing w:after="60"/>
        <w:ind w:left="567"/>
        <w:jc w:val="both"/>
        <w:rPr>
          <w:rFonts w:ascii="Arial" w:hAnsi="Arial" w:cs="Arial"/>
          <w:i/>
          <w:snapToGrid w:val="0"/>
          <w:szCs w:val="24"/>
          <w:lang w:val="en-GB"/>
        </w:rPr>
      </w:pPr>
      <w:r w:rsidRPr="000469E4">
        <w:rPr>
          <w:rFonts w:ascii="Arial" w:hAnsi="Arial" w:cs="Arial"/>
          <w:snapToGrid w:val="0"/>
          <w:szCs w:val="24"/>
          <w:lang w:val="en-GB"/>
        </w:rPr>
        <w:t>Governing Bodies are required to make satisfactory arrangements for the audit of voluntary and private funds and the accounts must bear the certificate of a suitably qualified independent aud</w:t>
      </w:r>
      <w:r w:rsidR="00966381">
        <w:rPr>
          <w:rFonts w:ascii="Arial" w:hAnsi="Arial" w:cs="Arial"/>
          <w:snapToGrid w:val="0"/>
          <w:szCs w:val="24"/>
          <w:lang w:val="en-GB"/>
        </w:rPr>
        <w:t>itor.  Any trading organisations</w:t>
      </w:r>
      <w:r w:rsidRPr="000469E4">
        <w:rPr>
          <w:rFonts w:ascii="Arial" w:hAnsi="Arial" w:cs="Arial"/>
          <w:snapToGrid w:val="0"/>
          <w:szCs w:val="24"/>
          <w:lang w:val="en-GB"/>
        </w:rPr>
        <w:t xml:space="preserve"> operated by schools must also comply with this Regulation. Further information in </w:t>
      </w:r>
      <w:r w:rsidRPr="00045C80">
        <w:rPr>
          <w:rFonts w:ascii="Arial" w:hAnsi="Arial" w:cs="Arial"/>
          <w:snapToGrid w:val="0"/>
          <w:szCs w:val="24"/>
          <w:lang w:val="en-GB"/>
        </w:rPr>
        <w:t xml:space="preserve">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2C387453"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Council have the right to request a copy of the audited accounts and to assure itself that public funds are not being misused.</w:t>
      </w:r>
    </w:p>
    <w:p w14:paraId="0CD3523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Consistent Financial Reporting framework requires that private funds under the control of the governing body be included. </w:t>
      </w:r>
    </w:p>
    <w:p w14:paraId="22050AED"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680F9DE"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2.9 Register of business interests</w:t>
      </w:r>
    </w:p>
    <w:p w14:paraId="0CFE9657"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Governing bodies shall maintain a register which lists for each member of the governing body, the head teacher and budget holders, any business interests they or any member of their immediate family have</w:t>
      </w:r>
      <w:r w:rsidR="002A28A2">
        <w:rPr>
          <w:rFonts w:ascii="Arial" w:hAnsi="Arial" w:cs="Arial"/>
          <w:snapToGrid w:val="0"/>
          <w:szCs w:val="24"/>
          <w:lang w:val="en-GB"/>
        </w:rPr>
        <w:t>; details of any other educational establishments that they govern and any relationships between school staff and members of the governing body.</w:t>
      </w:r>
      <w:r w:rsidRPr="000469E4">
        <w:rPr>
          <w:rFonts w:ascii="Arial" w:hAnsi="Arial" w:cs="Arial"/>
          <w:snapToGrid w:val="0"/>
          <w:szCs w:val="24"/>
          <w:lang w:val="en-GB"/>
        </w:rPr>
        <w:t xml:space="preserve">  The register is to be kept up to date with changes being made as they occur and by means of an annual review of entries.  The register must be available for inspection by governors, staff, parents and the LA</w:t>
      </w:r>
      <w:r w:rsidR="002A28A2">
        <w:rPr>
          <w:rFonts w:ascii="Arial" w:hAnsi="Arial" w:cs="Arial"/>
          <w:snapToGrid w:val="0"/>
          <w:szCs w:val="24"/>
          <w:lang w:val="en-GB"/>
        </w:rPr>
        <w:t xml:space="preserve"> and the register should be published, for example on a publicly accessible website</w:t>
      </w:r>
      <w:r w:rsidRPr="000469E4">
        <w:rPr>
          <w:rFonts w:ascii="Arial" w:hAnsi="Arial" w:cs="Arial"/>
          <w:snapToGrid w:val="0"/>
          <w:szCs w:val="24"/>
          <w:lang w:val="en-GB"/>
        </w:rPr>
        <w:t xml:space="preserve"> </w:t>
      </w:r>
    </w:p>
    <w:p w14:paraId="1DDA2F2C"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Further information in the </w:t>
      </w:r>
      <w:r w:rsidRPr="00561DDA">
        <w:rPr>
          <w:rFonts w:ascii="Arial" w:hAnsi="Arial" w:cs="Arial"/>
          <w:i/>
          <w:snapToGrid w:val="0"/>
          <w:szCs w:val="24"/>
          <w:lang w:val="en-GB"/>
        </w:rPr>
        <w:t>local</w:t>
      </w:r>
      <w:r w:rsidRPr="00561DDA">
        <w:rPr>
          <w:rFonts w:ascii="Arial" w:hAnsi="Arial" w:cs="Arial"/>
          <w:snapToGrid w:val="0"/>
          <w:szCs w:val="24"/>
          <w:lang w:val="en-GB"/>
        </w:rPr>
        <w:t xml:space="preserve"> </w:t>
      </w:r>
      <w:r w:rsidRPr="00561DDA">
        <w:rPr>
          <w:rFonts w:ascii="Arial" w:hAnsi="Arial" w:cs="Arial"/>
          <w:i/>
          <w:snapToGrid w:val="0"/>
          <w:szCs w:val="24"/>
          <w:lang w:val="en-GB"/>
        </w:rPr>
        <w:t>financial documentation on Finance Matters</w:t>
      </w:r>
    </w:p>
    <w:p w14:paraId="56505ADD"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3BAACBF" w14:textId="77777777" w:rsidR="005F5687" w:rsidRPr="000E2803"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E2803">
        <w:rPr>
          <w:rFonts w:ascii="Arial" w:hAnsi="Arial" w:cs="Arial"/>
          <w:b/>
          <w:bCs/>
          <w:snapToGrid w:val="0"/>
          <w:sz w:val="26"/>
          <w:szCs w:val="26"/>
          <w:lang w:val="en-GB"/>
        </w:rPr>
        <w:t>2.10 Purchasing, tendering and contracting requirements</w:t>
      </w:r>
    </w:p>
    <w:p w14:paraId="0B81FAC6" w14:textId="2FABA15B" w:rsidR="005F5687" w:rsidRPr="000E2803" w:rsidRDefault="005F5687" w:rsidP="00263485">
      <w:pPr>
        <w:widowControl w:val="0"/>
        <w:spacing w:after="60"/>
        <w:ind w:left="567"/>
        <w:jc w:val="both"/>
        <w:rPr>
          <w:rFonts w:ascii="Arial" w:hAnsi="Arial" w:cs="Arial"/>
          <w:snapToGrid w:val="0"/>
          <w:szCs w:val="24"/>
          <w:lang w:val="en-GB"/>
        </w:rPr>
      </w:pPr>
      <w:r w:rsidRPr="000E2803">
        <w:rPr>
          <w:rFonts w:ascii="Arial" w:hAnsi="Arial" w:cs="Arial"/>
          <w:snapToGrid w:val="0"/>
          <w:szCs w:val="24"/>
          <w:lang w:val="en-GB"/>
        </w:rPr>
        <w:t>Schools are required to abide by Croydon Council’s financial regulations and standing orders in purchasing, tendering and contracting matters</w:t>
      </w:r>
      <w:r w:rsidR="00D35DE4" w:rsidRPr="000E2803">
        <w:rPr>
          <w:rFonts w:ascii="Arial" w:hAnsi="Arial" w:cs="Arial"/>
          <w:snapToGrid w:val="0"/>
          <w:szCs w:val="24"/>
          <w:lang w:val="en-GB"/>
        </w:rPr>
        <w:t>. T</w:t>
      </w:r>
      <w:r w:rsidRPr="000E2803">
        <w:rPr>
          <w:rFonts w:ascii="Arial" w:hAnsi="Arial" w:cs="Arial"/>
          <w:snapToGrid w:val="0"/>
          <w:szCs w:val="24"/>
          <w:lang w:val="en-GB"/>
        </w:rPr>
        <w:t>his includes a requirement to assess in advance, where relevant, the health and safety competence of cont</w:t>
      </w:r>
      <w:r w:rsidR="00D35DE4" w:rsidRPr="000E2803">
        <w:rPr>
          <w:rFonts w:ascii="Arial" w:hAnsi="Arial" w:cs="Arial"/>
          <w:snapToGrid w:val="0"/>
          <w:szCs w:val="24"/>
          <w:lang w:val="en-GB"/>
        </w:rPr>
        <w:t xml:space="preserve">ractors, taking into account </w:t>
      </w:r>
      <w:r w:rsidR="00746D34" w:rsidRPr="000E2803">
        <w:rPr>
          <w:rFonts w:ascii="Arial" w:hAnsi="Arial" w:cs="Arial"/>
          <w:snapToGrid w:val="0"/>
          <w:szCs w:val="24"/>
          <w:lang w:val="en-GB"/>
        </w:rPr>
        <w:t>Croydon Council’s</w:t>
      </w:r>
      <w:r w:rsidRPr="000E2803">
        <w:rPr>
          <w:rFonts w:ascii="Arial" w:hAnsi="Arial" w:cs="Arial"/>
          <w:snapToGrid w:val="0"/>
          <w:szCs w:val="24"/>
          <w:lang w:val="en-GB"/>
        </w:rPr>
        <w:t xml:space="preserve"> policies and procedures  </w:t>
      </w:r>
    </w:p>
    <w:p w14:paraId="6FCDAC7A" w14:textId="465BFDB5" w:rsidR="0010411C" w:rsidRPr="000E2803" w:rsidRDefault="0010411C"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Schools are advised to</w:t>
      </w:r>
      <w:r w:rsidR="00CE07F2">
        <w:rPr>
          <w:rFonts w:ascii="Arial" w:hAnsi="Arial" w:cs="Arial"/>
          <w:snapToGrid w:val="0"/>
          <w:szCs w:val="24"/>
          <w:lang w:val="en-GB"/>
        </w:rPr>
        <w:t>:</w:t>
      </w:r>
    </w:p>
    <w:p w14:paraId="45BC7D6B" w14:textId="1375C825" w:rsidR="0010411C" w:rsidRPr="0010411C" w:rsidRDefault="0010411C" w:rsidP="00561DDA">
      <w:pPr>
        <w:widowControl w:val="0"/>
        <w:numPr>
          <w:ilvl w:val="0"/>
          <w:numId w:val="12"/>
        </w:numPr>
        <w:spacing w:after="60"/>
        <w:ind w:left="1134"/>
        <w:jc w:val="both"/>
        <w:rPr>
          <w:rFonts w:ascii="Arial" w:hAnsi="Arial" w:cs="Arial"/>
          <w:snapToGrid w:val="0"/>
          <w:szCs w:val="24"/>
          <w:lang w:val="en-GB"/>
        </w:rPr>
      </w:pPr>
      <w:r>
        <w:rPr>
          <w:rFonts w:ascii="Arial" w:hAnsi="Arial" w:cs="Arial"/>
          <w:snapToGrid w:val="0"/>
          <w:szCs w:val="24"/>
          <w:lang w:val="en-GB"/>
        </w:rPr>
        <w:t>Gain t</w:t>
      </w:r>
      <w:r w:rsidRPr="0010411C">
        <w:rPr>
          <w:rFonts w:ascii="Arial" w:hAnsi="Arial" w:cs="Arial"/>
          <w:snapToGrid w:val="0"/>
          <w:szCs w:val="24"/>
          <w:lang w:val="en-GB"/>
        </w:rPr>
        <w:t>hree quotations should be obtained for expenditure above £10,000 up to £</w:t>
      </w:r>
      <w:r w:rsidR="00F54EA3">
        <w:rPr>
          <w:rFonts w:ascii="Arial" w:hAnsi="Arial" w:cs="Arial"/>
          <w:snapToGrid w:val="0"/>
          <w:szCs w:val="24"/>
          <w:lang w:val="en-GB"/>
        </w:rPr>
        <w:t>6</w:t>
      </w:r>
      <w:r w:rsidRPr="0010411C">
        <w:rPr>
          <w:rFonts w:ascii="Arial" w:hAnsi="Arial" w:cs="Arial"/>
          <w:snapToGrid w:val="0"/>
          <w:szCs w:val="24"/>
          <w:lang w:val="en-GB"/>
        </w:rPr>
        <w:t>0,000.</w:t>
      </w:r>
    </w:p>
    <w:p w14:paraId="6B244C75" w14:textId="2BD90D8D" w:rsidR="0010411C" w:rsidRPr="0010411C" w:rsidRDefault="0010411C" w:rsidP="00561DDA">
      <w:pPr>
        <w:widowControl w:val="0"/>
        <w:numPr>
          <w:ilvl w:val="0"/>
          <w:numId w:val="12"/>
        </w:numPr>
        <w:spacing w:after="60"/>
        <w:ind w:left="1134"/>
        <w:jc w:val="both"/>
        <w:rPr>
          <w:rFonts w:ascii="Arial" w:hAnsi="Arial" w:cs="Arial"/>
          <w:snapToGrid w:val="0"/>
          <w:szCs w:val="24"/>
          <w:lang w:val="en-GB"/>
        </w:rPr>
      </w:pPr>
      <w:r w:rsidRPr="0010411C">
        <w:rPr>
          <w:rFonts w:ascii="Arial" w:hAnsi="Arial" w:cs="Arial"/>
          <w:snapToGrid w:val="0"/>
          <w:szCs w:val="24"/>
          <w:lang w:val="en-GB"/>
        </w:rPr>
        <w:t>For all purchases above £</w:t>
      </w:r>
      <w:r w:rsidR="00F54EA3">
        <w:rPr>
          <w:rFonts w:ascii="Arial" w:hAnsi="Arial" w:cs="Arial"/>
          <w:snapToGrid w:val="0"/>
          <w:szCs w:val="24"/>
          <w:lang w:val="en-GB"/>
        </w:rPr>
        <w:t>6</w:t>
      </w:r>
      <w:r w:rsidRPr="0010411C">
        <w:rPr>
          <w:rFonts w:ascii="Arial" w:hAnsi="Arial" w:cs="Arial"/>
          <w:snapToGrid w:val="0"/>
          <w:szCs w:val="24"/>
          <w:lang w:val="en-GB"/>
        </w:rPr>
        <w:t>0,000</w:t>
      </w:r>
      <w:r>
        <w:rPr>
          <w:rFonts w:ascii="Arial" w:hAnsi="Arial" w:cs="Arial"/>
          <w:snapToGrid w:val="0"/>
          <w:szCs w:val="24"/>
          <w:lang w:val="en-GB"/>
        </w:rPr>
        <w:t xml:space="preserve"> four tenders should be sought.</w:t>
      </w:r>
    </w:p>
    <w:p w14:paraId="1AC37FAE" w14:textId="5875948C" w:rsidR="0010411C" w:rsidRPr="0010411C" w:rsidRDefault="0010411C" w:rsidP="00561DDA">
      <w:pPr>
        <w:widowControl w:val="0"/>
        <w:numPr>
          <w:ilvl w:val="0"/>
          <w:numId w:val="12"/>
        </w:numPr>
        <w:spacing w:after="60"/>
        <w:ind w:left="1134"/>
        <w:jc w:val="both"/>
        <w:rPr>
          <w:rFonts w:ascii="Arial" w:hAnsi="Arial" w:cs="Arial"/>
          <w:snapToGrid w:val="0"/>
          <w:szCs w:val="24"/>
          <w:lang w:val="en-GB"/>
        </w:rPr>
      </w:pPr>
      <w:r w:rsidRPr="0010411C">
        <w:rPr>
          <w:rFonts w:ascii="Arial" w:hAnsi="Arial" w:cs="Arial"/>
          <w:snapToGrid w:val="0"/>
          <w:szCs w:val="24"/>
          <w:lang w:val="en-GB"/>
        </w:rPr>
        <w:t>For tenders expected to exceed EU thresholds, schools must comply wi</w:t>
      </w:r>
      <w:r>
        <w:rPr>
          <w:rFonts w:ascii="Arial" w:hAnsi="Arial" w:cs="Arial"/>
          <w:snapToGrid w:val="0"/>
          <w:szCs w:val="24"/>
          <w:lang w:val="en-GB"/>
        </w:rPr>
        <w:t>th EU procurement requirements.</w:t>
      </w:r>
    </w:p>
    <w:p w14:paraId="1CBCAEDA" w14:textId="46E44E91" w:rsidR="0010411C" w:rsidRDefault="0010411C" w:rsidP="00561DDA">
      <w:pPr>
        <w:widowControl w:val="0"/>
        <w:numPr>
          <w:ilvl w:val="0"/>
          <w:numId w:val="12"/>
        </w:numPr>
        <w:spacing w:after="60"/>
        <w:ind w:left="1134"/>
        <w:jc w:val="both"/>
        <w:rPr>
          <w:rFonts w:ascii="Arial" w:hAnsi="Arial" w:cs="Arial"/>
          <w:snapToGrid w:val="0"/>
          <w:szCs w:val="24"/>
          <w:lang w:val="en-GB"/>
        </w:rPr>
      </w:pPr>
      <w:r w:rsidRPr="0010411C">
        <w:rPr>
          <w:rFonts w:ascii="Arial" w:hAnsi="Arial" w:cs="Arial"/>
          <w:snapToGrid w:val="0"/>
          <w:szCs w:val="24"/>
          <w:lang w:val="en-GB"/>
        </w:rPr>
        <w:t xml:space="preserve">There is no requirement to seek LA officer counter signature for any </w:t>
      </w:r>
      <w:r>
        <w:rPr>
          <w:rFonts w:ascii="Arial" w:hAnsi="Arial" w:cs="Arial"/>
          <w:snapToGrid w:val="0"/>
          <w:szCs w:val="24"/>
          <w:lang w:val="en-GB"/>
        </w:rPr>
        <w:t>contract for goods or services.</w:t>
      </w:r>
    </w:p>
    <w:p w14:paraId="498A8552" w14:textId="22D23561" w:rsidR="005F5687" w:rsidRPr="000E2803" w:rsidRDefault="0010411C" w:rsidP="00561DDA">
      <w:pPr>
        <w:widowControl w:val="0"/>
        <w:numPr>
          <w:ilvl w:val="0"/>
          <w:numId w:val="12"/>
        </w:numPr>
        <w:spacing w:after="60"/>
        <w:ind w:left="1134" w:hanging="425"/>
        <w:jc w:val="both"/>
        <w:rPr>
          <w:rFonts w:ascii="Arial" w:hAnsi="Arial" w:cs="Arial"/>
          <w:snapToGrid w:val="0"/>
          <w:szCs w:val="24"/>
          <w:lang w:val="en-GB"/>
        </w:rPr>
      </w:pPr>
      <w:r>
        <w:rPr>
          <w:rFonts w:ascii="Arial" w:hAnsi="Arial" w:cs="Arial"/>
          <w:snapToGrid w:val="0"/>
          <w:szCs w:val="24"/>
          <w:lang w:val="en-GB"/>
        </w:rPr>
        <w:t xml:space="preserve">Not </w:t>
      </w:r>
      <w:r w:rsidR="005F5687" w:rsidRPr="000E2803">
        <w:rPr>
          <w:rFonts w:ascii="Arial" w:hAnsi="Arial" w:cs="Arial"/>
          <w:snapToGrid w:val="0"/>
          <w:szCs w:val="24"/>
          <w:lang w:val="en-GB"/>
        </w:rPr>
        <w:t xml:space="preserve"> do anything incompatible with any of the provisions of the Scheme, or any statutory provision, or any EU procurement directive</w:t>
      </w:r>
    </w:p>
    <w:p w14:paraId="5BB92593" w14:textId="119B7D10" w:rsidR="0010411C" w:rsidRDefault="0010411C" w:rsidP="00B4189A">
      <w:pPr>
        <w:widowControl w:val="0"/>
        <w:spacing w:after="60"/>
        <w:ind w:left="360"/>
        <w:jc w:val="both"/>
        <w:rPr>
          <w:rFonts w:ascii="Arial" w:hAnsi="Arial" w:cs="Arial"/>
          <w:snapToGrid w:val="0"/>
          <w:szCs w:val="24"/>
          <w:lang w:val="en-GB"/>
        </w:rPr>
      </w:pPr>
    </w:p>
    <w:p w14:paraId="75402AC6" w14:textId="68E35BE8"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xml:space="preserve">The artificial disaggregation or aggregation of orders to avoid procurement requirements should </w:t>
      </w:r>
      <w:r w:rsidRPr="00B4189A">
        <w:rPr>
          <w:rFonts w:ascii="Arial" w:hAnsi="Arial" w:cs="Arial"/>
          <w:snapToGrid w:val="0"/>
          <w:szCs w:val="24"/>
          <w:lang w:val="en-GB"/>
        </w:rPr>
        <w:lastRenderedPageBreak/>
        <w:t>be avoided at all times.</w:t>
      </w:r>
    </w:p>
    <w:p w14:paraId="39B5E48B" w14:textId="77777777"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xml:space="preserve">In addition, governing bodies shall determine procedures that should include processes for: </w:t>
      </w:r>
    </w:p>
    <w:p w14:paraId="120D70A8" w14:textId="77777777"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securing quotations</w:t>
      </w:r>
    </w:p>
    <w:p w14:paraId="28A78D70" w14:textId="77777777"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placing orders</w:t>
      </w:r>
    </w:p>
    <w:p w14:paraId="3EE9C233" w14:textId="77777777"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keeping records</w:t>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r w:rsidRPr="00B4189A">
        <w:rPr>
          <w:rFonts w:ascii="Arial" w:hAnsi="Arial" w:cs="Arial"/>
          <w:snapToGrid w:val="0"/>
          <w:szCs w:val="24"/>
          <w:lang w:val="en-GB"/>
        </w:rPr>
        <w:tab/>
      </w:r>
    </w:p>
    <w:p w14:paraId="28CC076E" w14:textId="77777777" w:rsid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other appropriate incidental matters</w:t>
      </w:r>
    </w:p>
    <w:p w14:paraId="4A4A682C" w14:textId="77777777" w:rsidR="000437C3" w:rsidRDefault="000437C3" w:rsidP="007F3271">
      <w:pPr>
        <w:widowControl w:val="0"/>
        <w:spacing w:after="60"/>
        <w:ind w:left="567"/>
        <w:jc w:val="both"/>
        <w:rPr>
          <w:rFonts w:ascii="Arial" w:hAnsi="Arial" w:cs="Arial"/>
          <w:snapToGrid w:val="0"/>
          <w:szCs w:val="24"/>
          <w:lang w:val="en-GB"/>
        </w:rPr>
      </w:pPr>
    </w:p>
    <w:p w14:paraId="12C25F4D" w14:textId="6F1F7263" w:rsidR="000437C3" w:rsidRPr="000437C3" w:rsidRDefault="000437C3" w:rsidP="007F3271">
      <w:pPr>
        <w:widowControl w:val="0"/>
        <w:spacing w:after="60"/>
        <w:ind w:left="567"/>
        <w:jc w:val="both"/>
        <w:rPr>
          <w:rFonts w:ascii="Arial" w:hAnsi="Arial" w:cs="Arial"/>
          <w:snapToGrid w:val="0"/>
          <w:szCs w:val="24"/>
          <w:lang w:val="en-GB"/>
        </w:rPr>
      </w:pPr>
      <w:r w:rsidRPr="000437C3">
        <w:rPr>
          <w:rFonts w:ascii="Arial" w:hAnsi="Arial" w:cs="Arial"/>
          <w:snapToGrid w:val="0"/>
          <w:szCs w:val="24"/>
          <w:lang w:val="en-GB"/>
        </w:rPr>
        <w:t>These should include the following thresholds:</w:t>
      </w:r>
    </w:p>
    <w:p w14:paraId="45CECD7C" w14:textId="247438D4" w:rsidR="000437C3" w:rsidRPr="000437C3" w:rsidRDefault="000437C3" w:rsidP="007F3271">
      <w:pPr>
        <w:widowControl w:val="0"/>
        <w:spacing w:after="60"/>
        <w:ind w:left="567"/>
        <w:jc w:val="both"/>
        <w:rPr>
          <w:rFonts w:ascii="Arial" w:hAnsi="Arial" w:cs="Arial"/>
          <w:snapToGrid w:val="0"/>
          <w:szCs w:val="24"/>
          <w:lang w:val="en-GB"/>
        </w:rPr>
      </w:pPr>
    </w:p>
    <w:p w14:paraId="29ADF6F3" w14:textId="3ADB0C38" w:rsidR="000437C3" w:rsidRPr="000437C3" w:rsidRDefault="000437C3" w:rsidP="007F3271">
      <w:pPr>
        <w:widowControl w:val="0"/>
        <w:spacing w:after="60"/>
        <w:ind w:left="567"/>
        <w:jc w:val="both"/>
        <w:rPr>
          <w:rFonts w:ascii="Arial" w:hAnsi="Arial" w:cs="Arial"/>
          <w:snapToGrid w:val="0"/>
          <w:szCs w:val="24"/>
          <w:lang w:val="en-GB"/>
        </w:rPr>
      </w:pPr>
      <w:r w:rsidRPr="000437C3">
        <w:rPr>
          <w:rFonts w:ascii="Arial" w:hAnsi="Arial" w:cs="Arial"/>
          <w:snapToGrid w:val="0"/>
          <w:szCs w:val="24"/>
          <w:lang w:val="en-GB"/>
        </w:rPr>
        <w:t>•</w:t>
      </w:r>
      <w:r w:rsidRPr="000437C3">
        <w:rPr>
          <w:rFonts w:ascii="Arial" w:hAnsi="Arial" w:cs="Arial"/>
          <w:snapToGrid w:val="0"/>
          <w:szCs w:val="24"/>
          <w:lang w:val="en-GB"/>
        </w:rPr>
        <w:tab/>
        <w:t>Three quotations should be obtained for expenditure above £10,000 up to £</w:t>
      </w:r>
      <w:r w:rsidR="00F54EA3">
        <w:rPr>
          <w:rFonts w:ascii="Arial" w:hAnsi="Arial" w:cs="Arial"/>
          <w:snapToGrid w:val="0"/>
          <w:szCs w:val="24"/>
          <w:lang w:val="en-GB"/>
        </w:rPr>
        <w:t>6</w:t>
      </w:r>
      <w:r w:rsidRPr="000437C3">
        <w:rPr>
          <w:rFonts w:ascii="Arial" w:hAnsi="Arial" w:cs="Arial"/>
          <w:snapToGrid w:val="0"/>
          <w:szCs w:val="24"/>
          <w:lang w:val="en-GB"/>
        </w:rPr>
        <w:t>0,000.</w:t>
      </w:r>
    </w:p>
    <w:p w14:paraId="11E78725" w14:textId="7AA13133" w:rsidR="000437C3" w:rsidRPr="000437C3" w:rsidRDefault="000437C3" w:rsidP="007F3271">
      <w:pPr>
        <w:widowControl w:val="0"/>
        <w:spacing w:after="60"/>
        <w:ind w:left="567"/>
        <w:jc w:val="both"/>
        <w:rPr>
          <w:rFonts w:ascii="Arial" w:hAnsi="Arial" w:cs="Arial"/>
          <w:snapToGrid w:val="0"/>
          <w:szCs w:val="24"/>
          <w:lang w:val="en-GB"/>
        </w:rPr>
      </w:pPr>
      <w:r w:rsidRPr="000437C3">
        <w:rPr>
          <w:rFonts w:ascii="Arial" w:hAnsi="Arial" w:cs="Arial"/>
          <w:snapToGrid w:val="0"/>
          <w:szCs w:val="24"/>
          <w:lang w:val="en-GB"/>
        </w:rPr>
        <w:t>•</w:t>
      </w:r>
      <w:r w:rsidRPr="000437C3">
        <w:rPr>
          <w:rFonts w:ascii="Arial" w:hAnsi="Arial" w:cs="Arial"/>
          <w:snapToGrid w:val="0"/>
          <w:szCs w:val="24"/>
          <w:lang w:val="en-GB"/>
        </w:rPr>
        <w:tab/>
        <w:t>For all purchases above £</w:t>
      </w:r>
      <w:r w:rsidR="00F54EA3">
        <w:rPr>
          <w:rFonts w:ascii="Arial" w:hAnsi="Arial" w:cs="Arial"/>
          <w:snapToGrid w:val="0"/>
          <w:szCs w:val="24"/>
          <w:lang w:val="en-GB"/>
        </w:rPr>
        <w:t>6</w:t>
      </w:r>
      <w:r w:rsidRPr="000437C3">
        <w:rPr>
          <w:rFonts w:ascii="Arial" w:hAnsi="Arial" w:cs="Arial"/>
          <w:snapToGrid w:val="0"/>
          <w:szCs w:val="24"/>
          <w:lang w:val="en-GB"/>
        </w:rPr>
        <w:t>0,000 four tenders should be sought.</w:t>
      </w:r>
    </w:p>
    <w:p w14:paraId="7A385920" w14:textId="4B681768" w:rsidR="000437C3" w:rsidRPr="000437C3" w:rsidRDefault="000437C3" w:rsidP="007F3271">
      <w:pPr>
        <w:widowControl w:val="0"/>
        <w:spacing w:after="60"/>
        <w:ind w:left="567"/>
        <w:jc w:val="both"/>
        <w:rPr>
          <w:rFonts w:ascii="Arial" w:hAnsi="Arial" w:cs="Arial"/>
          <w:snapToGrid w:val="0"/>
          <w:szCs w:val="24"/>
          <w:lang w:val="en-GB"/>
        </w:rPr>
      </w:pPr>
      <w:r w:rsidRPr="000437C3">
        <w:rPr>
          <w:rFonts w:ascii="Arial" w:hAnsi="Arial" w:cs="Arial"/>
          <w:snapToGrid w:val="0"/>
          <w:szCs w:val="24"/>
          <w:lang w:val="en-GB"/>
        </w:rPr>
        <w:t>•</w:t>
      </w:r>
      <w:r w:rsidRPr="000437C3">
        <w:rPr>
          <w:rFonts w:ascii="Arial" w:hAnsi="Arial" w:cs="Arial"/>
          <w:snapToGrid w:val="0"/>
          <w:szCs w:val="24"/>
          <w:lang w:val="en-GB"/>
        </w:rPr>
        <w:tab/>
        <w:t>For tenders expected to exceed EU thresholds, schools must comply with EU procurement requirements.</w:t>
      </w:r>
    </w:p>
    <w:p w14:paraId="2DBF640A" w14:textId="77777777" w:rsidR="00B30FD2" w:rsidRDefault="000437C3" w:rsidP="00B30FD2">
      <w:pPr>
        <w:widowControl w:val="0"/>
        <w:spacing w:after="60"/>
        <w:ind w:left="567"/>
        <w:jc w:val="both"/>
        <w:rPr>
          <w:rFonts w:ascii="Arial" w:hAnsi="Arial" w:cs="Arial"/>
          <w:snapToGrid w:val="0"/>
          <w:szCs w:val="24"/>
          <w:lang w:val="en-GB"/>
        </w:rPr>
      </w:pPr>
      <w:r w:rsidRPr="000437C3">
        <w:rPr>
          <w:rFonts w:ascii="Arial" w:hAnsi="Arial" w:cs="Arial"/>
          <w:snapToGrid w:val="0"/>
          <w:szCs w:val="24"/>
          <w:lang w:val="en-GB"/>
        </w:rPr>
        <w:t>•</w:t>
      </w:r>
      <w:r w:rsidRPr="000437C3">
        <w:rPr>
          <w:rFonts w:ascii="Arial" w:hAnsi="Arial" w:cs="Arial"/>
          <w:snapToGrid w:val="0"/>
          <w:szCs w:val="24"/>
          <w:lang w:val="en-GB"/>
        </w:rPr>
        <w:tab/>
        <w:t>There is no requirement to seek LA officer counter signature for any contract for goods or services.</w:t>
      </w:r>
    </w:p>
    <w:p w14:paraId="2076E204" w14:textId="75547B29" w:rsidR="00B30FD2" w:rsidRPr="00B30FD2" w:rsidRDefault="00B30FD2" w:rsidP="00FA3ACE">
      <w:pPr>
        <w:pStyle w:val="ListParagraph"/>
        <w:widowControl w:val="0"/>
        <w:numPr>
          <w:ilvl w:val="0"/>
          <w:numId w:val="7"/>
        </w:numPr>
        <w:spacing w:after="60"/>
        <w:ind w:left="709" w:hanging="218"/>
        <w:jc w:val="both"/>
        <w:rPr>
          <w:rFonts w:ascii="Arial" w:hAnsi="Arial" w:cs="Arial"/>
          <w:snapToGrid w:val="0"/>
          <w:szCs w:val="24"/>
          <w:lang w:val="en-GB"/>
        </w:rPr>
      </w:pPr>
      <w:r w:rsidRPr="00B30FD2">
        <w:rPr>
          <w:szCs w:val="24"/>
        </w:rPr>
        <w:t xml:space="preserve">Schools may seek advice on a range of compliantly procured deals via </w:t>
      </w:r>
      <w:hyperlink r:id="rId12" w:history="1">
        <w:r w:rsidRPr="00045C80">
          <w:rPr>
            <w:color w:val="0000FF"/>
            <w:szCs w:val="24"/>
            <w:u w:val="single"/>
          </w:rPr>
          <w:t>Buying for schools</w:t>
        </w:r>
      </w:hyperlink>
      <w:r>
        <w:rPr>
          <w:szCs w:val="24"/>
        </w:rPr>
        <w:t xml:space="preserve"> on the DfE website   </w:t>
      </w:r>
      <w:r w:rsidRPr="00B30FD2">
        <w:rPr>
          <w:szCs w:val="24"/>
        </w:rPr>
        <w:t>https://www.gov.uk/guidance/buying-for-schools</w:t>
      </w:r>
    </w:p>
    <w:p w14:paraId="3645C5D4" w14:textId="77777777" w:rsidR="00B4189A" w:rsidRPr="00B4189A" w:rsidRDefault="00B4189A" w:rsidP="007F3271">
      <w:pPr>
        <w:widowControl w:val="0"/>
        <w:spacing w:after="60"/>
        <w:ind w:left="567"/>
        <w:jc w:val="both"/>
        <w:rPr>
          <w:rFonts w:ascii="Arial" w:hAnsi="Arial" w:cs="Arial"/>
          <w:snapToGrid w:val="0"/>
          <w:szCs w:val="24"/>
          <w:lang w:val="en-GB"/>
        </w:rPr>
      </w:pPr>
      <w:r w:rsidRPr="00B4189A">
        <w:rPr>
          <w:rFonts w:ascii="Arial" w:hAnsi="Arial" w:cs="Arial"/>
          <w:snapToGrid w:val="0"/>
          <w:szCs w:val="24"/>
          <w:lang w:val="en-GB"/>
        </w:rPr>
        <w:t xml:space="preserve">These should be included within the schools own “Financial policy and procedures” document produced in accordance with the </w:t>
      </w:r>
      <w:r w:rsidRPr="001667F0">
        <w:rPr>
          <w:rFonts w:ascii="Arial" w:hAnsi="Arial" w:cs="Arial"/>
          <w:snapToGrid w:val="0"/>
          <w:szCs w:val="24"/>
          <w:lang w:val="en-GB"/>
        </w:rPr>
        <w:t>Croydon financial documenta</w:t>
      </w:r>
      <w:r w:rsidRPr="00045C80">
        <w:rPr>
          <w:rFonts w:ascii="Arial" w:hAnsi="Arial" w:cs="Arial"/>
          <w:snapToGrid w:val="0"/>
          <w:szCs w:val="24"/>
          <w:lang w:val="en-GB"/>
        </w:rPr>
        <w:t>tion on Finance Matters (see Annex A)</w:t>
      </w:r>
      <w:r w:rsidRPr="00B4189A">
        <w:rPr>
          <w:rFonts w:ascii="Arial" w:hAnsi="Arial" w:cs="Arial"/>
          <w:snapToGrid w:val="0"/>
          <w:szCs w:val="24"/>
          <w:lang w:val="en-GB"/>
        </w:rPr>
        <w:t xml:space="preserve"> </w:t>
      </w:r>
    </w:p>
    <w:p w14:paraId="2F2BE9B5" w14:textId="6A0AEA22" w:rsidR="00263485" w:rsidRPr="000469E4" w:rsidRDefault="00263485" w:rsidP="00B4189A">
      <w:pPr>
        <w:widowControl w:val="0"/>
        <w:spacing w:after="60"/>
        <w:jc w:val="both"/>
        <w:rPr>
          <w:rFonts w:ascii="Arial" w:hAnsi="Arial" w:cs="Arial"/>
          <w:snapToGrid w:val="0"/>
          <w:szCs w:val="24"/>
          <w:lang w:val="en-GB"/>
        </w:rPr>
      </w:pPr>
    </w:p>
    <w:p w14:paraId="42B18B90"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3043DFBE"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2.11 Application of contracts to schools</w:t>
      </w:r>
    </w:p>
    <w:p w14:paraId="36EB39F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Schools have the right to opt out of Croydon Council’s arranged contracts except where the scheme provides otherwise.</w:t>
      </w:r>
    </w:p>
    <w:p w14:paraId="791C8110"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scheme may provide otherwise for:</w:t>
      </w:r>
    </w:p>
    <w:p w14:paraId="55904111" w14:textId="77777777" w:rsidR="005F5687" w:rsidRPr="000469E4" w:rsidRDefault="005F5687" w:rsidP="00F747BC">
      <w:pPr>
        <w:widowControl w:val="0"/>
        <w:numPr>
          <w:ilvl w:val="0"/>
          <w:numId w:val="13"/>
        </w:numPr>
        <w:spacing w:after="60"/>
        <w:jc w:val="both"/>
        <w:rPr>
          <w:rFonts w:ascii="Arial" w:hAnsi="Arial" w:cs="Arial"/>
          <w:snapToGrid w:val="0"/>
          <w:szCs w:val="24"/>
          <w:lang w:val="en-GB"/>
        </w:rPr>
      </w:pPr>
      <w:r w:rsidRPr="000469E4">
        <w:rPr>
          <w:rFonts w:ascii="Arial" w:hAnsi="Arial" w:cs="Arial"/>
          <w:snapToGrid w:val="0"/>
          <w:szCs w:val="24"/>
          <w:lang w:val="en-GB"/>
        </w:rPr>
        <w:t xml:space="preserve">contracts which schools have agreed to be covered by in respect of services for which funding was delegated by the authority prior to 1 April 1999; </w:t>
      </w:r>
    </w:p>
    <w:p w14:paraId="1A1D0591" w14:textId="77777777" w:rsidR="005F5687" w:rsidRPr="000469E4" w:rsidRDefault="005F5687" w:rsidP="00F747BC">
      <w:pPr>
        <w:widowControl w:val="0"/>
        <w:numPr>
          <w:ilvl w:val="0"/>
          <w:numId w:val="13"/>
        </w:numPr>
        <w:spacing w:after="60"/>
        <w:jc w:val="both"/>
        <w:rPr>
          <w:rFonts w:ascii="Arial" w:hAnsi="Arial" w:cs="Arial"/>
          <w:snapToGrid w:val="0"/>
          <w:szCs w:val="24"/>
          <w:lang w:val="en-GB"/>
        </w:rPr>
      </w:pPr>
      <w:r w:rsidRPr="000469E4">
        <w:rPr>
          <w:rFonts w:ascii="Arial" w:hAnsi="Arial" w:cs="Arial"/>
          <w:snapToGrid w:val="0"/>
          <w:szCs w:val="24"/>
          <w:lang w:val="en-GB"/>
        </w:rPr>
        <w:t xml:space="preserve">contracts which schools agree to be covered by in respect of services for which funding is or was delegated by the authority after 1 April 1999; and </w:t>
      </w:r>
    </w:p>
    <w:p w14:paraId="666B3DBA" w14:textId="77777777" w:rsidR="005F5687" w:rsidRPr="000469E4" w:rsidRDefault="005F5687" w:rsidP="00F747BC">
      <w:pPr>
        <w:widowControl w:val="0"/>
        <w:numPr>
          <w:ilvl w:val="0"/>
          <w:numId w:val="13"/>
        </w:numPr>
        <w:spacing w:after="60"/>
        <w:jc w:val="both"/>
        <w:rPr>
          <w:rFonts w:ascii="Arial" w:hAnsi="Arial" w:cs="Arial"/>
          <w:snapToGrid w:val="0"/>
          <w:szCs w:val="24"/>
          <w:lang w:val="en-GB"/>
        </w:rPr>
      </w:pPr>
      <w:r w:rsidRPr="000469E4">
        <w:rPr>
          <w:rFonts w:ascii="Arial" w:hAnsi="Arial" w:cs="Arial"/>
          <w:snapToGrid w:val="0"/>
          <w:szCs w:val="24"/>
          <w:lang w:val="en-GB"/>
        </w:rPr>
        <w:t>certain contracts listed in the scheme as approved by the Secretary of State for services for which funding has been delegated after 1 April 1999, irrespective of the agreement of schools (a so-called ‘locking-in’ provision)</w:t>
      </w:r>
    </w:p>
    <w:p w14:paraId="3B2BEF4C"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Although governing bodies are empowered under paragraph 3 of schedule 10 to the School Standards and Framework Act 1998 to enter into contracts, in most cases they do so on behalf of the Croydon Council as maintainer of the school and the owner of the funds in the budget share. (This is the main reason for allowing LAs to require LA counter-signature of contracts exceeding a certain value).  Other contracts may be made solely on behalf of the governing body, when the governing body has clear statutory obligations – for example, contracts made by aided or foundation schools for the employment of staff.</w:t>
      </w:r>
    </w:p>
    <w:p w14:paraId="1F881193"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4216FB8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2.12 Central funds and earmarking</w:t>
      </w:r>
    </w:p>
    <w:p w14:paraId="06BB9288"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4F118E3"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Council may make sums available to schools from central funds, in the form of allocations which are additional to and separate from the schools’ budget shares.  Such allocations will be subject to conditions setting out the purpose or purposes for which the funds may be used and while these conditions need not preclude virement (except, of course, where the funding is supporte</w:t>
      </w:r>
      <w:r w:rsidR="00B24A80">
        <w:rPr>
          <w:rFonts w:ascii="Arial" w:hAnsi="Arial" w:cs="Arial"/>
          <w:snapToGrid w:val="0"/>
          <w:szCs w:val="24"/>
          <w:lang w:val="en-GB"/>
        </w:rPr>
        <w:t xml:space="preserve">d by a specific grant which </w:t>
      </w:r>
      <w:r w:rsidRPr="000469E4">
        <w:rPr>
          <w:rFonts w:ascii="Arial" w:hAnsi="Arial" w:cs="Arial"/>
          <w:snapToGrid w:val="0"/>
          <w:szCs w:val="24"/>
          <w:lang w:val="en-GB"/>
        </w:rPr>
        <w:t xml:space="preserve">Croydon Council itself is not permitted to vire), this should not be carried to the point of assimilating the allocations into the school’s budget share.  </w:t>
      </w:r>
    </w:p>
    <w:p w14:paraId="1054A01F"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Earmarked (devolved) funds must be spent only for the purposes for which it was given and should be returned to the LA if not spent in-year or within the period over which schools are </w:t>
      </w:r>
      <w:r w:rsidRPr="000469E4">
        <w:rPr>
          <w:rFonts w:ascii="Arial" w:hAnsi="Arial" w:cs="Arial"/>
          <w:snapToGrid w:val="0"/>
          <w:szCs w:val="24"/>
          <w:lang w:val="en-GB"/>
        </w:rPr>
        <w:lastRenderedPageBreak/>
        <w:t xml:space="preserve">allowed to use the funding, if different. </w:t>
      </w:r>
    </w:p>
    <w:p w14:paraId="198F8F1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is not able to make any deduction, in respect of interest costs to the LA, from payments to schools of devolved specific or special grant.</w:t>
      </w:r>
    </w:p>
    <w:p w14:paraId="337055CB"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2.13 Spending for the purposes of the school</w:t>
      </w:r>
    </w:p>
    <w:p w14:paraId="779825AF"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22EA9BB8" w14:textId="33ABF66E" w:rsidR="005F5687"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Governing bodies are allowed to spend budget shares for the purposes of the school, subject to </w:t>
      </w:r>
      <w:r w:rsidR="00C4611F">
        <w:rPr>
          <w:rFonts w:ascii="Arial" w:hAnsi="Arial" w:cs="Arial"/>
          <w:snapToGrid w:val="0"/>
          <w:szCs w:val="24"/>
          <w:lang w:val="en-GB"/>
        </w:rPr>
        <w:t xml:space="preserve">regulations made by the Secretary of State and </w:t>
      </w:r>
      <w:r w:rsidRPr="000469E4">
        <w:rPr>
          <w:rFonts w:ascii="Arial" w:hAnsi="Arial" w:cs="Arial"/>
          <w:snapToGrid w:val="0"/>
          <w:szCs w:val="24"/>
          <w:lang w:val="en-GB"/>
        </w:rPr>
        <w:t xml:space="preserve">any provisions in the scheme. </w:t>
      </w:r>
    </w:p>
    <w:p w14:paraId="15EA914C" w14:textId="77777777" w:rsidR="004C1352" w:rsidRDefault="004C1352" w:rsidP="005F5687">
      <w:pPr>
        <w:widowControl w:val="0"/>
        <w:spacing w:after="60"/>
        <w:ind w:left="567"/>
        <w:jc w:val="both"/>
        <w:rPr>
          <w:rFonts w:ascii="Arial" w:hAnsi="Arial" w:cs="Arial"/>
          <w:snapToGrid w:val="0"/>
          <w:szCs w:val="24"/>
          <w:lang w:val="en-GB"/>
        </w:rPr>
      </w:pPr>
    </w:p>
    <w:p w14:paraId="385F29D7" w14:textId="77777777" w:rsidR="005F5687"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By virtue of section 50(3</w:t>
      </w:r>
      <w:r w:rsidR="00486F6F">
        <w:rPr>
          <w:rFonts w:ascii="Arial" w:hAnsi="Arial" w:cs="Arial"/>
          <w:snapToGrid w:val="0"/>
          <w:szCs w:val="24"/>
          <w:lang w:val="en-GB"/>
        </w:rPr>
        <w:t>)(</w:t>
      </w:r>
      <w:r w:rsidRPr="000469E4">
        <w:rPr>
          <w:rFonts w:ascii="Arial" w:hAnsi="Arial" w:cs="Arial"/>
          <w:snapToGrid w:val="0"/>
          <w:szCs w:val="24"/>
          <w:lang w:val="en-GB"/>
        </w:rPr>
        <w:t>A) (which came into force on 1st April 2011), amounts spent by governing bodies on community facilities or services under section 27 of the Education Act 2002 will be treated as if spent for any purposes of the school.</w:t>
      </w:r>
    </w:p>
    <w:p w14:paraId="397650E9" w14:textId="77777777" w:rsidR="00A565B6" w:rsidRPr="000469E4" w:rsidRDefault="00A565B6" w:rsidP="005F5687">
      <w:pPr>
        <w:widowControl w:val="0"/>
        <w:spacing w:after="60"/>
        <w:ind w:left="567"/>
        <w:jc w:val="both"/>
        <w:rPr>
          <w:rFonts w:ascii="Arial" w:hAnsi="Arial" w:cs="Arial"/>
          <w:snapToGrid w:val="0"/>
          <w:szCs w:val="24"/>
          <w:lang w:val="en-GB"/>
        </w:rPr>
      </w:pPr>
    </w:p>
    <w:p w14:paraId="35D4E483" w14:textId="2D0149B4" w:rsidR="00F2286A" w:rsidRPr="000469E4" w:rsidRDefault="005F5687" w:rsidP="009406E9">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Under s.50 (3) (b) the Secretary of State may prescribe additional purposes for which expenditure of the budget share may occur. He has done so in the School Budget Shares (Prescribed Purposes)(England) Regulations 2002 (SI 2002/378), which have been amended by the School Budget Shares (Prescribed Purposes)(England)(Amendment) Regulations 2004 (SI 2004/444).  These allow schools to spend their budgets on pupils who are on the roll of other maintained schools</w:t>
      </w:r>
      <w:r w:rsidR="00A565B6">
        <w:rPr>
          <w:rFonts w:ascii="Arial" w:hAnsi="Arial" w:cs="Arial"/>
          <w:snapToGrid w:val="0"/>
          <w:szCs w:val="24"/>
          <w:lang w:val="en-GB"/>
        </w:rPr>
        <w:t xml:space="preserve"> or academies</w:t>
      </w:r>
    </w:p>
    <w:p w14:paraId="434F5366"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553F59C7"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2.14 Capital spending from budget shares</w:t>
      </w:r>
    </w:p>
    <w:p w14:paraId="7A640C71"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6B3E537E"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Governing bodies may use their budget shares to meet the cost of capital expenditure on the school premises.  This includes expenditure by the governing body of a voluntary aided school on work that is their responsibility under paragraph 3 of Schedule 3 of the SSAF Act 1998.  Where the premises are owned by Croydon Council or the school has voluntary controlled status, then the governing body shall seek the consent of the LA to the proposed works, but such consent can be withheld only on health and safety grounds.  If a school’s proposed capital expenditure in any one year exceeds £20,000 the advice of the LA must be sought as to the merits of the proposed expenditure. </w:t>
      </w:r>
    </w:p>
    <w:p w14:paraId="5116002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These requirements would not affect expenditure from any capital allocation made available by Croydon Council outside the delegated budget share.</w:t>
      </w:r>
    </w:p>
    <w:p w14:paraId="540FFFD4"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04D63BF0"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2.15 Notice of concern</w:t>
      </w:r>
    </w:p>
    <w:p w14:paraId="29C62A73" w14:textId="12161DC9"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Croydon Council may issue a notice of concern to the governing body of any school it maintains where, in the opinion of the </w:t>
      </w:r>
      <w:r w:rsidR="00561DDA">
        <w:rPr>
          <w:rFonts w:ascii="Arial" w:hAnsi="Arial" w:cs="Arial"/>
          <w:snapToGrid w:val="0"/>
          <w:szCs w:val="24"/>
          <w:lang w:val="en-GB"/>
        </w:rPr>
        <w:t>Director of Finance, Investment and Risk and S151 Officer</w:t>
      </w:r>
      <w:r w:rsidR="006C02F3">
        <w:rPr>
          <w:rFonts w:ascii="Arial" w:hAnsi="Arial" w:cs="Arial"/>
          <w:snapToGrid w:val="0"/>
          <w:szCs w:val="24"/>
          <w:lang w:val="en-GB"/>
        </w:rPr>
        <w:t xml:space="preserve"> </w:t>
      </w:r>
      <w:r w:rsidRPr="000469E4">
        <w:rPr>
          <w:rFonts w:ascii="Arial" w:hAnsi="Arial" w:cs="Arial"/>
          <w:snapToGrid w:val="0"/>
          <w:szCs w:val="24"/>
          <w:lang w:val="en-GB"/>
        </w:rPr>
        <w:t xml:space="preserve">and the </w:t>
      </w:r>
      <w:r w:rsidR="004C1352">
        <w:rPr>
          <w:rFonts w:ascii="Arial" w:hAnsi="Arial" w:cs="Arial"/>
          <w:snapToGrid w:val="0"/>
          <w:szCs w:val="24"/>
          <w:lang w:val="en-GB"/>
        </w:rPr>
        <w:t>Executive Director Children Families</w:t>
      </w:r>
      <w:r w:rsidR="005E356A">
        <w:rPr>
          <w:rFonts w:ascii="Arial" w:hAnsi="Arial" w:cs="Arial"/>
          <w:snapToGrid w:val="0"/>
          <w:szCs w:val="24"/>
          <w:lang w:val="en-GB"/>
        </w:rPr>
        <w:t>,</w:t>
      </w:r>
      <w:r w:rsidRPr="000469E4">
        <w:rPr>
          <w:rFonts w:ascii="Arial" w:hAnsi="Arial" w:cs="Arial"/>
          <w:snapToGrid w:val="0"/>
          <w:szCs w:val="24"/>
          <w:lang w:val="en-GB"/>
        </w:rPr>
        <w:t xml:space="preserve"> the school has failed to comply with any provisions of the scheme, or where actions need to be taken to safeguard the financial position of the LA or the school. </w:t>
      </w:r>
    </w:p>
    <w:p w14:paraId="32574376"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Such a notice will set out the reasons and evidence for it being made and may place on the governing body restrictions, limitations or prohibitions in relation to the management of funds delegated to it. </w:t>
      </w:r>
    </w:p>
    <w:p w14:paraId="58C3DCDC"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These may include: </w:t>
      </w:r>
    </w:p>
    <w:p w14:paraId="6CFCB956" w14:textId="77777777" w:rsidR="005F5687" w:rsidRPr="000469E4" w:rsidRDefault="005F5687" w:rsidP="00746D34">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t>insisting that relevant staff undertake appropriate training to address any identified weaknesses in the financial management of the school;</w:t>
      </w:r>
    </w:p>
    <w:p w14:paraId="365F1B25" w14:textId="77777777" w:rsidR="005F5687" w:rsidRPr="000469E4" w:rsidRDefault="005F5687" w:rsidP="00746D34">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t>insisting that an appropriately trained/qualified person chairs the finance committee of the governing body;</w:t>
      </w:r>
    </w:p>
    <w:p w14:paraId="79A11A80" w14:textId="77777777" w:rsidR="005F5687" w:rsidRPr="000469E4" w:rsidRDefault="005F5687" w:rsidP="00746D34">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t>placing more stringent restrictions or conditions on the day to day financial management of a school than the scheme requires for all schools – such as the provision of monthly accounts to the LA;</w:t>
      </w:r>
    </w:p>
    <w:p w14:paraId="3482AC51" w14:textId="77777777" w:rsidR="005F5687" w:rsidRPr="000469E4" w:rsidRDefault="005F5687" w:rsidP="00746D34">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t>insisting on regular financial monitoring meetings at the school attended by LA officers;</w:t>
      </w:r>
    </w:p>
    <w:p w14:paraId="1419772B" w14:textId="77777777" w:rsidR="005F5687" w:rsidRPr="000469E4" w:rsidRDefault="005F5687" w:rsidP="00746D34">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t>requiring a governing body to buy into a</w:t>
      </w:r>
      <w:r w:rsidR="00052531">
        <w:rPr>
          <w:rFonts w:ascii="Arial" w:hAnsi="Arial" w:cs="Arial"/>
          <w:snapToGrid w:val="0"/>
          <w:szCs w:val="24"/>
          <w:lang w:val="en-GB"/>
        </w:rPr>
        <w:t>n external provider’s financial management and advisory services</w:t>
      </w:r>
      <w:r w:rsidRPr="000469E4">
        <w:rPr>
          <w:rFonts w:ascii="Arial" w:hAnsi="Arial" w:cs="Arial"/>
          <w:snapToGrid w:val="0"/>
          <w:szCs w:val="24"/>
          <w:lang w:val="en-GB"/>
        </w:rPr>
        <w:t>; and</w:t>
      </w:r>
    </w:p>
    <w:p w14:paraId="145608E0" w14:textId="06174D4F" w:rsidR="0020452D" w:rsidRDefault="005F5687" w:rsidP="0020452D">
      <w:pPr>
        <w:widowControl w:val="0"/>
        <w:numPr>
          <w:ilvl w:val="0"/>
          <w:numId w:val="15"/>
        </w:numPr>
        <w:spacing w:after="60"/>
        <w:ind w:left="1134" w:hanging="141"/>
        <w:jc w:val="both"/>
        <w:rPr>
          <w:rFonts w:ascii="Arial" w:hAnsi="Arial" w:cs="Arial"/>
          <w:snapToGrid w:val="0"/>
          <w:szCs w:val="24"/>
          <w:lang w:val="en-GB"/>
        </w:rPr>
      </w:pPr>
      <w:r w:rsidRPr="000469E4">
        <w:rPr>
          <w:rFonts w:ascii="Arial" w:hAnsi="Arial" w:cs="Arial"/>
          <w:snapToGrid w:val="0"/>
          <w:szCs w:val="24"/>
          <w:lang w:val="en-GB"/>
        </w:rPr>
        <w:lastRenderedPageBreak/>
        <w:t>imposing restrictions or limitations on the manner in which a school manages extended school activity funded from within its delegated budget share for example by requiring a school to submit income projections and/or financial monitoring reports on such activities.</w:t>
      </w:r>
    </w:p>
    <w:p w14:paraId="46FD7863" w14:textId="77777777" w:rsidR="0020452D" w:rsidRPr="0020452D" w:rsidRDefault="0020452D" w:rsidP="0020452D">
      <w:pPr>
        <w:widowControl w:val="0"/>
        <w:spacing w:after="60"/>
        <w:ind w:left="1134"/>
        <w:jc w:val="both"/>
        <w:rPr>
          <w:rFonts w:ascii="Arial" w:hAnsi="Arial" w:cs="Arial"/>
          <w:snapToGrid w:val="0"/>
          <w:szCs w:val="24"/>
          <w:lang w:val="en-GB"/>
        </w:rPr>
      </w:pPr>
    </w:p>
    <w:p w14:paraId="2A646254"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notice will clearly state what financial concerns it has with the school and actions it requires from the school to put it right and the time by which such requirements must be complied with in order for the notice to be withdrawn.  </w:t>
      </w:r>
    </w:p>
    <w:p w14:paraId="681CF440"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Where the governing body does not comply with the notice, Croydon Council may impose further conditions including withdrawal of financial delegation. </w:t>
      </w:r>
    </w:p>
    <w:p w14:paraId="39D31CE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When the LA is satisfied that sufficient actions have taken place to ensure that the original area of concern has</w:t>
      </w:r>
      <w:r w:rsidR="005E356A">
        <w:rPr>
          <w:rFonts w:ascii="Arial" w:hAnsi="Arial" w:cs="Arial"/>
          <w:snapToGrid w:val="0"/>
          <w:szCs w:val="24"/>
          <w:lang w:val="en-GB"/>
        </w:rPr>
        <w:t xml:space="preserve"> now been eliminated then Croydon Council</w:t>
      </w:r>
      <w:r w:rsidRPr="000469E4">
        <w:rPr>
          <w:rFonts w:ascii="Arial" w:hAnsi="Arial" w:cs="Arial"/>
          <w:snapToGrid w:val="0"/>
          <w:szCs w:val="24"/>
          <w:lang w:val="en-GB"/>
        </w:rPr>
        <w:t xml:space="preserve"> will issue a notice withdrawing the original notice.</w:t>
      </w:r>
    </w:p>
    <w:p w14:paraId="7307D793" w14:textId="1E7A61FF"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w:t>
      </w:r>
      <w:r w:rsidR="005E356A">
        <w:rPr>
          <w:rFonts w:ascii="Arial" w:hAnsi="Arial" w:cs="Arial"/>
          <w:snapToGrid w:val="0"/>
          <w:szCs w:val="24"/>
          <w:lang w:val="en-GB"/>
        </w:rPr>
        <w:t>f there is a dispute between a</w:t>
      </w:r>
      <w:r w:rsidRPr="000469E4">
        <w:rPr>
          <w:rFonts w:ascii="Arial" w:hAnsi="Arial" w:cs="Arial"/>
          <w:snapToGrid w:val="0"/>
          <w:szCs w:val="24"/>
          <w:lang w:val="en-GB"/>
        </w:rPr>
        <w:t xml:space="preserve"> school and </w:t>
      </w:r>
      <w:r w:rsidR="005E356A">
        <w:rPr>
          <w:rFonts w:ascii="Arial" w:hAnsi="Arial" w:cs="Arial"/>
          <w:snapToGrid w:val="0"/>
          <w:szCs w:val="24"/>
          <w:lang w:val="en-GB"/>
        </w:rPr>
        <w:t>Croydon Council</w:t>
      </w:r>
      <w:r w:rsidRPr="000469E4">
        <w:rPr>
          <w:rFonts w:ascii="Arial" w:hAnsi="Arial" w:cs="Arial"/>
          <w:snapToGrid w:val="0"/>
          <w:szCs w:val="24"/>
          <w:lang w:val="en-GB"/>
        </w:rPr>
        <w:t xml:space="preserve"> then an appeal will be made to the Chair of the Schools Forum who will convene a hearing to include the </w:t>
      </w:r>
      <w:r w:rsidR="002105AA">
        <w:rPr>
          <w:rFonts w:ascii="Arial" w:hAnsi="Arial" w:cs="Arial"/>
          <w:snapToGrid w:val="0"/>
          <w:szCs w:val="24"/>
          <w:lang w:val="en-GB"/>
        </w:rPr>
        <w:t>Executive Director Children Families and Education</w:t>
      </w:r>
      <w:r w:rsidRPr="000469E4">
        <w:rPr>
          <w:rFonts w:ascii="Arial" w:hAnsi="Arial" w:cs="Arial"/>
          <w:snapToGrid w:val="0"/>
          <w:szCs w:val="24"/>
          <w:lang w:val="en-GB"/>
        </w:rPr>
        <w:t>, the Chair of the Schools Forum and one other member of the Schools Forum from a different category than the Chair. (</w:t>
      </w:r>
      <w:r w:rsidR="005E356A" w:rsidRPr="000469E4">
        <w:rPr>
          <w:rFonts w:ascii="Arial" w:hAnsi="Arial" w:cs="Arial"/>
          <w:snapToGrid w:val="0"/>
          <w:szCs w:val="24"/>
          <w:lang w:val="en-GB"/>
        </w:rPr>
        <w:t>i.e.</w:t>
      </w:r>
      <w:r w:rsidRPr="000469E4">
        <w:rPr>
          <w:rFonts w:ascii="Arial" w:hAnsi="Arial" w:cs="Arial"/>
          <w:snapToGrid w:val="0"/>
          <w:szCs w:val="24"/>
          <w:lang w:val="en-GB"/>
        </w:rPr>
        <w:t xml:space="preserve"> primary/secondary, governor/Headteacher).   </w:t>
      </w:r>
    </w:p>
    <w:p w14:paraId="0EE61B91" w14:textId="77777777" w:rsidR="005F5687" w:rsidRPr="000469E4" w:rsidRDefault="005F5687" w:rsidP="005F5687">
      <w:pPr>
        <w:widowControl w:val="0"/>
        <w:spacing w:after="60"/>
        <w:ind w:left="567"/>
        <w:jc w:val="both"/>
        <w:rPr>
          <w:rFonts w:ascii="Arial" w:hAnsi="Arial" w:cs="Arial"/>
          <w:snapToGrid w:val="0"/>
          <w:color w:val="FF0000"/>
          <w:szCs w:val="24"/>
          <w:lang w:val="en-GB"/>
        </w:rPr>
      </w:pPr>
    </w:p>
    <w:p w14:paraId="2CBC3237" w14:textId="77777777" w:rsidR="005F5687" w:rsidRPr="000469E4" w:rsidRDefault="005F5687" w:rsidP="005F5687">
      <w:pPr>
        <w:autoSpaceDE w:val="0"/>
        <w:autoSpaceDN w:val="0"/>
        <w:adjustRightInd w:val="0"/>
        <w:ind w:left="567"/>
        <w:jc w:val="both"/>
        <w:rPr>
          <w:rFonts w:ascii="Arial" w:hAnsi="Arial" w:cs="Arial"/>
          <w:b/>
          <w:bCs/>
          <w:szCs w:val="24"/>
          <w:lang w:val="en-GB" w:eastAsia="en-GB"/>
        </w:rPr>
      </w:pPr>
      <w:r w:rsidRPr="000469E4">
        <w:rPr>
          <w:rFonts w:ascii="Arial" w:hAnsi="Arial" w:cs="Arial"/>
          <w:b/>
          <w:bCs/>
          <w:szCs w:val="24"/>
          <w:lang w:val="en-GB" w:eastAsia="en-GB"/>
        </w:rPr>
        <w:t>2.16 - Schools Financial Value Standard (SFVS)</w:t>
      </w:r>
    </w:p>
    <w:p w14:paraId="4ADF25B9" w14:textId="77777777" w:rsidR="00233EC7" w:rsidRDefault="005F568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All local authority maintained schools (including nursery schools and Pupil Referral Units (PRUs) that have a delegated budget) must demonstrate compliance with the Schools Financial Value Standard (SFVS) and complete the assessment form on an annual basis.</w:t>
      </w:r>
    </w:p>
    <w:p w14:paraId="6DB6F775" w14:textId="77777777" w:rsidR="005F5687" w:rsidRPr="000469E4" w:rsidRDefault="005F568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 xml:space="preserve">The form must include a summary of remedial actions with a clear timetable, ensuring that each action has a specified deadline and an agreed owner. </w:t>
      </w:r>
      <w:r w:rsidRPr="000469E4">
        <w:rPr>
          <w:rFonts w:ascii="Arial" w:hAnsi="Arial" w:cs="Arial"/>
          <w:b/>
          <w:bCs/>
          <w:i/>
          <w:iCs/>
          <w:szCs w:val="24"/>
          <w:lang w:val="en-GB" w:eastAsia="en-GB"/>
        </w:rPr>
        <w:t>Governors must monitor the progress of these actions to ensure that all actions are cleared within specified deadlines.</w:t>
      </w:r>
    </w:p>
    <w:p w14:paraId="1F4027C3" w14:textId="1FAA396C" w:rsidR="005F5687" w:rsidRPr="000469E4" w:rsidRDefault="00233EC7"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It is for the school to determine at what time in the year they wish to complete the form. Governors must demonstrate compliance through the submission of the SFVS assessment</w:t>
      </w:r>
      <w:r w:rsidR="00E67F74">
        <w:rPr>
          <w:rFonts w:ascii="Arial" w:hAnsi="Arial" w:cs="Arial"/>
          <w:szCs w:val="24"/>
          <w:lang w:val="en-GB" w:eastAsia="en-GB"/>
        </w:rPr>
        <w:t xml:space="preserve"> form approved by the Full Governing Body and</w:t>
      </w:r>
      <w:r w:rsidRPr="000469E4">
        <w:rPr>
          <w:rFonts w:ascii="Arial" w:hAnsi="Arial" w:cs="Arial"/>
          <w:szCs w:val="24"/>
          <w:lang w:val="en-GB" w:eastAsia="en-GB"/>
        </w:rPr>
        <w:t xml:space="preserve"> signed by the Chair of Governors. </w:t>
      </w:r>
      <w:r w:rsidR="005F5687" w:rsidRPr="000469E4">
        <w:rPr>
          <w:rFonts w:ascii="Arial" w:hAnsi="Arial" w:cs="Arial"/>
          <w:szCs w:val="24"/>
          <w:lang w:val="en-GB" w:eastAsia="en-GB"/>
        </w:rPr>
        <w:t>All maintained schools with a delegated budget must submit the form to the loca</w:t>
      </w:r>
      <w:r>
        <w:rPr>
          <w:rFonts w:ascii="Arial" w:hAnsi="Arial" w:cs="Arial"/>
          <w:szCs w:val="24"/>
          <w:lang w:val="en-GB" w:eastAsia="en-GB"/>
        </w:rPr>
        <w:t>l authority before 31</w:t>
      </w:r>
      <w:r w:rsidRPr="00233EC7">
        <w:rPr>
          <w:rFonts w:ascii="Arial" w:hAnsi="Arial" w:cs="Arial"/>
          <w:szCs w:val="24"/>
          <w:vertAlign w:val="superscript"/>
          <w:lang w:val="en-GB" w:eastAsia="en-GB"/>
        </w:rPr>
        <w:t>st</w:t>
      </w:r>
      <w:r>
        <w:rPr>
          <w:rFonts w:ascii="Arial" w:hAnsi="Arial" w:cs="Arial"/>
          <w:szCs w:val="24"/>
          <w:lang w:val="en-GB" w:eastAsia="en-GB"/>
        </w:rPr>
        <w:t xml:space="preserve"> March</w:t>
      </w:r>
      <w:r w:rsidR="005F5687" w:rsidRPr="000469E4">
        <w:rPr>
          <w:rFonts w:ascii="Arial" w:hAnsi="Arial" w:cs="Arial"/>
          <w:szCs w:val="24"/>
          <w:lang w:val="en-GB" w:eastAsia="en-GB"/>
        </w:rPr>
        <w:t xml:space="preserve"> and annually thereafter.</w:t>
      </w:r>
    </w:p>
    <w:p w14:paraId="7B4218D0" w14:textId="77777777" w:rsidR="00B61A65" w:rsidRPr="000469E4" w:rsidRDefault="00B61A65" w:rsidP="005F5687">
      <w:pPr>
        <w:autoSpaceDE w:val="0"/>
        <w:autoSpaceDN w:val="0"/>
        <w:adjustRightInd w:val="0"/>
        <w:ind w:left="567"/>
        <w:jc w:val="both"/>
        <w:rPr>
          <w:rFonts w:ascii="Arial" w:hAnsi="Arial" w:cs="Arial"/>
          <w:b/>
          <w:bCs/>
          <w:szCs w:val="24"/>
          <w:lang w:val="en-GB" w:eastAsia="en-GB"/>
        </w:rPr>
      </w:pPr>
    </w:p>
    <w:p w14:paraId="31BECD83" w14:textId="77777777" w:rsidR="005F5687" w:rsidRPr="000469E4" w:rsidRDefault="005F5687" w:rsidP="005F5687">
      <w:pPr>
        <w:autoSpaceDE w:val="0"/>
        <w:autoSpaceDN w:val="0"/>
        <w:adjustRightInd w:val="0"/>
        <w:ind w:left="567"/>
        <w:jc w:val="both"/>
        <w:rPr>
          <w:rFonts w:ascii="Arial" w:hAnsi="Arial" w:cs="Arial"/>
          <w:b/>
          <w:bCs/>
          <w:szCs w:val="24"/>
          <w:lang w:val="en-GB" w:eastAsia="en-GB"/>
        </w:rPr>
      </w:pPr>
      <w:r w:rsidRPr="000469E4">
        <w:rPr>
          <w:rFonts w:ascii="Arial" w:hAnsi="Arial" w:cs="Arial"/>
          <w:b/>
          <w:bCs/>
          <w:szCs w:val="24"/>
          <w:lang w:val="en-GB" w:eastAsia="en-GB"/>
        </w:rPr>
        <w:t>2.17 - Fraud</w:t>
      </w:r>
    </w:p>
    <w:p w14:paraId="7FDEEE6E" w14:textId="77777777" w:rsidR="005F5687" w:rsidRDefault="00F747BC" w:rsidP="005F5687">
      <w:pPr>
        <w:autoSpaceDE w:val="0"/>
        <w:autoSpaceDN w:val="0"/>
        <w:adjustRightInd w:val="0"/>
        <w:ind w:left="567"/>
        <w:jc w:val="both"/>
        <w:rPr>
          <w:rFonts w:ascii="Arial" w:hAnsi="Arial" w:cs="Arial"/>
          <w:szCs w:val="24"/>
          <w:lang w:val="en-GB" w:eastAsia="en-GB"/>
        </w:rPr>
      </w:pPr>
      <w:r w:rsidRPr="000469E4">
        <w:rPr>
          <w:rFonts w:ascii="Arial" w:hAnsi="Arial" w:cs="Arial"/>
          <w:szCs w:val="24"/>
          <w:lang w:val="en-GB" w:eastAsia="en-GB"/>
        </w:rPr>
        <w:t>It is the responsibility</w:t>
      </w:r>
      <w:r w:rsidR="005F5687" w:rsidRPr="000469E4">
        <w:rPr>
          <w:rFonts w:ascii="Arial" w:hAnsi="Arial" w:cs="Arial"/>
          <w:szCs w:val="24"/>
          <w:lang w:val="en-GB" w:eastAsia="en-GB"/>
        </w:rPr>
        <w:t xml:space="preserve"> of the head teacher and </w:t>
      </w:r>
      <w:r w:rsidRPr="000469E4">
        <w:rPr>
          <w:rFonts w:ascii="Arial" w:hAnsi="Arial" w:cs="Arial"/>
          <w:szCs w:val="24"/>
          <w:lang w:val="en-GB" w:eastAsia="en-GB"/>
        </w:rPr>
        <w:t xml:space="preserve">the </w:t>
      </w:r>
      <w:r w:rsidR="005F5687" w:rsidRPr="000469E4">
        <w:rPr>
          <w:rFonts w:ascii="Arial" w:hAnsi="Arial" w:cs="Arial"/>
          <w:szCs w:val="24"/>
          <w:lang w:val="en-GB" w:eastAsia="en-GB"/>
        </w:rPr>
        <w:t>governors to have a robust system of controls to safeguard the schools against fraudulent or improper use of public money and assets and to regularly review the controls</w:t>
      </w:r>
      <w:r w:rsidR="00B61A65" w:rsidRPr="000469E4">
        <w:rPr>
          <w:rFonts w:ascii="Arial" w:hAnsi="Arial" w:cs="Arial"/>
          <w:szCs w:val="24"/>
          <w:lang w:val="en-GB" w:eastAsia="en-GB"/>
        </w:rPr>
        <w:t xml:space="preserve"> in place</w:t>
      </w:r>
      <w:r w:rsidR="005F5687" w:rsidRPr="000469E4">
        <w:rPr>
          <w:rFonts w:ascii="Arial" w:hAnsi="Arial" w:cs="Arial"/>
          <w:szCs w:val="24"/>
          <w:lang w:val="en-GB" w:eastAsia="en-GB"/>
        </w:rPr>
        <w:t>. The governing body and head teacher must inform all staff of school policies and procedures related to fraud and theft, the controls in place to prevent them; and the consequences of breaching these controls. This must also be included in induction for new school staff and governors.</w:t>
      </w:r>
    </w:p>
    <w:p w14:paraId="5A6A3B88" w14:textId="77777777" w:rsidR="00E67F74" w:rsidRDefault="00E67F74" w:rsidP="00E67F74">
      <w:pPr>
        <w:autoSpaceDE w:val="0"/>
        <w:autoSpaceDN w:val="0"/>
        <w:adjustRightInd w:val="0"/>
        <w:ind w:left="567"/>
        <w:jc w:val="both"/>
        <w:rPr>
          <w:rFonts w:ascii="Arial" w:hAnsi="Arial" w:cs="Arial"/>
          <w:szCs w:val="24"/>
          <w:lang w:val="en-GB" w:eastAsia="en-GB"/>
        </w:rPr>
      </w:pPr>
      <w:r>
        <w:rPr>
          <w:rFonts w:ascii="Arial" w:hAnsi="Arial" w:cs="Arial"/>
          <w:szCs w:val="24"/>
          <w:lang w:val="en-GB" w:eastAsia="en-GB"/>
        </w:rPr>
        <w:t>There needs to be a requirement for:</w:t>
      </w:r>
    </w:p>
    <w:p w14:paraId="387AAA19" w14:textId="77777777" w:rsidR="00E67F74" w:rsidRPr="00C12DAF" w:rsidRDefault="00E67F74" w:rsidP="00C12DAF">
      <w:pPr>
        <w:pStyle w:val="ListParagraph"/>
        <w:numPr>
          <w:ilvl w:val="0"/>
          <w:numId w:val="7"/>
        </w:numPr>
        <w:autoSpaceDE w:val="0"/>
        <w:autoSpaceDN w:val="0"/>
        <w:adjustRightInd w:val="0"/>
        <w:jc w:val="both"/>
        <w:rPr>
          <w:rFonts w:ascii="Arial" w:hAnsi="Arial" w:cs="Arial"/>
          <w:szCs w:val="24"/>
          <w:lang w:val="en-GB" w:eastAsia="en-GB"/>
        </w:rPr>
      </w:pPr>
      <w:r w:rsidRPr="00C12DAF">
        <w:rPr>
          <w:rFonts w:ascii="Arial" w:hAnsi="Arial" w:cs="Arial"/>
          <w:szCs w:val="24"/>
          <w:lang w:val="en-GB" w:eastAsia="en-GB"/>
        </w:rPr>
        <w:t>a Whistleblowing Policy – in line with Public Interest Disclosure Act and also SFVS.</w:t>
      </w:r>
    </w:p>
    <w:p w14:paraId="33CCFF48" w14:textId="60699EC0" w:rsidR="00E67F74" w:rsidRPr="00C12DAF" w:rsidRDefault="00E67F74" w:rsidP="00C12DAF">
      <w:pPr>
        <w:pStyle w:val="ListParagraph"/>
        <w:numPr>
          <w:ilvl w:val="0"/>
          <w:numId w:val="7"/>
        </w:numPr>
        <w:autoSpaceDE w:val="0"/>
        <w:autoSpaceDN w:val="0"/>
        <w:adjustRightInd w:val="0"/>
        <w:jc w:val="both"/>
        <w:rPr>
          <w:rFonts w:ascii="Arial" w:hAnsi="Arial" w:cs="Arial"/>
          <w:szCs w:val="24"/>
          <w:lang w:val="en-GB" w:eastAsia="en-GB"/>
        </w:rPr>
      </w:pPr>
      <w:r w:rsidRPr="00C12DAF">
        <w:rPr>
          <w:rFonts w:ascii="Arial" w:hAnsi="Arial" w:cs="Arial"/>
          <w:szCs w:val="24"/>
          <w:lang w:val="en-GB" w:eastAsia="en-GB"/>
        </w:rPr>
        <w:t xml:space="preserve">Any suspected fraud / theft / corruption / </w:t>
      </w:r>
      <w:r w:rsidR="00FF4E80">
        <w:rPr>
          <w:rFonts w:ascii="Arial" w:hAnsi="Arial" w:cs="Arial"/>
          <w:szCs w:val="24"/>
          <w:lang w:val="en-GB" w:eastAsia="en-GB"/>
        </w:rPr>
        <w:t xml:space="preserve">maladministration </w:t>
      </w:r>
      <w:r w:rsidRPr="00C12DAF">
        <w:rPr>
          <w:rFonts w:ascii="Arial" w:hAnsi="Arial" w:cs="Arial"/>
          <w:szCs w:val="24"/>
          <w:lang w:val="en-GB" w:eastAsia="en-GB"/>
        </w:rPr>
        <w:t>to be notified in writing to the Council’s Head of Governance</w:t>
      </w:r>
    </w:p>
    <w:p w14:paraId="266DFBFB" w14:textId="77777777" w:rsidR="005F5687" w:rsidRPr="000469E4" w:rsidRDefault="005F5687" w:rsidP="005F5687">
      <w:pPr>
        <w:autoSpaceDE w:val="0"/>
        <w:autoSpaceDN w:val="0"/>
        <w:adjustRightInd w:val="0"/>
        <w:ind w:left="567"/>
        <w:jc w:val="both"/>
        <w:rPr>
          <w:rFonts w:ascii="Arial" w:hAnsi="Arial" w:cs="Arial"/>
          <w:szCs w:val="24"/>
          <w:lang w:val="en-GB" w:eastAsia="en-GB"/>
        </w:rPr>
      </w:pPr>
    </w:p>
    <w:p w14:paraId="64689623" w14:textId="77777777" w:rsidR="005F5687" w:rsidRPr="000469E4" w:rsidRDefault="005F5687" w:rsidP="005F5687">
      <w:pPr>
        <w:autoSpaceDE w:val="0"/>
        <w:autoSpaceDN w:val="0"/>
        <w:adjustRightInd w:val="0"/>
        <w:ind w:left="567"/>
        <w:jc w:val="both"/>
        <w:rPr>
          <w:rFonts w:ascii="Arial" w:hAnsi="Arial" w:cs="Arial"/>
          <w:snapToGrid w:val="0"/>
          <w:szCs w:val="24"/>
          <w:lang w:val="en-GB"/>
        </w:rPr>
      </w:pPr>
    </w:p>
    <w:p w14:paraId="1B54A145" w14:textId="77777777" w:rsidR="005F5687" w:rsidRPr="000469E4" w:rsidRDefault="005F5687" w:rsidP="005F5687">
      <w:pPr>
        <w:framePr w:wrap="notBeside" w:vAnchor="page" w:hAnchor="text" w:y="1"/>
        <w:widowControl w:val="0"/>
        <w:spacing w:after="60"/>
        <w:ind w:left="567"/>
        <w:jc w:val="both"/>
        <w:rPr>
          <w:rFonts w:ascii="Arial" w:hAnsi="Arial" w:cs="Arial"/>
          <w:snapToGrid w:val="0"/>
          <w:szCs w:val="24"/>
          <w:lang w:val="en-GB"/>
        </w:rPr>
      </w:pPr>
    </w:p>
    <w:p w14:paraId="18BBA4C4" w14:textId="77777777" w:rsidR="005F5687" w:rsidRPr="000469E4" w:rsidRDefault="005F5687" w:rsidP="005F5687">
      <w:pPr>
        <w:keepNext/>
        <w:widowControl w:val="0"/>
        <w:spacing w:before="240" w:after="6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3: INSTALMENTS OF THE BUDGET SHARE; BANKING ARRANGEMENTS</w:t>
      </w:r>
    </w:p>
    <w:p w14:paraId="71ACBEBA"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Council has adopted the CIPFA Code of Practice for Treasury Management in Local Authorities.</w:t>
      </w:r>
    </w:p>
    <w:p w14:paraId="0B1DE95F" w14:textId="77777777" w:rsidR="005F5687" w:rsidRPr="00D257AD"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D257AD">
        <w:rPr>
          <w:rFonts w:ascii="Arial" w:hAnsi="Arial" w:cs="Arial"/>
          <w:b/>
          <w:bCs/>
          <w:snapToGrid w:val="0"/>
          <w:sz w:val="26"/>
          <w:szCs w:val="26"/>
          <w:lang w:val="en-GB"/>
        </w:rPr>
        <w:t>3.1 Budget share instalments</w:t>
      </w:r>
    </w:p>
    <w:p w14:paraId="158EA879" w14:textId="214CBA6D" w:rsidR="005F5687" w:rsidRPr="00D257AD" w:rsidRDefault="00A55B5A" w:rsidP="005F5687">
      <w:pPr>
        <w:widowControl w:val="0"/>
        <w:spacing w:after="60"/>
        <w:ind w:left="567"/>
        <w:jc w:val="both"/>
        <w:rPr>
          <w:rFonts w:ascii="Arial" w:hAnsi="Arial" w:cs="Arial"/>
          <w:snapToGrid w:val="0"/>
          <w:szCs w:val="24"/>
          <w:lang w:val="en-GB"/>
        </w:rPr>
      </w:pPr>
      <w:r w:rsidRPr="00D257AD">
        <w:rPr>
          <w:rFonts w:ascii="Arial" w:hAnsi="Arial" w:cs="Arial"/>
          <w:snapToGrid w:val="0"/>
          <w:szCs w:val="24"/>
          <w:lang w:val="en-GB"/>
        </w:rPr>
        <w:t>Schools shall</w:t>
      </w:r>
      <w:r w:rsidR="005F5687" w:rsidRPr="00D257AD">
        <w:rPr>
          <w:rFonts w:ascii="Arial" w:hAnsi="Arial" w:cs="Arial"/>
          <w:snapToGrid w:val="0"/>
          <w:szCs w:val="24"/>
          <w:lang w:val="en-GB"/>
        </w:rPr>
        <w:t xml:space="preserve"> receive their budget share </w:t>
      </w:r>
      <w:r w:rsidR="00023DF3" w:rsidRPr="00D257AD">
        <w:rPr>
          <w:rFonts w:ascii="Arial" w:hAnsi="Arial" w:cs="Arial"/>
          <w:snapToGrid w:val="0"/>
          <w:szCs w:val="24"/>
          <w:lang w:val="en-GB"/>
        </w:rPr>
        <w:t xml:space="preserve">termly in advance </w:t>
      </w:r>
      <w:r w:rsidR="00605D8A" w:rsidRPr="002260C3">
        <w:rPr>
          <w:rFonts w:ascii="Arial" w:hAnsi="Arial" w:cs="Arial"/>
          <w:snapToGrid w:val="0"/>
          <w:szCs w:val="24"/>
          <w:lang w:val="en-GB"/>
        </w:rPr>
        <w:t>in</w:t>
      </w:r>
      <w:r w:rsidR="00023DF3" w:rsidRPr="00D257AD">
        <w:rPr>
          <w:rFonts w:ascii="Arial" w:hAnsi="Arial" w:cs="Arial"/>
          <w:snapToGrid w:val="0"/>
          <w:szCs w:val="24"/>
          <w:lang w:val="en-GB"/>
        </w:rPr>
        <w:t xml:space="preserve"> three set </w:t>
      </w:r>
      <w:r w:rsidR="00605D8A" w:rsidRPr="002260C3">
        <w:rPr>
          <w:rFonts w:ascii="Arial" w:hAnsi="Arial" w:cs="Arial"/>
          <w:snapToGrid w:val="0"/>
          <w:szCs w:val="24"/>
          <w:lang w:val="en-GB"/>
        </w:rPr>
        <w:t>weeks</w:t>
      </w:r>
      <w:r w:rsidR="00605D8A" w:rsidRPr="00D257AD">
        <w:rPr>
          <w:rFonts w:ascii="Arial" w:hAnsi="Arial" w:cs="Arial"/>
          <w:snapToGrid w:val="0"/>
          <w:szCs w:val="24"/>
          <w:vertAlign w:val="superscript"/>
          <w:lang w:val="en-GB"/>
        </w:rPr>
        <w:t xml:space="preserve">: </w:t>
      </w:r>
      <w:r w:rsidR="00605D8A" w:rsidRPr="00D257AD">
        <w:rPr>
          <w:rFonts w:ascii="Arial" w:hAnsi="Arial" w:cs="Arial"/>
          <w:snapToGrid w:val="0"/>
          <w:szCs w:val="24"/>
          <w:lang w:val="en-GB"/>
        </w:rPr>
        <w:t>4</w:t>
      </w:r>
      <w:r w:rsidR="00605D8A" w:rsidRPr="00B4189A">
        <w:rPr>
          <w:rFonts w:ascii="Arial" w:hAnsi="Arial" w:cs="Arial"/>
          <w:snapToGrid w:val="0"/>
          <w:szCs w:val="24"/>
          <w:vertAlign w:val="superscript"/>
          <w:lang w:val="en-GB"/>
        </w:rPr>
        <w:t>th</w:t>
      </w:r>
      <w:r w:rsidR="00605D8A" w:rsidRPr="00D257AD">
        <w:rPr>
          <w:rFonts w:ascii="Arial" w:hAnsi="Arial" w:cs="Arial"/>
          <w:snapToGrid w:val="0"/>
          <w:szCs w:val="24"/>
          <w:lang w:val="en-GB"/>
        </w:rPr>
        <w:t xml:space="preserve"> working week in</w:t>
      </w:r>
      <w:r w:rsidR="00023DF3" w:rsidRPr="00D257AD">
        <w:rPr>
          <w:rFonts w:ascii="Arial" w:hAnsi="Arial" w:cs="Arial"/>
          <w:snapToGrid w:val="0"/>
          <w:szCs w:val="24"/>
          <w:lang w:val="en-GB"/>
        </w:rPr>
        <w:t xml:space="preserve"> August</w:t>
      </w:r>
      <w:r w:rsidR="00605D8A" w:rsidRPr="00D257AD">
        <w:rPr>
          <w:rFonts w:ascii="Arial" w:hAnsi="Arial" w:cs="Arial"/>
          <w:snapToGrid w:val="0"/>
          <w:szCs w:val="24"/>
          <w:lang w:val="en-GB"/>
        </w:rPr>
        <w:t>,</w:t>
      </w:r>
      <w:r w:rsidR="00023DF3" w:rsidRPr="00D257AD">
        <w:rPr>
          <w:rFonts w:ascii="Arial" w:hAnsi="Arial" w:cs="Arial"/>
          <w:snapToGrid w:val="0"/>
          <w:szCs w:val="24"/>
          <w:lang w:val="en-GB"/>
        </w:rPr>
        <w:t xml:space="preserve"> for the Autumn term,</w:t>
      </w:r>
      <w:r w:rsidR="00605D8A" w:rsidRPr="00D257AD">
        <w:rPr>
          <w:rFonts w:ascii="Arial" w:hAnsi="Arial" w:cs="Arial"/>
          <w:snapToGrid w:val="0"/>
          <w:szCs w:val="24"/>
          <w:vertAlign w:val="superscript"/>
          <w:lang w:val="en-GB"/>
        </w:rPr>
        <w:t xml:space="preserve"> </w:t>
      </w:r>
      <w:r w:rsidR="00605D8A" w:rsidRPr="00D257AD">
        <w:rPr>
          <w:rFonts w:ascii="Arial" w:hAnsi="Arial" w:cs="Arial"/>
          <w:snapToGrid w:val="0"/>
          <w:szCs w:val="24"/>
          <w:lang w:val="en-GB"/>
        </w:rPr>
        <w:t>1</w:t>
      </w:r>
      <w:r w:rsidR="00605D8A" w:rsidRPr="00B4189A">
        <w:rPr>
          <w:rFonts w:ascii="Arial" w:hAnsi="Arial" w:cs="Arial"/>
          <w:snapToGrid w:val="0"/>
          <w:szCs w:val="24"/>
          <w:vertAlign w:val="superscript"/>
          <w:lang w:val="en-GB"/>
        </w:rPr>
        <w:t>st</w:t>
      </w:r>
      <w:r w:rsidR="00605D8A" w:rsidRPr="00D257AD">
        <w:rPr>
          <w:rFonts w:ascii="Arial" w:hAnsi="Arial" w:cs="Arial"/>
          <w:snapToGrid w:val="0"/>
          <w:szCs w:val="24"/>
          <w:lang w:val="en-GB"/>
        </w:rPr>
        <w:t xml:space="preserve"> </w:t>
      </w:r>
      <w:r w:rsidR="00605D8A" w:rsidRPr="00D257AD">
        <w:rPr>
          <w:rFonts w:ascii="Arial" w:hAnsi="Arial" w:cs="Arial"/>
          <w:snapToGrid w:val="0"/>
          <w:szCs w:val="24"/>
          <w:vertAlign w:val="superscript"/>
          <w:lang w:val="en-GB"/>
        </w:rPr>
        <w:t xml:space="preserve"> </w:t>
      </w:r>
      <w:r w:rsidR="00605D8A" w:rsidRPr="00B4189A">
        <w:rPr>
          <w:rFonts w:ascii="Arial" w:hAnsi="Arial" w:cs="Arial"/>
          <w:snapToGrid w:val="0"/>
          <w:szCs w:val="24"/>
          <w:lang w:val="en-GB"/>
        </w:rPr>
        <w:t>working</w:t>
      </w:r>
      <w:r w:rsidR="00605D8A" w:rsidRPr="00D257AD">
        <w:rPr>
          <w:rFonts w:ascii="Arial" w:hAnsi="Arial" w:cs="Arial"/>
          <w:snapToGrid w:val="0"/>
          <w:szCs w:val="24"/>
          <w:lang w:val="en-GB"/>
        </w:rPr>
        <w:t xml:space="preserve"> week in</w:t>
      </w:r>
      <w:r w:rsidR="00023DF3" w:rsidRPr="00D257AD">
        <w:rPr>
          <w:rFonts w:ascii="Arial" w:hAnsi="Arial" w:cs="Arial"/>
          <w:snapToGrid w:val="0"/>
          <w:szCs w:val="24"/>
          <w:lang w:val="en-GB"/>
        </w:rPr>
        <w:t xml:space="preserve"> January for the Winter term and </w:t>
      </w:r>
      <w:r w:rsidR="00605D8A" w:rsidRPr="00D257AD">
        <w:rPr>
          <w:rFonts w:ascii="Arial" w:hAnsi="Arial" w:cs="Arial"/>
          <w:snapToGrid w:val="0"/>
          <w:szCs w:val="24"/>
          <w:lang w:val="en-GB"/>
        </w:rPr>
        <w:t>3</w:t>
      </w:r>
      <w:r w:rsidR="00605D8A" w:rsidRPr="00B4189A">
        <w:rPr>
          <w:rFonts w:ascii="Arial" w:hAnsi="Arial" w:cs="Arial"/>
          <w:snapToGrid w:val="0"/>
          <w:szCs w:val="24"/>
          <w:vertAlign w:val="superscript"/>
          <w:lang w:val="en-GB"/>
        </w:rPr>
        <w:t>rd</w:t>
      </w:r>
      <w:r w:rsidR="00605D8A" w:rsidRPr="00D257AD">
        <w:rPr>
          <w:rFonts w:ascii="Arial" w:hAnsi="Arial" w:cs="Arial"/>
          <w:snapToGrid w:val="0"/>
          <w:szCs w:val="24"/>
          <w:lang w:val="en-GB"/>
        </w:rPr>
        <w:t xml:space="preserve"> working </w:t>
      </w:r>
      <w:r w:rsidR="00605D8A" w:rsidRPr="00D257AD">
        <w:rPr>
          <w:rFonts w:ascii="Arial" w:hAnsi="Arial" w:cs="Arial"/>
          <w:snapToGrid w:val="0"/>
          <w:szCs w:val="24"/>
          <w:lang w:val="en-GB"/>
        </w:rPr>
        <w:lastRenderedPageBreak/>
        <w:t xml:space="preserve">week in </w:t>
      </w:r>
      <w:r w:rsidR="00023DF3" w:rsidRPr="00D257AD">
        <w:rPr>
          <w:rFonts w:ascii="Arial" w:hAnsi="Arial" w:cs="Arial"/>
          <w:snapToGrid w:val="0"/>
          <w:szCs w:val="24"/>
          <w:lang w:val="en-GB"/>
        </w:rPr>
        <w:t xml:space="preserve">April for the Summer term. </w:t>
      </w:r>
      <w:r w:rsidRPr="00D257AD">
        <w:rPr>
          <w:rFonts w:ascii="Arial" w:hAnsi="Arial" w:cs="Arial"/>
          <w:snapToGrid w:val="0"/>
          <w:szCs w:val="24"/>
          <w:lang w:val="en-GB"/>
        </w:rPr>
        <w:t xml:space="preserve">PVIs </w:t>
      </w:r>
      <w:r w:rsidR="00023DF3" w:rsidRPr="00D257AD">
        <w:rPr>
          <w:rFonts w:ascii="Arial" w:hAnsi="Arial" w:cs="Arial"/>
          <w:snapToGrid w:val="0"/>
          <w:szCs w:val="24"/>
          <w:lang w:val="en-GB"/>
        </w:rPr>
        <w:t xml:space="preserve">continue to be </w:t>
      </w:r>
      <w:r w:rsidRPr="00D257AD">
        <w:rPr>
          <w:rFonts w:ascii="Arial" w:hAnsi="Arial" w:cs="Arial"/>
          <w:snapToGrid w:val="0"/>
          <w:szCs w:val="24"/>
          <w:lang w:val="en-GB"/>
        </w:rPr>
        <w:t>paid on the 22</w:t>
      </w:r>
      <w:r w:rsidRPr="00D257AD">
        <w:rPr>
          <w:rFonts w:ascii="Arial" w:hAnsi="Arial" w:cs="Arial"/>
          <w:snapToGrid w:val="0"/>
          <w:szCs w:val="24"/>
          <w:vertAlign w:val="superscript"/>
          <w:lang w:val="en-GB"/>
        </w:rPr>
        <w:t>nd</w:t>
      </w:r>
      <w:r w:rsidRPr="00D257AD">
        <w:rPr>
          <w:rFonts w:ascii="Arial" w:hAnsi="Arial" w:cs="Arial"/>
          <w:snapToGrid w:val="0"/>
          <w:szCs w:val="24"/>
          <w:lang w:val="en-GB"/>
        </w:rPr>
        <w:t xml:space="preserve"> day, </w:t>
      </w:r>
      <w:r w:rsidR="005F5687" w:rsidRPr="00D257AD">
        <w:rPr>
          <w:rFonts w:ascii="Arial" w:hAnsi="Arial" w:cs="Arial"/>
          <w:snapToGrid w:val="0"/>
          <w:szCs w:val="24"/>
          <w:lang w:val="en-GB"/>
        </w:rPr>
        <w:t>monthly as described in 3.2</w:t>
      </w:r>
      <w:r w:rsidRPr="00D257AD">
        <w:rPr>
          <w:rFonts w:ascii="Arial" w:hAnsi="Arial" w:cs="Arial"/>
          <w:snapToGrid w:val="0"/>
          <w:szCs w:val="24"/>
          <w:lang w:val="en-GB"/>
        </w:rPr>
        <w:t xml:space="preserve"> below, except </w:t>
      </w:r>
      <w:r w:rsidR="00DE7BC5" w:rsidRPr="00D257AD">
        <w:rPr>
          <w:rFonts w:ascii="Arial" w:hAnsi="Arial" w:cs="Arial"/>
          <w:snapToGrid w:val="0"/>
          <w:szCs w:val="24"/>
          <w:lang w:val="en-GB"/>
        </w:rPr>
        <w:t xml:space="preserve">where </w:t>
      </w:r>
      <w:r w:rsidRPr="00D257AD">
        <w:rPr>
          <w:rFonts w:ascii="Arial" w:hAnsi="Arial" w:cs="Arial"/>
          <w:snapToGrid w:val="0"/>
          <w:szCs w:val="24"/>
          <w:lang w:val="en-GB"/>
        </w:rPr>
        <w:t xml:space="preserve">these dates fall on </w:t>
      </w:r>
      <w:r w:rsidR="00DE7BC5" w:rsidRPr="00D257AD">
        <w:rPr>
          <w:rFonts w:ascii="Arial" w:hAnsi="Arial" w:cs="Arial"/>
          <w:snapToGrid w:val="0"/>
          <w:szCs w:val="24"/>
          <w:lang w:val="en-GB"/>
        </w:rPr>
        <w:t xml:space="preserve">a </w:t>
      </w:r>
      <w:r w:rsidRPr="00D257AD">
        <w:rPr>
          <w:rFonts w:ascii="Arial" w:hAnsi="Arial" w:cs="Arial"/>
          <w:snapToGrid w:val="0"/>
          <w:szCs w:val="24"/>
          <w:lang w:val="en-GB"/>
        </w:rPr>
        <w:t>weekend, then they will then b</w:t>
      </w:r>
      <w:r w:rsidR="00233EC7" w:rsidRPr="00D257AD">
        <w:rPr>
          <w:rFonts w:ascii="Arial" w:hAnsi="Arial" w:cs="Arial"/>
          <w:snapToGrid w:val="0"/>
          <w:szCs w:val="24"/>
          <w:lang w:val="en-GB"/>
        </w:rPr>
        <w:t>e paid the Friday before these</w:t>
      </w:r>
      <w:r w:rsidRPr="00D257AD">
        <w:rPr>
          <w:rFonts w:ascii="Arial" w:hAnsi="Arial" w:cs="Arial"/>
          <w:snapToGrid w:val="0"/>
          <w:szCs w:val="24"/>
          <w:lang w:val="en-GB"/>
        </w:rPr>
        <w:t xml:space="preserve"> dates.</w:t>
      </w:r>
    </w:p>
    <w:p w14:paraId="1CE1DDF6" w14:textId="77777777" w:rsidR="005F5687" w:rsidRPr="00D257AD"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D257AD">
        <w:rPr>
          <w:rFonts w:ascii="Arial" w:hAnsi="Arial" w:cs="Arial"/>
          <w:b/>
          <w:bCs/>
          <w:snapToGrid w:val="0"/>
          <w:sz w:val="26"/>
          <w:szCs w:val="26"/>
          <w:lang w:val="en-GB"/>
        </w:rPr>
        <w:t>3.2 Proportion of budget share payable at each instalment</w:t>
      </w:r>
    </w:p>
    <w:p w14:paraId="200CDC18" w14:textId="44A04C0B" w:rsidR="005F5687" w:rsidRPr="00605D8A" w:rsidRDefault="00DE7BC5" w:rsidP="005F5687">
      <w:pPr>
        <w:widowControl w:val="0"/>
        <w:spacing w:after="60"/>
        <w:ind w:left="567"/>
        <w:jc w:val="both"/>
        <w:rPr>
          <w:rFonts w:ascii="Arial" w:hAnsi="Arial" w:cs="Arial"/>
          <w:snapToGrid w:val="0"/>
          <w:szCs w:val="24"/>
          <w:lang w:val="en-GB"/>
        </w:rPr>
      </w:pPr>
      <w:r w:rsidRPr="00D257AD">
        <w:rPr>
          <w:rFonts w:ascii="Arial" w:hAnsi="Arial" w:cs="Arial"/>
          <w:snapToGrid w:val="0"/>
          <w:szCs w:val="24"/>
          <w:lang w:val="en-GB"/>
        </w:rPr>
        <w:t>Schools shall</w:t>
      </w:r>
      <w:r w:rsidR="005F5687" w:rsidRPr="00D257AD">
        <w:rPr>
          <w:rFonts w:ascii="Arial" w:hAnsi="Arial" w:cs="Arial"/>
          <w:snapToGrid w:val="0"/>
          <w:szCs w:val="24"/>
          <w:lang w:val="en-GB"/>
        </w:rPr>
        <w:t xml:space="preserve"> receive </w:t>
      </w:r>
      <w:r w:rsidR="00E415FF" w:rsidRPr="00D257AD">
        <w:rPr>
          <w:rFonts w:ascii="Arial" w:hAnsi="Arial" w:cs="Arial"/>
          <w:snapToGrid w:val="0"/>
          <w:szCs w:val="24"/>
          <w:lang w:val="en-GB"/>
        </w:rPr>
        <w:t>their</w:t>
      </w:r>
      <w:r w:rsidR="00023DF3" w:rsidRPr="00D257AD">
        <w:rPr>
          <w:rFonts w:ascii="Arial" w:hAnsi="Arial" w:cs="Arial"/>
          <w:snapToGrid w:val="0"/>
          <w:szCs w:val="24"/>
          <w:lang w:val="en-GB"/>
        </w:rPr>
        <w:t xml:space="preserve"> terms funding in advance </w:t>
      </w:r>
      <w:r w:rsidR="00E415FF" w:rsidRPr="00D257AD">
        <w:rPr>
          <w:rFonts w:ascii="Arial" w:hAnsi="Arial" w:cs="Arial"/>
          <w:snapToGrid w:val="0"/>
          <w:szCs w:val="24"/>
          <w:lang w:val="en-GB"/>
        </w:rPr>
        <w:t>5</w:t>
      </w:r>
      <w:r w:rsidR="005F5687" w:rsidRPr="00D257AD">
        <w:rPr>
          <w:rFonts w:ascii="Arial" w:hAnsi="Arial" w:cs="Arial"/>
          <w:snapToGrid w:val="0"/>
          <w:szCs w:val="24"/>
          <w:lang w:val="en-GB"/>
        </w:rPr>
        <w:t>/12th of their delegated budget share</w:t>
      </w:r>
      <w:r w:rsidR="00E415FF" w:rsidRPr="00D257AD">
        <w:rPr>
          <w:rFonts w:ascii="Arial" w:hAnsi="Arial" w:cs="Arial"/>
          <w:snapToGrid w:val="0"/>
          <w:szCs w:val="24"/>
          <w:lang w:val="en-GB"/>
        </w:rPr>
        <w:t xml:space="preserve"> for the Autumn Term</w:t>
      </w:r>
      <w:r w:rsidR="005F5687" w:rsidRPr="00D257AD">
        <w:rPr>
          <w:rFonts w:ascii="Arial" w:hAnsi="Arial" w:cs="Arial"/>
          <w:snapToGrid w:val="0"/>
          <w:szCs w:val="24"/>
          <w:lang w:val="en-GB"/>
        </w:rPr>
        <w:t xml:space="preserve"> </w:t>
      </w:r>
      <w:r w:rsidR="00E415FF" w:rsidRPr="00D257AD">
        <w:rPr>
          <w:rFonts w:ascii="Arial" w:hAnsi="Arial" w:cs="Arial"/>
          <w:snapToGrid w:val="0"/>
          <w:szCs w:val="24"/>
          <w:lang w:val="en-GB"/>
        </w:rPr>
        <w:t>3/12th</w:t>
      </w:r>
      <w:r w:rsidR="005F5687" w:rsidRPr="00D257AD">
        <w:rPr>
          <w:rFonts w:ascii="Arial" w:hAnsi="Arial" w:cs="Arial"/>
          <w:snapToGrid w:val="0"/>
          <w:szCs w:val="24"/>
          <w:lang w:val="en-GB"/>
        </w:rPr>
        <w:t xml:space="preserve"> </w:t>
      </w:r>
      <w:r w:rsidR="00E415FF" w:rsidRPr="00D257AD">
        <w:rPr>
          <w:rFonts w:ascii="Arial" w:hAnsi="Arial" w:cs="Arial"/>
          <w:snapToGrid w:val="0"/>
          <w:szCs w:val="24"/>
          <w:lang w:val="en-GB"/>
        </w:rPr>
        <w:t>for the Winter Term and 4/12th for the Summer term. Appropriate</w:t>
      </w:r>
      <w:r w:rsidR="005F5687" w:rsidRPr="00D257AD">
        <w:rPr>
          <w:rFonts w:ascii="Arial" w:hAnsi="Arial" w:cs="Arial"/>
          <w:snapToGrid w:val="0"/>
          <w:szCs w:val="24"/>
          <w:lang w:val="en-GB"/>
        </w:rPr>
        <w:t xml:space="preserve"> adjustments to the allocations will be made where the budget share of the school changes during the financial year.  Closing and opening schools will receive their delegated budget share in proportions to match the</w:t>
      </w:r>
      <w:r w:rsidRPr="00D257AD">
        <w:rPr>
          <w:rFonts w:ascii="Arial" w:hAnsi="Arial" w:cs="Arial"/>
          <w:snapToGrid w:val="0"/>
          <w:szCs w:val="24"/>
          <w:lang w:val="en-GB"/>
        </w:rPr>
        <w:t>ir respective</w:t>
      </w:r>
      <w:r w:rsidR="005F5687" w:rsidRPr="00D257AD">
        <w:rPr>
          <w:rFonts w:ascii="Arial" w:hAnsi="Arial" w:cs="Arial"/>
          <w:snapToGrid w:val="0"/>
          <w:szCs w:val="24"/>
          <w:lang w:val="en-GB"/>
        </w:rPr>
        <w:t xml:space="preserve"> timetable of closing or opening.</w:t>
      </w:r>
    </w:p>
    <w:p w14:paraId="28644143"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605D8A">
        <w:rPr>
          <w:rFonts w:ascii="Arial" w:hAnsi="Arial" w:cs="Arial"/>
          <w:b/>
          <w:bCs/>
          <w:snapToGrid w:val="0"/>
          <w:sz w:val="26"/>
          <w:szCs w:val="26"/>
          <w:lang w:val="en-GB"/>
        </w:rPr>
        <w:t>3.3 Interest claw back</w:t>
      </w:r>
    </w:p>
    <w:p w14:paraId="29287830" w14:textId="77777777" w:rsidR="005F5687" w:rsidRPr="000469E4" w:rsidRDefault="005F5687" w:rsidP="005F5687">
      <w:pPr>
        <w:widowControl w:val="0"/>
        <w:spacing w:after="60"/>
        <w:ind w:left="567"/>
        <w:jc w:val="both"/>
        <w:rPr>
          <w:rFonts w:ascii="Arial" w:hAnsi="Arial" w:cs="Arial"/>
          <w:snapToGrid w:val="0"/>
          <w:szCs w:val="24"/>
          <w:highlight w:val="magenta"/>
          <w:lang w:val="en-GB"/>
        </w:rPr>
      </w:pPr>
      <w:r w:rsidRPr="000469E4">
        <w:rPr>
          <w:rFonts w:ascii="Arial" w:hAnsi="Arial" w:cs="Arial"/>
          <w:snapToGrid w:val="0"/>
          <w:szCs w:val="24"/>
          <w:lang w:val="en-GB"/>
        </w:rPr>
        <w:t xml:space="preserve">The LA will make no deduction to cover the estimated interest lost by the Council in making available the budget share in advance from budget share instalments provided at the normal time.  </w:t>
      </w:r>
    </w:p>
    <w:p w14:paraId="1097A2E8"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 xml:space="preserve">3.3.1 Interest on late budget share payments </w:t>
      </w:r>
    </w:p>
    <w:p w14:paraId="24514D1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Interest will be added to late payments of budget share instalments, where such late payment is the result of LA error.  The interest rate to be used will be the Bank of England base rate at the time when the payment was due.</w:t>
      </w:r>
    </w:p>
    <w:p w14:paraId="5E08192A"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3.4 Budget share for closing schools</w:t>
      </w:r>
    </w:p>
    <w:p w14:paraId="77BA52F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Budget shares of schools for which approval for discontinuation has been secured will be available monthly </w:t>
      </w:r>
      <w:r w:rsidR="00D63666">
        <w:rPr>
          <w:rFonts w:ascii="Arial" w:hAnsi="Arial" w:cs="Arial"/>
          <w:snapToGrid w:val="0"/>
          <w:szCs w:val="24"/>
          <w:lang w:val="en-GB"/>
        </w:rPr>
        <w:t>between approval and closure.</w:t>
      </w:r>
    </w:p>
    <w:p w14:paraId="420DF7D1"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 xml:space="preserve">3.5 Banking and building society accounts </w:t>
      </w:r>
    </w:p>
    <w:p w14:paraId="2CE8F35B"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may have bank accounts for budget share purposes which are in the name of the school rather than the LA; but the LA can continue to have arrangements negotiated with certain banks whereby the accounts are in the name of the LA but specific to each school, and offer such arrangements to schools. </w:t>
      </w:r>
    </w:p>
    <w:p w14:paraId="7FCCA925" w14:textId="34BCB5A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If schools use the Council’s banking facilities, they will be bound by regulations issued from time to time by the </w:t>
      </w:r>
      <w:r w:rsidR="00561DDA">
        <w:rPr>
          <w:rFonts w:ascii="Arial" w:hAnsi="Arial" w:cs="Arial"/>
          <w:snapToGrid w:val="0"/>
          <w:szCs w:val="24"/>
          <w:lang w:val="en-GB"/>
        </w:rPr>
        <w:t>Director of Finance, Investment and Risk and S151 Officer</w:t>
      </w:r>
      <w:r w:rsidRPr="000469E4">
        <w:rPr>
          <w:rFonts w:ascii="Arial" w:hAnsi="Arial" w:cs="Arial"/>
          <w:snapToGrid w:val="0"/>
          <w:szCs w:val="24"/>
          <w:lang w:val="en-GB"/>
        </w:rPr>
        <w:t xml:space="preserve">.  All arrangements with the Council’s bankers shall be made by the </w:t>
      </w:r>
      <w:r w:rsidR="00561DDA">
        <w:rPr>
          <w:rFonts w:ascii="Arial" w:hAnsi="Arial" w:cs="Arial"/>
          <w:snapToGrid w:val="0"/>
          <w:szCs w:val="24"/>
          <w:lang w:val="en-GB"/>
        </w:rPr>
        <w:t>Director of Finance, Investment and Risk and S151 Officer</w:t>
      </w:r>
      <w:r w:rsidRPr="000469E4">
        <w:rPr>
          <w:rFonts w:ascii="Arial" w:hAnsi="Arial" w:cs="Arial"/>
          <w:snapToGrid w:val="0"/>
          <w:szCs w:val="24"/>
          <w:lang w:val="en-GB"/>
        </w:rPr>
        <w:t xml:space="preserve">. </w:t>
      </w:r>
    </w:p>
    <w:p w14:paraId="6981EE65"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It is anticipated that all schools will continue to operate their own bank accounts.</w:t>
      </w:r>
    </w:p>
    <w:p w14:paraId="38A37F9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3.5.1 Restrictions on accounts</w:t>
      </w:r>
    </w:p>
    <w:p w14:paraId="7361C693" w14:textId="5AA618A4"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may only operate their own bank/building society accounts with the banks and building </w:t>
      </w:r>
      <w:r w:rsidRPr="00045C80">
        <w:rPr>
          <w:rFonts w:ascii="Arial" w:hAnsi="Arial" w:cs="Arial"/>
          <w:snapToGrid w:val="0"/>
          <w:szCs w:val="24"/>
          <w:lang w:val="en-GB"/>
        </w:rPr>
        <w:t>societies listed in Annex E.</w:t>
      </w:r>
      <w:r w:rsidRPr="000469E4">
        <w:rPr>
          <w:rFonts w:ascii="Arial" w:hAnsi="Arial" w:cs="Arial"/>
          <w:snapToGrid w:val="0"/>
          <w:szCs w:val="24"/>
          <w:lang w:val="en-GB"/>
        </w:rPr>
        <w:t xml:space="preserve">  If a school wishes to use a bank/building society that is not on the list, the </w:t>
      </w:r>
      <w:r w:rsidR="00561DDA">
        <w:rPr>
          <w:rFonts w:ascii="Arial" w:hAnsi="Arial" w:cs="Arial"/>
          <w:snapToGrid w:val="0"/>
          <w:szCs w:val="24"/>
          <w:lang w:val="en-GB"/>
        </w:rPr>
        <w:t>Director of Finance, Investment and Risk and S151 Officer</w:t>
      </w:r>
      <w:r w:rsidR="006C02F3">
        <w:rPr>
          <w:rFonts w:ascii="Arial" w:hAnsi="Arial" w:cs="Arial"/>
          <w:snapToGrid w:val="0"/>
          <w:szCs w:val="24"/>
          <w:lang w:val="en-GB"/>
        </w:rPr>
        <w:t xml:space="preserve"> </w:t>
      </w:r>
      <w:r w:rsidRPr="000469E4">
        <w:rPr>
          <w:rFonts w:ascii="Arial" w:hAnsi="Arial" w:cs="Arial"/>
          <w:snapToGrid w:val="0"/>
          <w:szCs w:val="24"/>
          <w:lang w:val="en-GB"/>
        </w:rPr>
        <w:t xml:space="preserve">permission must be sought. </w:t>
      </w:r>
    </w:p>
    <w:p w14:paraId="090BDAA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having bank accounts with other banks prior to 1 April 2001 will be allowed to retain these accounts although if these are closed then a bank from the list current at that time must be chosen. </w:t>
      </w:r>
    </w:p>
    <w:p w14:paraId="26CF3B9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following conditions apply to schools’ bank accounts: </w:t>
      </w:r>
    </w:p>
    <w:p w14:paraId="772EC9CD" w14:textId="3B5D3C06" w:rsidR="005F5687" w:rsidRPr="000469E4" w:rsidRDefault="005F5687" w:rsidP="004F19E9">
      <w:pPr>
        <w:widowControl w:val="0"/>
        <w:numPr>
          <w:ilvl w:val="0"/>
          <w:numId w:val="27"/>
        </w:numPr>
        <w:spacing w:after="60"/>
        <w:ind w:left="1276" w:hanging="151"/>
        <w:jc w:val="both"/>
        <w:rPr>
          <w:rFonts w:ascii="Arial" w:hAnsi="Arial" w:cs="Arial"/>
          <w:snapToGrid w:val="0"/>
          <w:szCs w:val="24"/>
          <w:lang w:val="en-GB"/>
        </w:rPr>
      </w:pPr>
      <w:r w:rsidRPr="000469E4">
        <w:rPr>
          <w:rFonts w:ascii="Arial" w:hAnsi="Arial" w:cs="Arial"/>
          <w:snapToGrid w:val="0"/>
          <w:szCs w:val="24"/>
          <w:lang w:val="en-GB"/>
        </w:rPr>
        <w:t xml:space="preserve">bank accounts may only be opened in the name of the school, and the </w:t>
      </w:r>
      <w:r w:rsidR="006C02F3">
        <w:rPr>
          <w:rFonts w:ascii="Arial" w:hAnsi="Arial" w:cs="Arial"/>
          <w:snapToGrid w:val="0"/>
          <w:szCs w:val="24"/>
          <w:lang w:val="en-GB"/>
        </w:rPr>
        <w:t xml:space="preserve"> </w:t>
      </w:r>
      <w:r w:rsidR="00561DDA">
        <w:rPr>
          <w:rFonts w:ascii="Arial" w:hAnsi="Arial" w:cs="Arial"/>
          <w:snapToGrid w:val="0"/>
          <w:szCs w:val="24"/>
          <w:lang w:val="en-GB"/>
        </w:rPr>
        <w:t>Director of Finance, Investment and Risk and S151 Officer</w:t>
      </w:r>
      <w:r w:rsidRPr="000469E4">
        <w:rPr>
          <w:rFonts w:ascii="Arial" w:hAnsi="Arial" w:cs="Arial"/>
          <w:snapToGrid w:val="0"/>
          <w:szCs w:val="24"/>
          <w:lang w:val="en-GB"/>
        </w:rPr>
        <w:t xml:space="preserve"> must be informed of the title of all accounts opened by the school</w:t>
      </w:r>
    </w:p>
    <w:p w14:paraId="5900C085" w14:textId="77777777" w:rsidR="005F5687" w:rsidRPr="000469E4" w:rsidRDefault="005F5687" w:rsidP="004F19E9">
      <w:pPr>
        <w:widowControl w:val="0"/>
        <w:numPr>
          <w:ilvl w:val="0"/>
          <w:numId w:val="27"/>
        </w:numPr>
        <w:spacing w:after="60"/>
        <w:ind w:left="1276" w:hanging="151"/>
        <w:jc w:val="both"/>
        <w:rPr>
          <w:rFonts w:ascii="Arial" w:hAnsi="Arial" w:cs="Arial"/>
          <w:snapToGrid w:val="0"/>
          <w:szCs w:val="24"/>
          <w:lang w:val="en-GB"/>
        </w:rPr>
      </w:pPr>
      <w:r w:rsidRPr="000469E4">
        <w:rPr>
          <w:rFonts w:ascii="Arial" w:hAnsi="Arial" w:cs="Arial"/>
          <w:snapToGrid w:val="0"/>
          <w:szCs w:val="24"/>
          <w:lang w:val="en-GB"/>
        </w:rPr>
        <w:t>interest received on account balances will be retained by the school</w:t>
      </w:r>
    </w:p>
    <w:p w14:paraId="0CE6A2AF" w14:textId="77777777" w:rsidR="005F5687" w:rsidRPr="000469E4" w:rsidRDefault="005F5687" w:rsidP="004F19E9">
      <w:pPr>
        <w:widowControl w:val="0"/>
        <w:numPr>
          <w:ilvl w:val="0"/>
          <w:numId w:val="27"/>
        </w:numPr>
        <w:spacing w:after="60"/>
        <w:ind w:left="1276" w:hanging="151"/>
        <w:jc w:val="both"/>
        <w:rPr>
          <w:rFonts w:ascii="Arial" w:hAnsi="Arial" w:cs="Arial"/>
          <w:snapToGrid w:val="0"/>
          <w:szCs w:val="24"/>
          <w:lang w:val="en-GB"/>
        </w:rPr>
      </w:pPr>
      <w:r w:rsidRPr="000469E4">
        <w:rPr>
          <w:rFonts w:ascii="Arial" w:hAnsi="Arial" w:cs="Arial"/>
          <w:snapToGrid w:val="0"/>
          <w:szCs w:val="24"/>
          <w:lang w:val="en-GB"/>
        </w:rPr>
        <w:t>the school’s budget share will be paid into a nominated bank account, in the instalments detailed above: schools may only change the nominated bank account with effect from the commencement of a financial year</w:t>
      </w:r>
    </w:p>
    <w:p w14:paraId="06FBCA6D" w14:textId="77777777" w:rsidR="005F5687" w:rsidRPr="000469E4" w:rsidRDefault="005F5687" w:rsidP="004F19E9">
      <w:pPr>
        <w:widowControl w:val="0"/>
        <w:numPr>
          <w:ilvl w:val="0"/>
          <w:numId w:val="27"/>
        </w:numPr>
        <w:spacing w:after="60"/>
        <w:ind w:left="1276" w:hanging="151"/>
        <w:jc w:val="both"/>
        <w:rPr>
          <w:rFonts w:ascii="Arial" w:hAnsi="Arial" w:cs="Arial"/>
          <w:snapToGrid w:val="0"/>
          <w:szCs w:val="24"/>
          <w:lang w:val="en-GB"/>
        </w:rPr>
      </w:pPr>
      <w:r w:rsidRPr="000469E4">
        <w:rPr>
          <w:rFonts w:ascii="Arial" w:hAnsi="Arial" w:cs="Arial"/>
          <w:snapToGrid w:val="0"/>
          <w:szCs w:val="24"/>
          <w:lang w:val="en-GB"/>
        </w:rPr>
        <w:t>bank overdrafts or loans are not permitted without the express written permission of the Secretary of State.</w:t>
      </w:r>
    </w:p>
    <w:p w14:paraId="04916994"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If a school has an account for budget share purposes, in the name of the school, then the account </w:t>
      </w:r>
      <w:r w:rsidRPr="000469E4">
        <w:rPr>
          <w:rFonts w:ascii="Arial" w:hAnsi="Arial" w:cs="Arial"/>
          <w:snapToGrid w:val="0"/>
          <w:szCs w:val="24"/>
          <w:lang w:val="en-GB"/>
        </w:rPr>
        <w:lastRenderedPageBreak/>
        <w:t>mandate should provide that the LA is the owner of the funds in the account (</w:t>
      </w:r>
      <w:r w:rsidR="00B61A65" w:rsidRPr="000469E4">
        <w:rPr>
          <w:rFonts w:ascii="Arial" w:hAnsi="Arial" w:cs="Arial"/>
          <w:snapToGrid w:val="0"/>
          <w:szCs w:val="24"/>
          <w:lang w:val="en-GB"/>
        </w:rPr>
        <w:t>s.49 (</w:t>
      </w:r>
      <w:r w:rsidRPr="000469E4">
        <w:rPr>
          <w:rFonts w:ascii="Arial" w:hAnsi="Arial" w:cs="Arial"/>
          <w:snapToGrid w:val="0"/>
          <w:szCs w:val="24"/>
          <w:lang w:val="en-GB"/>
        </w:rPr>
        <w:t>5) 1998 act), that it is entitled to receive statements; and that it can take control of the account if the school’s right to a delegated budget is suspended by the LA.</w:t>
      </w:r>
    </w:p>
    <w:p w14:paraId="0E49341E" w14:textId="256DEBE9" w:rsidR="00E67F74" w:rsidRDefault="005F5687" w:rsidP="00E67F74">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It is anticipated that signatories for bank accounts would be employees of the school and would not include governors unless they are also employees of the school</w:t>
      </w:r>
      <w:r w:rsidRPr="00C12418">
        <w:rPr>
          <w:rFonts w:ascii="Arial" w:hAnsi="Arial" w:cs="Arial"/>
          <w:snapToGrid w:val="0"/>
          <w:szCs w:val="24"/>
          <w:lang w:val="en-GB"/>
        </w:rPr>
        <w:t xml:space="preserve">. </w:t>
      </w:r>
      <w:r w:rsidR="00E67F74" w:rsidRPr="00C12418">
        <w:rPr>
          <w:rFonts w:ascii="Arial" w:hAnsi="Arial" w:cs="Arial"/>
          <w:snapToGrid w:val="0"/>
          <w:szCs w:val="24"/>
          <w:lang w:val="en-GB"/>
        </w:rPr>
        <w:t xml:space="preserve"> </w:t>
      </w:r>
      <w:r w:rsidR="00E67F74" w:rsidRPr="00F4481F">
        <w:rPr>
          <w:rFonts w:ascii="Arial" w:hAnsi="Arial" w:cs="Arial"/>
          <w:snapToGrid w:val="0"/>
          <w:szCs w:val="24"/>
          <w:lang w:val="en-GB"/>
        </w:rPr>
        <w:t>The school will also not use debit cards or in any other way bypass the requirement for two signatories for any transaction</w:t>
      </w:r>
      <w:r w:rsidR="00C12418">
        <w:rPr>
          <w:rFonts w:ascii="Arial" w:hAnsi="Arial" w:cs="Arial"/>
          <w:snapToGrid w:val="0"/>
          <w:szCs w:val="24"/>
          <w:lang w:val="en-GB"/>
        </w:rPr>
        <w:t>, although the use of some procurement cards is allowed see section 3.</w:t>
      </w:r>
      <w:r w:rsidR="00F4481F">
        <w:rPr>
          <w:rFonts w:ascii="Arial" w:hAnsi="Arial" w:cs="Arial"/>
          <w:snapToGrid w:val="0"/>
          <w:szCs w:val="24"/>
          <w:lang w:val="en-GB"/>
        </w:rPr>
        <w:t>7</w:t>
      </w:r>
      <w:r w:rsidR="00E67F74">
        <w:rPr>
          <w:rFonts w:ascii="Arial" w:hAnsi="Arial" w:cs="Arial"/>
          <w:snapToGrid w:val="0"/>
          <w:szCs w:val="24"/>
          <w:lang w:val="en-GB"/>
        </w:rPr>
        <w:t>.</w:t>
      </w:r>
    </w:p>
    <w:p w14:paraId="28E6DAC8" w14:textId="77777777" w:rsidR="00B03297" w:rsidRDefault="00B03297" w:rsidP="00E67F74">
      <w:pPr>
        <w:widowControl w:val="0"/>
        <w:spacing w:after="60"/>
        <w:ind w:left="567"/>
        <w:jc w:val="both"/>
        <w:rPr>
          <w:rFonts w:ascii="Arial" w:hAnsi="Arial" w:cs="Arial"/>
          <w:snapToGrid w:val="0"/>
          <w:szCs w:val="24"/>
          <w:lang w:val="en-GB"/>
        </w:rPr>
      </w:pPr>
    </w:p>
    <w:p w14:paraId="3B63E912" w14:textId="77777777" w:rsidR="00B03297" w:rsidRDefault="00B03297" w:rsidP="00E67F74">
      <w:pPr>
        <w:widowControl w:val="0"/>
        <w:spacing w:after="60"/>
        <w:ind w:left="567"/>
        <w:jc w:val="both"/>
        <w:rPr>
          <w:rFonts w:ascii="Arial" w:hAnsi="Arial" w:cs="Arial"/>
          <w:snapToGrid w:val="0"/>
          <w:szCs w:val="24"/>
          <w:lang w:val="en-GB"/>
        </w:rPr>
      </w:pPr>
    </w:p>
    <w:p w14:paraId="175F6C54" w14:textId="77777777" w:rsidR="0096365F" w:rsidRDefault="0096365F" w:rsidP="00E67F74">
      <w:pPr>
        <w:widowControl w:val="0"/>
        <w:spacing w:after="60"/>
        <w:ind w:left="567"/>
        <w:jc w:val="both"/>
        <w:rPr>
          <w:rFonts w:ascii="Arial" w:hAnsi="Arial" w:cs="Arial"/>
          <w:snapToGrid w:val="0"/>
          <w:szCs w:val="24"/>
          <w:lang w:val="en-GB"/>
        </w:rPr>
      </w:pPr>
    </w:p>
    <w:p w14:paraId="42CB84A5" w14:textId="1F9B624F" w:rsidR="0096365F" w:rsidRPr="000F5FE6" w:rsidRDefault="0096365F" w:rsidP="00E67F74">
      <w:pPr>
        <w:widowControl w:val="0"/>
        <w:spacing w:after="60"/>
        <w:ind w:left="567"/>
        <w:jc w:val="both"/>
        <w:rPr>
          <w:rFonts w:ascii="Arial" w:hAnsi="Arial" w:cs="Arial"/>
          <w:b/>
          <w:snapToGrid w:val="0"/>
          <w:sz w:val="26"/>
          <w:szCs w:val="26"/>
          <w:lang w:val="en-GB"/>
        </w:rPr>
      </w:pPr>
      <w:r w:rsidRPr="000F5FE6">
        <w:rPr>
          <w:rFonts w:ascii="Arial" w:hAnsi="Arial" w:cs="Arial"/>
          <w:b/>
          <w:snapToGrid w:val="0"/>
          <w:sz w:val="26"/>
          <w:szCs w:val="26"/>
          <w:lang w:val="en-GB"/>
        </w:rPr>
        <w:t xml:space="preserve">3.5.2 Closing </w:t>
      </w:r>
      <w:r w:rsidR="001B0E2E">
        <w:rPr>
          <w:rFonts w:ascii="Arial" w:hAnsi="Arial" w:cs="Arial"/>
          <w:b/>
          <w:snapToGrid w:val="0"/>
          <w:sz w:val="26"/>
          <w:szCs w:val="26"/>
          <w:lang w:val="en-GB"/>
        </w:rPr>
        <w:t xml:space="preserve">of </w:t>
      </w:r>
      <w:r w:rsidRPr="000F5FE6">
        <w:rPr>
          <w:rFonts w:ascii="Arial" w:hAnsi="Arial" w:cs="Arial"/>
          <w:b/>
          <w:snapToGrid w:val="0"/>
          <w:sz w:val="26"/>
          <w:szCs w:val="26"/>
          <w:lang w:val="en-GB"/>
        </w:rPr>
        <w:t xml:space="preserve">Old Bank Account </w:t>
      </w:r>
    </w:p>
    <w:p w14:paraId="66AE860A" w14:textId="5DB353A2" w:rsidR="0096365F" w:rsidRPr="000F5FE6" w:rsidRDefault="00CE07F2" w:rsidP="000F5FE6">
      <w:pPr>
        <w:ind w:left="567"/>
        <w:rPr>
          <w:rFonts w:ascii="Arial" w:hAnsi="Arial" w:cs="Arial"/>
          <w:snapToGrid w:val="0"/>
          <w:szCs w:val="24"/>
          <w:lang w:val="en-GB"/>
        </w:rPr>
      </w:pPr>
      <w:r>
        <w:rPr>
          <w:rFonts w:ascii="Arial" w:hAnsi="Arial" w:cs="Arial"/>
          <w:snapToGrid w:val="0"/>
          <w:szCs w:val="24"/>
          <w:lang w:val="en-GB"/>
        </w:rPr>
        <w:t xml:space="preserve">Where a maintained school converts to an </w:t>
      </w:r>
      <w:r w:rsidR="00836333">
        <w:rPr>
          <w:rFonts w:ascii="Arial" w:hAnsi="Arial" w:cs="Arial"/>
          <w:snapToGrid w:val="0"/>
          <w:szCs w:val="24"/>
          <w:lang w:val="en-GB"/>
        </w:rPr>
        <w:t>academy</w:t>
      </w:r>
      <w:r>
        <w:rPr>
          <w:rFonts w:ascii="Arial" w:hAnsi="Arial" w:cs="Arial"/>
          <w:snapToGrid w:val="0"/>
          <w:szCs w:val="24"/>
          <w:lang w:val="en-GB"/>
        </w:rPr>
        <w:t xml:space="preserve"> the school will </w:t>
      </w:r>
      <w:r w:rsidR="00FD725B">
        <w:rPr>
          <w:rFonts w:ascii="Arial" w:hAnsi="Arial" w:cs="Arial"/>
          <w:snapToGrid w:val="0"/>
          <w:szCs w:val="24"/>
          <w:lang w:val="en-GB"/>
        </w:rPr>
        <w:t xml:space="preserve">need to close out the “old schools” bank account and ensure that all the transactions relating to the new </w:t>
      </w:r>
      <w:r w:rsidR="00836333">
        <w:rPr>
          <w:rFonts w:ascii="Arial" w:hAnsi="Arial" w:cs="Arial"/>
          <w:snapToGrid w:val="0"/>
          <w:szCs w:val="24"/>
          <w:lang w:val="en-GB"/>
        </w:rPr>
        <w:t>academy</w:t>
      </w:r>
      <w:r w:rsidR="00FD725B">
        <w:rPr>
          <w:rFonts w:ascii="Arial" w:hAnsi="Arial" w:cs="Arial"/>
          <w:snapToGrid w:val="0"/>
          <w:szCs w:val="24"/>
          <w:lang w:val="en-GB"/>
        </w:rPr>
        <w:t xml:space="preserve"> school are processed through the new school bank account. In order to </w:t>
      </w:r>
      <w:r w:rsidR="0096365F" w:rsidRPr="000F5FE6">
        <w:rPr>
          <w:rFonts w:ascii="Arial" w:hAnsi="Arial" w:cs="Arial"/>
          <w:snapToGrid w:val="0"/>
          <w:szCs w:val="24"/>
          <w:lang w:val="en-GB"/>
        </w:rPr>
        <w:t xml:space="preserve">close an account, </w:t>
      </w:r>
      <w:r w:rsidR="00FD725B">
        <w:rPr>
          <w:rFonts w:ascii="Arial" w:hAnsi="Arial" w:cs="Arial"/>
          <w:snapToGrid w:val="0"/>
          <w:szCs w:val="24"/>
          <w:lang w:val="en-GB"/>
        </w:rPr>
        <w:t xml:space="preserve">the bank </w:t>
      </w:r>
      <w:r w:rsidR="0074548F">
        <w:rPr>
          <w:rFonts w:ascii="Arial" w:hAnsi="Arial" w:cs="Arial"/>
          <w:snapToGrid w:val="0"/>
          <w:szCs w:val="24"/>
          <w:lang w:val="en-GB"/>
        </w:rPr>
        <w:t xml:space="preserve">will </w:t>
      </w:r>
      <w:r w:rsidR="0074548F" w:rsidRPr="000F5FE6">
        <w:rPr>
          <w:rFonts w:ascii="Arial" w:hAnsi="Arial" w:cs="Arial"/>
          <w:snapToGrid w:val="0"/>
          <w:szCs w:val="24"/>
          <w:lang w:val="en-GB"/>
        </w:rPr>
        <w:t>require</w:t>
      </w:r>
      <w:r w:rsidR="0096365F" w:rsidRPr="000F5FE6">
        <w:rPr>
          <w:rFonts w:ascii="Arial" w:hAnsi="Arial" w:cs="Arial"/>
          <w:snapToGrid w:val="0"/>
          <w:szCs w:val="24"/>
          <w:lang w:val="en-GB"/>
        </w:rPr>
        <w:t xml:space="preserve"> a written instruction on </w:t>
      </w:r>
      <w:r w:rsidR="00836333">
        <w:rPr>
          <w:rFonts w:ascii="Arial" w:hAnsi="Arial" w:cs="Arial"/>
          <w:snapToGrid w:val="0"/>
          <w:szCs w:val="24"/>
          <w:lang w:val="en-GB"/>
        </w:rPr>
        <w:t xml:space="preserve">the schools </w:t>
      </w:r>
      <w:r w:rsidR="0096365F" w:rsidRPr="000F5FE6">
        <w:rPr>
          <w:rFonts w:ascii="Arial" w:hAnsi="Arial" w:cs="Arial"/>
          <w:snapToGrid w:val="0"/>
          <w:szCs w:val="24"/>
          <w:lang w:val="en-GB"/>
        </w:rPr>
        <w:t>letter head</w:t>
      </w:r>
      <w:r w:rsidR="00836333">
        <w:rPr>
          <w:rFonts w:ascii="Arial" w:hAnsi="Arial" w:cs="Arial"/>
          <w:snapToGrid w:val="0"/>
          <w:szCs w:val="24"/>
          <w:lang w:val="en-GB"/>
        </w:rPr>
        <w:t>ed paper</w:t>
      </w:r>
      <w:r w:rsidR="0096365F" w:rsidRPr="000F5FE6">
        <w:rPr>
          <w:rFonts w:ascii="Arial" w:hAnsi="Arial" w:cs="Arial"/>
          <w:snapToGrid w:val="0"/>
          <w:szCs w:val="24"/>
          <w:lang w:val="en-GB"/>
        </w:rPr>
        <w:t xml:space="preserve"> signed in accordance with the </w:t>
      </w:r>
      <w:r w:rsidR="00FD725B">
        <w:rPr>
          <w:rFonts w:ascii="Arial" w:hAnsi="Arial" w:cs="Arial"/>
          <w:snapToGrid w:val="0"/>
          <w:szCs w:val="24"/>
          <w:lang w:val="en-GB"/>
        </w:rPr>
        <w:t xml:space="preserve">existing </w:t>
      </w:r>
      <w:r w:rsidR="0096365F" w:rsidRPr="000F5FE6">
        <w:rPr>
          <w:rFonts w:ascii="Arial" w:hAnsi="Arial" w:cs="Arial"/>
          <w:snapToGrid w:val="0"/>
          <w:szCs w:val="24"/>
          <w:lang w:val="en-GB"/>
        </w:rPr>
        <w:t>bank mandate</w:t>
      </w:r>
      <w:r w:rsidR="00FD725B">
        <w:rPr>
          <w:rFonts w:ascii="Arial" w:hAnsi="Arial" w:cs="Arial"/>
          <w:snapToGrid w:val="0"/>
          <w:szCs w:val="24"/>
          <w:lang w:val="en-GB"/>
        </w:rPr>
        <w:t>. Any balances that remain on the account will be transferred to the new school bank account, the bank will require the details of the new bank account details in order to carry out that instruction</w:t>
      </w:r>
      <w:r w:rsidR="00836333">
        <w:rPr>
          <w:rFonts w:ascii="Arial" w:hAnsi="Arial" w:cs="Arial"/>
          <w:snapToGrid w:val="0"/>
          <w:szCs w:val="24"/>
          <w:lang w:val="en-GB"/>
        </w:rPr>
        <w:t>.</w:t>
      </w:r>
      <w:r w:rsidR="0096365F" w:rsidRPr="000F5FE6">
        <w:rPr>
          <w:rFonts w:ascii="Arial" w:hAnsi="Arial" w:cs="Arial"/>
          <w:snapToGrid w:val="0"/>
          <w:szCs w:val="24"/>
          <w:lang w:val="en-GB"/>
        </w:rPr>
        <w:t xml:space="preserve"> The instruction </w:t>
      </w:r>
      <w:r w:rsidR="00FD725B">
        <w:rPr>
          <w:rFonts w:ascii="Arial" w:hAnsi="Arial" w:cs="Arial"/>
          <w:snapToGrid w:val="0"/>
          <w:szCs w:val="24"/>
          <w:lang w:val="en-GB"/>
        </w:rPr>
        <w:t xml:space="preserve">should be </w:t>
      </w:r>
      <w:r w:rsidR="0096365F" w:rsidRPr="000F5FE6">
        <w:rPr>
          <w:rFonts w:ascii="Arial" w:hAnsi="Arial" w:cs="Arial"/>
          <w:snapToGrid w:val="0"/>
          <w:szCs w:val="24"/>
          <w:lang w:val="en-GB"/>
        </w:rPr>
        <w:t xml:space="preserve">sent straight to </w:t>
      </w:r>
      <w:r w:rsidR="00836333">
        <w:rPr>
          <w:rFonts w:ascii="Arial" w:hAnsi="Arial" w:cs="Arial"/>
          <w:snapToGrid w:val="0"/>
          <w:szCs w:val="24"/>
          <w:lang w:val="en-GB"/>
        </w:rPr>
        <w:t xml:space="preserve">the </w:t>
      </w:r>
      <w:r w:rsidR="00836333" w:rsidRPr="000F5FE6">
        <w:rPr>
          <w:rFonts w:ascii="Arial" w:hAnsi="Arial" w:cs="Arial"/>
          <w:snapToGrid w:val="0"/>
          <w:szCs w:val="24"/>
          <w:lang w:val="en-GB"/>
        </w:rPr>
        <w:t>RBS</w:t>
      </w:r>
      <w:r w:rsidR="00FD725B">
        <w:rPr>
          <w:rFonts w:ascii="Arial" w:hAnsi="Arial" w:cs="Arial"/>
          <w:snapToGrid w:val="0"/>
          <w:szCs w:val="24"/>
          <w:lang w:val="en-GB"/>
        </w:rPr>
        <w:t xml:space="preserve"> </w:t>
      </w:r>
      <w:r w:rsidR="0096365F" w:rsidRPr="000F5FE6">
        <w:rPr>
          <w:rFonts w:ascii="Arial" w:hAnsi="Arial" w:cs="Arial"/>
          <w:snapToGrid w:val="0"/>
          <w:szCs w:val="24"/>
          <w:lang w:val="en-GB"/>
        </w:rPr>
        <w:t>Customer Service Team (CST) for processing, detailed below:</w:t>
      </w:r>
    </w:p>
    <w:p w14:paraId="505910FD" w14:textId="77777777" w:rsidR="0096365F" w:rsidRPr="000F5FE6" w:rsidRDefault="0096365F" w:rsidP="0096365F">
      <w:pPr>
        <w:rPr>
          <w:rFonts w:ascii="Arial" w:hAnsi="Arial" w:cs="Arial"/>
          <w:snapToGrid w:val="0"/>
          <w:szCs w:val="24"/>
          <w:lang w:val="en-GB"/>
        </w:rPr>
      </w:pPr>
    </w:p>
    <w:p w14:paraId="03ED8E35"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 xml:space="preserve">They can be reached by </w:t>
      </w:r>
    </w:p>
    <w:p w14:paraId="4B7547FE" w14:textId="77777777" w:rsidR="0096365F" w:rsidRDefault="0096365F" w:rsidP="000F5FE6">
      <w:pPr>
        <w:ind w:firstLine="567"/>
        <w:rPr>
          <w:color w:val="1F497D"/>
        </w:rPr>
      </w:pPr>
      <w:r w:rsidRPr="000F5FE6">
        <w:rPr>
          <w:rFonts w:ascii="Arial" w:hAnsi="Arial" w:cs="Arial"/>
          <w:snapToGrid w:val="0"/>
          <w:szCs w:val="24"/>
          <w:lang w:val="en-GB"/>
        </w:rPr>
        <w:t>Email:</w:t>
      </w:r>
      <w:r>
        <w:rPr>
          <w:color w:val="1F497D"/>
        </w:rPr>
        <w:t xml:space="preserve"> </w:t>
      </w:r>
      <w:hyperlink r:id="rId13" w:history="1">
        <w:r>
          <w:rPr>
            <w:rStyle w:val="Hyperlink"/>
          </w:rPr>
          <w:t>Commercial.Emails.CS&amp;OBolton@rbs.co.uk</w:t>
        </w:r>
      </w:hyperlink>
      <w:r>
        <w:rPr>
          <w:color w:val="1F497D"/>
        </w:rPr>
        <w:t xml:space="preserve"> </w:t>
      </w:r>
    </w:p>
    <w:p w14:paraId="6D57B2B6"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Telephone: 0345 308 8964</w:t>
      </w:r>
    </w:p>
    <w:p w14:paraId="7AFF22CC" w14:textId="77777777" w:rsidR="00B03297" w:rsidRDefault="00B03297" w:rsidP="000F5FE6">
      <w:pPr>
        <w:ind w:firstLine="567"/>
        <w:rPr>
          <w:color w:val="1F497D"/>
        </w:rPr>
      </w:pPr>
    </w:p>
    <w:p w14:paraId="586FEF58" w14:textId="77777777" w:rsidR="0096365F" w:rsidRPr="000F5FE6" w:rsidRDefault="0096365F" w:rsidP="000F5FE6">
      <w:pPr>
        <w:ind w:firstLine="567"/>
        <w:rPr>
          <w:rFonts w:ascii="Arial" w:hAnsi="Arial" w:cs="Arial"/>
          <w:snapToGrid w:val="0"/>
          <w:szCs w:val="24"/>
          <w:u w:val="single"/>
          <w:lang w:val="en-GB"/>
        </w:rPr>
      </w:pPr>
      <w:r w:rsidRPr="000F5FE6">
        <w:rPr>
          <w:rFonts w:ascii="Arial" w:hAnsi="Arial" w:cs="Arial"/>
          <w:snapToGrid w:val="0"/>
          <w:szCs w:val="24"/>
          <w:u w:val="single"/>
          <w:lang w:val="en-GB"/>
        </w:rPr>
        <w:t>Address:</w:t>
      </w:r>
    </w:p>
    <w:p w14:paraId="37C5266C"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Bolton CSC</w:t>
      </w:r>
    </w:p>
    <w:p w14:paraId="215FBE59"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Parklands</w:t>
      </w:r>
    </w:p>
    <w:p w14:paraId="71163040"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De Havilland Way</w:t>
      </w:r>
    </w:p>
    <w:p w14:paraId="7B45F1DF"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Horwich</w:t>
      </w:r>
    </w:p>
    <w:p w14:paraId="455CE422"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Bolton</w:t>
      </w:r>
    </w:p>
    <w:p w14:paraId="17A8CA64" w14:textId="77777777" w:rsidR="0096365F" w:rsidRPr="000F5FE6" w:rsidRDefault="0096365F" w:rsidP="000F5FE6">
      <w:pPr>
        <w:ind w:firstLine="567"/>
        <w:rPr>
          <w:rFonts w:ascii="Arial" w:hAnsi="Arial" w:cs="Arial"/>
          <w:snapToGrid w:val="0"/>
          <w:szCs w:val="24"/>
          <w:lang w:val="en-GB"/>
        </w:rPr>
      </w:pPr>
      <w:r w:rsidRPr="000F5FE6">
        <w:rPr>
          <w:rFonts w:ascii="Arial" w:hAnsi="Arial" w:cs="Arial"/>
          <w:snapToGrid w:val="0"/>
          <w:szCs w:val="24"/>
          <w:lang w:val="en-GB"/>
        </w:rPr>
        <w:t>BL6 4YU</w:t>
      </w:r>
    </w:p>
    <w:p w14:paraId="7BB496E9" w14:textId="77777777" w:rsidR="0096365F" w:rsidRDefault="0096365F" w:rsidP="00E67F74">
      <w:pPr>
        <w:widowControl w:val="0"/>
        <w:spacing w:after="60"/>
        <w:ind w:left="567"/>
        <w:jc w:val="both"/>
        <w:rPr>
          <w:rFonts w:ascii="Arial" w:hAnsi="Arial" w:cs="Arial"/>
          <w:snapToGrid w:val="0"/>
          <w:szCs w:val="24"/>
          <w:lang w:val="en-GB"/>
        </w:rPr>
      </w:pPr>
    </w:p>
    <w:p w14:paraId="6B5DE6EA"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3.6 Borrowing by schools</w:t>
      </w:r>
    </w:p>
    <w:p w14:paraId="0C708AD5" w14:textId="77777777" w:rsidR="005F5687"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Governing bodies may only borrow money</w:t>
      </w:r>
      <w:r w:rsidR="002A28A2">
        <w:rPr>
          <w:rFonts w:ascii="Arial" w:hAnsi="Arial" w:cs="Arial"/>
          <w:snapToGrid w:val="0"/>
          <w:szCs w:val="24"/>
          <w:lang w:val="en-GB"/>
        </w:rPr>
        <w:t xml:space="preserve"> (which includes the use of finance leases)</w:t>
      </w:r>
      <w:r w:rsidRPr="000469E4">
        <w:rPr>
          <w:rFonts w:ascii="Arial" w:hAnsi="Arial" w:cs="Arial"/>
          <w:snapToGrid w:val="0"/>
          <w:szCs w:val="24"/>
          <w:lang w:val="en-GB"/>
        </w:rPr>
        <w:t xml:space="preserve"> on behalf of their school when they have the written permission of the Secretary of State.</w:t>
      </w:r>
    </w:p>
    <w:p w14:paraId="548ACF8A" w14:textId="3BF2574B" w:rsidR="002A28A2" w:rsidRDefault="002A28A2"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The Secretary of State’s general position is that schools will only be granted permission for borrowing in exceptional circumstances.  From time to time, however, the Secretary of State may introduce limited schemes in order to meet broader policy objectives. The scheme must contain a provision that allows schools to use any scheme that the Secretary of State has said is available to schools without specific approval</w:t>
      </w:r>
      <w:r w:rsidR="00064816">
        <w:rPr>
          <w:rFonts w:ascii="Arial" w:hAnsi="Arial" w:cs="Arial"/>
          <w:snapToGrid w:val="0"/>
          <w:szCs w:val="24"/>
          <w:lang w:val="en-GB"/>
        </w:rPr>
        <w:t>.</w:t>
      </w:r>
    </w:p>
    <w:p w14:paraId="6C48C9E1" w14:textId="77777777" w:rsidR="002A28A2" w:rsidRPr="000469E4" w:rsidRDefault="002A28A2" w:rsidP="005F5687">
      <w:pPr>
        <w:widowControl w:val="0"/>
        <w:spacing w:after="60"/>
        <w:ind w:left="567"/>
        <w:jc w:val="both"/>
        <w:rPr>
          <w:rFonts w:ascii="Arial" w:hAnsi="Arial" w:cs="Arial"/>
          <w:snapToGrid w:val="0"/>
          <w:szCs w:val="24"/>
          <w:lang w:val="en-GB"/>
        </w:rPr>
      </w:pPr>
    </w:p>
    <w:p w14:paraId="3F75BA65" w14:textId="3A6D6B23" w:rsidR="005F5687" w:rsidRDefault="005F5687" w:rsidP="005F5687">
      <w:pPr>
        <w:widowControl w:val="0"/>
        <w:spacing w:after="60"/>
        <w:ind w:left="567"/>
        <w:jc w:val="both"/>
        <w:rPr>
          <w:rFonts w:ascii="Arial" w:hAnsi="Arial" w:cs="Arial"/>
          <w:i/>
          <w:snapToGrid w:val="0"/>
          <w:szCs w:val="24"/>
          <w:lang w:val="en-GB"/>
        </w:rPr>
      </w:pPr>
      <w:r w:rsidRPr="000469E4">
        <w:rPr>
          <w:rFonts w:ascii="Arial" w:hAnsi="Arial" w:cs="Arial"/>
          <w:snapToGrid w:val="0"/>
          <w:szCs w:val="24"/>
          <w:lang w:val="en-GB"/>
        </w:rPr>
        <w:t xml:space="preserve">Schools are not permitted to use credit cards </w:t>
      </w:r>
      <w:r w:rsidR="00FF4E80">
        <w:rPr>
          <w:rFonts w:ascii="Arial" w:hAnsi="Arial" w:cs="Arial"/>
          <w:snapToGrid w:val="0"/>
          <w:szCs w:val="24"/>
          <w:lang w:val="en-GB"/>
        </w:rPr>
        <w:t xml:space="preserve">and overdraft </w:t>
      </w:r>
      <w:r w:rsidRPr="000469E4">
        <w:rPr>
          <w:rFonts w:ascii="Arial" w:hAnsi="Arial" w:cs="Arial"/>
          <w:snapToGrid w:val="0"/>
          <w:szCs w:val="24"/>
          <w:lang w:val="en-GB"/>
        </w:rPr>
        <w:t>as this is a form of borrowing.  The use of some procurement cards</w:t>
      </w:r>
      <w:r w:rsidR="00D63666">
        <w:rPr>
          <w:rFonts w:ascii="Arial" w:hAnsi="Arial" w:cs="Arial"/>
          <w:snapToGrid w:val="0"/>
          <w:szCs w:val="24"/>
          <w:lang w:val="en-GB"/>
        </w:rPr>
        <w:t>, issued by the Local Authority,</w:t>
      </w:r>
      <w:r w:rsidRPr="000469E4">
        <w:rPr>
          <w:rFonts w:ascii="Arial" w:hAnsi="Arial" w:cs="Arial"/>
          <w:snapToGrid w:val="0"/>
          <w:szCs w:val="24"/>
          <w:lang w:val="en-GB"/>
        </w:rPr>
        <w:t xml:space="preserve"> is permitted provided schools take note of LA guidance contained in the </w:t>
      </w:r>
      <w:r w:rsidRPr="000469E4">
        <w:rPr>
          <w:rFonts w:ascii="Arial" w:hAnsi="Arial" w:cs="Arial"/>
          <w:i/>
          <w:snapToGrid w:val="0"/>
          <w:szCs w:val="24"/>
          <w:lang w:val="en-GB"/>
        </w:rPr>
        <w:t>local</w:t>
      </w:r>
      <w:r w:rsidRPr="000469E4">
        <w:rPr>
          <w:rFonts w:ascii="Arial" w:hAnsi="Arial" w:cs="Arial"/>
          <w:snapToGrid w:val="0"/>
          <w:szCs w:val="24"/>
          <w:lang w:val="en-GB"/>
        </w:rPr>
        <w:t xml:space="preserve"> </w:t>
      </w:r>
      <w:r w:rsidRPr="000469E4">
        <w:rPr>
          <w:rFonts w:ascii="Arial" w:hAnsi="Arial" w:cs="Arial"/>
          <w:i/>
          <w:snapToGrid w:val="0"/>
          <w:szCs w:val="24"/>
          <w:lang w:val="en-GB"/>
        </w:rPr>
        <w:t xml:space="preserve">financial documentation </w:t>
      </w:r>
      <w:r w:rsidRPr="00045C80">
        <w:rPr>
          <w:rFonts w:ascii="Arial" w:hAnsi="Arial" w:cs="Arial"/>
          <w:i/>
          <w:snapToGrid w:val="0"/>
          <w:szCs w:val="24"/>
          <w:lang w:val="en-GB"/>
        </w:rPr>
        <w:t>on Finance Matters</w:t>
      </w:r>
      <w:r w:rsidRPr="000469E4">
        <w:rPr>
          <w:rFonts w:ascii="Arial" w:hAnsi="Arial" w:cs="Arial"/>
          <w:i/>
          <w:snapToGrid w:val="0"/>
          <w:szCs w:val="24"/>
          <w:lang w:val="en-GB"/>
        </w:rPr>
        <w:t>.</w:t>
      </w:r>
    </w:p>
    <w:p w14:paraId="227C7FB2" w14:textId="77777777" w:rsidR="002A28A2" w:rsidRDefault="002A28A2" w:rsidP="005F5687">
      <w:pPr>
        <w:widowControl w:val="0"/>
        <w:spacing w:after="60"/>
        <w:ind w:left="567"/>
        <w:jc w:val="both"/>
        <w:rPr>
          <w:rFonts w:ascii="Arial" w:hAnsi="Arial" w:cs="Arial"/>
          <w:i/>
          <w:snapToGrid w:val="0"/>
          <w:szCs w:val="24"/>
          <w:lang w:val="en-GB"/>
        </w:rPr>
      </w:pPr>
    </w:p>
    <w:p w14:paraId="1D3BA2B0" w14:textId="77777777" w:rsidR="002A28A2" w:rsidRDefault="002A28A2"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The restrictions do not apply to Trustees and Foundations, whose borrowing, as private bodies makes no impact on Government accounts.  These debts may not be serviced directly from the delegated budget, but schools are free to agree a charge for a service</w:t>
      </w:r>
      <w:r w:rsidR="008C6B92">
        <w:rPr>
          <w:rFonts w:ascii="Arial" w:hAnsi="Arial" w:cs="Arial"/>
          <w:snapToGrid w:val="0"/>
          <w:szCs w:val="24"/>
          <w:lang w:val="en-GB"/>
        </w:rPr>
        <w:t xml:space="preserve"> which the Trustees or Foundation are able to provide as a consequence of their own borrowing.  Governing bodies do not act as agents of the authority when repaying loans.</w:t>
      </w:r>
    </w:p>
    <w:p w14:paraId="13DCF74F" w14:textId="77777777" w:rsidR="008C6B92" w:rsidRDefault="008C6B92" w:rsidP="005F5687">
      <w:pPr>
        <w:widowControl w:val="0"/>
        <w:spacing w:after="60"/>
        <w:ind w:left="567"/>
        <w:jc w:val="both"/>
        <w:rPr>
          <w:rFonts w:ascii="Arial" w:hAnsi="Arial" w:cs="Arial"/>
          <w:snapToGrid w:val="0"/>
          <w:szCs w:val="24"/>
          <w:lang w:val="en-GB"/>
        </w:rPr>
      </w:pPr>
    </w:p>
    <w:p w14:paraId="1F083C1C" w14:textId="77777777" w:rsidR="008C6B92" w:rsidRDefault="008C6B92"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lastRenderedPageBreak/>
        <w:t>This provision does not apply to loan schemes run by the authority (see section 4.10).</w:t>
      </w:r>
    </w:p>
    <w:p w14:paraId="52D0427A" w14:textId="77777777" w:rsidR="00652AF2" w:rsidRPr="000469E4" w:rsidRDefault="00652AF2" w:rsidP="00652AF2">
      <w:pPr>
        <w:keepNext/>
        <w:widowControl w:val="0"/>
        <w:spacing w:before="240" w:after="60"/>
        <w:ind w:left="567"/>
        <w:jc w:val="both"/>
        <w:outlineLvl w:val="2"/>
        <w:rPr>
          <w:rFonts w:ascii="Arial" w:hAnsi="Arial" w:cs="Arial"/>
          <w:b/>
          <w:bCs/>
          <w:snapToGrid w:val="0"/>
          <w:sz w:val="26"/>
          <w:szCs w:val="26"/>
          <w:lang w:val="en-GB"/>
        </w:rPr>
      </w:pPr>
      <w:r>
        <w:rPr>
          <w:rFonts w:ascii="Arial" w:hAnsi="Arial" w:cs="Arial"/>
          <w:b/>
          <w:bCs/>
          <w:snapToGrid w:val="0"/>
          <w:sz w:val="26"/>
          <w:szCs w:val="26"/>
          <w:lang w:val="en-GB"/>
        </w:rPr>
        <w:t>3.7</w:t>
      </w:r>
      <w:r w:rsidRPr="000469E4">
        <w:rPr>
          <w:rFonts w:ascii="Arial" w:hAnsi="Arial" w:cs="Arial"/>
          <w:b/>
          <w:bCs/>
          <w:snapToGrid w:val="0"/>
          <w:sz w:val="26"/>
          <w:szCs w:val="26"/>
          <w:lang w:val="en-GB"/>
        </w:rPr>
        <w:t xml:space="preserve"> </w:t>
      </w:r>
      <w:r>
        <w:rPr>
          <w:rFonts w:ascii="Arial" w:hAnsi="Arial" w:cs="Arial"/>
          <w:b/>
          <w:bCs/>
          <w:snapToGrid w:val="0"/>
          <w:sz w:val="26"/>
          <w:szCs w:val="26"/>
          <w:lang w:val="en-GB"/>
        </w:rPr>
        <w:t>Procurement Cards</w:t>
      </w:r>
    </w:p>
    <w:p w14:paraId="1A932933" w14:textId="02D48FC5" w:rsidR="00652AF2" w:rsidRPr="00C12DAF" w:rsidRDefault="00652AF2" w:rsidP="00652AF2">
      <w:pPr>
        <w:widowControl w:val="0"/>
        <w:spacing w:after="60"/>
        <w:ind w:left="567"/>
        <w:jc w:val="both"/>
        <w:rPr>
          <w:rFonts w:ascii="Arial" w:hAnsi="Arial" w:cs="Arial"/>
          <w:snapToGrid w:val="0"/>
          <w:szCs w:val="24"/>
          <w:lang w:val="en-GB"/>
        </w:rPr>
      </w:pPr>
      <w:r w:rsidRPr="00C12DAF">
        <w:rPr>
          <w:rFonts w:ascii="Arial" w:hAnsi="Arial" w:cs="Arial"/>
          <w:snapToGrid w:val="0"/>
          <w:szCs w:val="24"/>
          <w:lang w:val="en-GB"/>
        </w:rPr>
        <w:t xml:space="preserve">Schools are advised to follow the </w:t>
      </w:r>
      <w:r w:rsidR="00F4481F" w:rsidRPr="00C12DAF">
        <w:rPr>
          <w:rFonts w:ascii="Arial" w:hAnsi="Arial" w:cs="Arial"/>
          <w:snapToGrid w:val="0"/>
          <w:szCs w:val="24"/>
          <w:lang w:val="en-GB"/>
        </w:rPr>
        <w:t>Procedures set</w:t>
      </w:r>
      <w:r w:rsidRPr="00C12DAF">
        <w:rPr>
          <w:rFonts w:ascii="Arial" w:hAnsi="Arial" w:cs="Arial"/>
          <w:snapToGrid w:val="0"/>
          <w:szCs w:val="24"/>
          <w:lang w:val="en-GB"/>
        </w:rPr>
        <w:t xml:space="preserve"> </w:t>
      </w:r>
      <w:r w:rsidRPr="00045C80">
        <w:rPr>
          <w:rFonts w:ascii="Arial" w:hAnsi="Arial" w:cs="Arial"/>
          <w:snapToGrid w:val="0"/>
          <w:szCs w:val="24"/>
          <w:lang w:val="en-GB"/>
        </w:rPr>
        <w:t xml:space="preserve">out in Annex </w:t>
      </w:r>
      <w:r w:rsidR="003F1D5B" w:rsidRPr="00FA3ACE">
        <w:rPr>
          <w:rFonts w:ascii="Arial" w:hAnsi="Arial" w:cs="Arial"/>
          <w:snapToGrid w:val="0"/>
          <w:szCs w:val="24"/>
          <w:lang w:val="en-GB"/>
        </w:rPr>
        <w:t>L</w:t>
      </w:r>
      <w:r w:rsidRPr="00045C80">
        <w:rPr>
          <w:rFonts w:ascii="Arial" w:hAnsi="Arial" w:cs="Arial"/>
          <w:snapToGrid w:val="0"/>
          <w:szCs w:val="24"/>
          <w:lang w:val="en-GB"/>
        </w:rPr>
        <w:t xml:space="preserve"> in for the use of Procurement Cards (Pcard). To apply for a Pcard schools should contact RBS for</w:t>
      </w:r>
      <w:r w:rsidRPr="00C12DAF">
        <w:rPr>
          <w:rFonts w:ascii="Arial" w:hAnsi="Arial" w:cs="Arial"/>
          <w:snapToGrid w:val="0"/>
          <w:szCs w:val="24"/>
          <w:lang w:val="en-GB"/>
        </w:rPr>
        <w:t xml:space="preserve"> the latest version of the forms</w:t>
      </w:r>
      <w:hyperlink r:id="rId14" w:history="1">
        <w:r w:rsidRPr="00C12DAF">
          <w:rPr>
            <w:rStyle w:val="Hyperlink"/>
            <w:rFonts w:ascii="Arial" w:hAnsi="Arial" w:cs="Arial"/>
            <w:snapToGrid w:val="0"/>
            <w:szCs w:val="24"/>
            <w:lang w:val="en-GB"/>
          </w:rPr>
          <w:t>:  http://www.rbs.co.uk/corporate/payments/g3/our-cards/purchasing.ashx</w:t>
        </w:r>
      </w:hyperlink>
      <w:r w:rsidRPr="00C12DAF">
        <w:rPr>
          <w:rFonts w:ascii="Arial" w:hAnsi="Arial" w:cs="Arial"/>
          <w:snapToGrid w:val="0"/>
          <w:szCs w:val="24"/>
          <w:lang w:val="en-GB"/>
        </w:rPr>
        <w:t xml:space="preserve"> </w:t>
      </w:r>
    </w:p>
    <w:p w14:paraId="1AA04C11" w14:textId="77777777" w:rsidR="00652AF2" w:rsidRPr="00C12DAF" w:rsidRDefault="00652AF2" w:rsidP="00652AF2">
      <w:pPr>
        <w:widowControl w:val="0"/>
        <w:spacing w:after="60"/>
        <w:ind w:left="567"/>
        <w:jc w:val="both"/>
        <w:rPr>
          <w:rFonts w:ascii="Arial" w:hAnsi="Arial" w:cs="Arial"/>
          <w:snapToGrid w:val="0"/>
          <w:szCs w:val="24"/>
          <w:lang w:val="en-GB"/>
        </w:rPr>
      </w:pPr>
    </w:p>
    <w:p w14:paraId="1292E70B" w14:textId="562C732E" w:rsidR="00652AF2" w:rsidRPr="00C12DAF" w:rsidRDefault="00652AF2" w:rsidP="00652AF2">
      <w:pPr>
        <w:widowControl w:val="0"/>
        <w:spacing w:after="60"/>
        <w:ind w:left="567"/>
        <w:jc w:val="both"/>
        <w:rPr>
          <w:rFonts w:ascii="Arial" w:hAnsi="Arial" w:cs="Arial"/>
          <w:snapToGrid w:val="0"/>
          <w:szCs w:val="24"/>
          <w:lang w:val="en-GB"/>
        </w:rPr>
      </w:pPr>
      <w:r w:rsidRPr="00C12DAF">
        <w:rPr>
          <w:rFonts w:ascii="Arial" w:hAnsi="Arial" w:cs="Arial"/>
          <w:snapToGrid w:val="0"/>
          <w:szCs w:val="24"/>
          <w:lang w:val="en-GB"/>
        </w:rPr>
        <w:t xml:space="preserve">The form should be completed and signed by two of the authorised signatories on the RBS account </w:t>
      </w:r>
      <w:r w:rsidR="00F4481F" w:rsidRPr="00C12DAF">
        <w:rPr>
          <w:rFonts w:ascii="Arial" w:hAnsi="Arial" w:cs="Arial"/>
          <w:snapToGrid w:val="0"/>
          <w:szCs w:val="24"/>
          <w:lang w:val="en-GB"/>
        </w:rPr>
        <w:t>and returned</w:t>
      </w:r>
      <w:r w:rsidRPr="00C12DAF">
        <w:rPr>
          <w:rFonts w:ascii="Arial" w:hAnsi="Arial" w:cs="Arial"/>
          <w:snapToGrid w:val="0"/>
          <w:szCs w:val="24"/>
          <w:lang w:val="en-GB"/>
        </w:rPr>
        <w:t xml:space="preserve"> to RBS directly. Where schools do not bank with RBS they should submit their completed forms to the LA to be signed by an authorised signatory within Croydon Council. </w:t>
      </w:r>
    </w:p>
    <w:p w14:paraId="19F6D0AC" w14:textId="4AD9E8D8"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3.</w:t>
      </w:r>
      <w:r w:rsidR="00EA3AA1">
        <w:rPr>
          <w:rFonts w:ascii="Arial" w:hAnsi="Arial" w:cs="Arial"/>
          <w:b/>
          <w:bCs/>
          <w:snapToGrid w:val="0"/>
          <w:sz w:val="26"/>
          <w:szCs w:val="26"/>
          <w:lang w:val="en-GB"/>
        </w:rPr>
        <w:t>8</w:t>
      </w:r>
      <w:r w:rsidRPr="000469E4">
        <w:rPr>
          <w:rFonts w:ascii="Arial" w:hAnsi="Arial" w:cs="Arial"/>
          <w:b/>
          <w:bCs/>
          <w:snapToGrid w:val="0"/>
          <w:sz w:val="26"/>
          <w:szCs w:val="26"/>
          <w:lang w:val="en-GB"/>
        </w:rPr>
        <w:t xml:space="preserve"> Other provisions</w:t>
      </w:r>
    </w:p>
    <w:p w14:paraId="2CB00970" w14:textId="77777777" w:rsidR="005F5687" w:rsidRPr="000469E4" w:rsidRDefault="005F5687" w:rsidP="005F5687">
      <w:pPr>
        <w:widowControl w:val="0"/>
        <w:spacing w:after="60"/>
        <w:ind w:left="567"/>
        <w:jc w:val="both"/>
        <w:rPr>
          <w:rFonts w:ascii="Arial" w:hAnsi="Arial" w:cs="Arial"/>
          <w:i/>
          <w:snapToGrid w:val="0"/>
          <w:szCs w:val="24"/>
          <w:lang w:val="en-GB"/>
        </w:rPr>
      </w:pPr>
      <w:r w:rsidRPr="000469E4">
        <w:rPr>
          <w:rFonts w:ascii="Arial" w:hAnsi="Arial" w:cs="Arial"/>
          <w:snapToGrid w:val="0"/>
          <w:szCs w:val="24"/>
          <w:lang w:val="en-GB"/>
        </w:rPr>
        <w:t xml:space="preserve">Schools are advised to follow any advice re banking arrangements which may be contained in </w:t>
      </w:r>
      <w:r w:rsidRPr="00045C80">
        <w:rPr>
          <w:rFonts w:ascii="Arial" w:hAnsi="Arial" w:cs="Arial"/>
          <w:snapToGrid w:val="0"/>
          <w:szCs w:val="24"/>
          <w:lang w:val="en-GB"/>
        </w:rPr>
        <w:t xml:space="preserve">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7866D4F1" w14:textId="77777777" w:rsidR="00A75791" w:rsidRDefault="00A75791" w:rsidP="00D07F4D">
      <w:pPr>
        <w:widowControl w:val="0"/>
        <w:ind w:left="567"/>
        <w:jc w:val="both"/>
        <w:rPr>
          <w:rFonts w:ascii="Arial" w:hAnsi="Arial" w:cs="Arial"/>
          <w:i/>
          <w:snapToGrid w:val="0"/>
          <w:szCs w:val="24"/>
          <w:lang w:val="en-GB"/>
        </w:rPr>
      </w:pPr>
    </w:p>
    <w:p w14:paraId="79BE1861" w14:textId="77777777" w:rsidR="00DD707B" w:rsidRDefault="00DD707B" w:rsidP="00D07F4D">
      <w:pPr>
        <w:widowControl w:val="0"/>
        <w:ind w:left="567"/>
        <w:jc w:val="both"/>
        <w:rPr>
          <w:rFonts w:ascii="Arial" w:hAnsi="Arial" w:cs="Arial"/>
          <w:i/>
          <w:snapToGrid w:val="0"/>
          <w:szCs w:val="24"/>
          <w:lang w:val="en-GB"/>
        </w:rPr>
      </w:pPr>
    </w:p>
    <w:p w14:paraId="0CBA4A23" w14:textId="77777777" w:rsidR="00DD707B" w:rsidRDefault="00DD707B" w:rsidP="00D07F4D">
      <w:pPr>
        <w:widowControl w:val="0"/>
        <w:ind w:left="567"/>
        <w:jc w:val="both"/>
        <w:rPr>
          <w:rFonts w:ascii="Arial" w:hAnsi="Arial" w:cs="Arial"/>
          <w:i/>
          <w:snapToGrid w:val="0"/>
          <w:szCs w:val="24"/>
          <w:lang w:val="en-GB"/>
        </w:rPr>
      </w:pPr>
    </w:p>
    <w:p w14:paraId="61BACECB" w14:textId="77777777" w:rsidR="00DD707B" w:rsidRDefault="00DD707B" w:rsidP="00D07F4D">
      <w:pPr>
        <w:widowControl w:val="0"/>
        <w:ind w:left="567"/>
        <w:jc w:val="both"/>
        <w:rPr>
          <w:rFonts w:ascii="Arial" w:hAnsi="Arial" w:cs="Arial"/>
          <w:i/>
          <w:snapToGrid w:val="0"/>
          <w:szCs w:val="24"/>
          <w:lang w:val="en-GB"/>
        </w:rPr>
      </w:pPr>
    </w:p>
    <w:p w14:paraId="569C36C8" w14:textId="77777777" w:rsidR="00DD707B" w:rsidRPr="000469E4" w:rsidRDefault="00DD707B" w:rsidP="00D07F4D">
      <w:pPr>
        <w:widowControl w:val="0"/>
        <w:ind w:left="567"/>
        <w:jc w:val="both"/>
        <w:rPr>
          <w:rFonts w:ascii="Arial" w:hAnsi="Arial" w:cs="Arial"/>
          <w:i/>
          <w:snapToGrid w:val="0"/>
          <w:szCs w:val="24"/>
          <w:lang w:val="en-GB"/>
        </w:rPr>
      </w:pPr>
    </w:p>
    <w:p w14:paraId="1C0417CA" w14:textId="77777777" w:rsidR="00A75791" w:rsidRPr="000469E4" w:rsidRDefault="00A75791" w:rsidP="00D07F4D">
      <w:pPr>
        <w:widowControl w:val="0"/>
        <w:ind w:left="567"/>
        <w:jc w:val="both"/>
        <w:rPr>
          <w:rFonts w:ascii="Arial" w:hAnsi="Arial" w:cs="Arial"/>
          <w:snapToGrid w:val="0"/>
          <w:szCs w:val="24"/>
          <w:lang w:val="en-GB"/>
        </w:rPr>
      </w:pPr>
    </w:p>
    <w:p w14:paraId="64116C22" w14:textId="77777777" w:rsidR="005F5687" w:rsidRPr="000469E4" w:rsidRDefault="005F5687" w:rsidP="00D07F4D">
      <w:pPr>
        <w:keepNext/>
        <w:widowControl w:val="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4: THE TREATMENT OF SURPLUS AND DEFICIT BALANCES ARISING IN RELATION TO BUDGET SHARES</w:t>
      </w:r>
    </w:p>
    <w:p w14:paraId="0B6E46B2" w14:textId="77777777" w:rsidR="00D07F4D" w:rsidRPr="000469E4" w:rsidRDefault="00D07F4D" w:rsidP="00D07F4D">
      <w:pPr>
        <w:keepNext/>
        <w:widowControl w:val="0"/>
        <w:ind w:left="567"/>
        <w:jc w:val="both"/>
        <w:outlineLvl w:val="2"/>
        <w:rPr>
          <w:rFonts w:ascii="Arial" w:hAnsi="Arial" w:cs="Arial"/>
          <w:b/>
          <w:bCs/>
          <w:snapToGrid w:val="0"/>
          <w:szCs w:val="24"/>
          <w:lang w:val="en-GB"/>
        </w:rPr>
      </w:pPr>
    </w:p>
    <w:p w14:paraId="209AD52F" w14:textId="77777777" w:rsidR="005F5687" w:rsidRPr="000469E4" w:rsidRDefault="005F5687" w:rsidP="00E20538">
      <w:pPr>
        <w:keepNext/>
        <w:widowControl w:val="0"/>
        <w:spacing w:after="60"/>
        <w:ind w:left="567"/>
        <w:jc w:val="both"/>
        <w:outlineLvl w:val="2"/>
        <w:rPr>
          <w:rFonts w:ascii="Arial" w:hAnsi="Arial" w:cs="Arial"/>
          <w:b/>
          <w:bCs/>
          <w:snapToGrid w:val="0"/>
          <w:szCs w:val="24"/>
          <w:lang w:val="en-GB"/>
        </w:rPr>
      </w:pPr>
      <w:r w:rsidRPr="000469E4">
        <w:rPr>
          <w:rFonts w:ascii="Arial" w:hAnsi="Arial" w:cs="Arial"/>
          <w:b/>
          <w:bCs/>
          <w:snapToGrid w:val="0"/>
          <w:szCs w:val="24"/>
          <w:lang w:val="en-GB"/>
        </w:rPr>
        <w:t>4.1 The right to carry forward surplus balances</w:t>
      </w:r>
    </w:p>
    <w:p w14:paraId="6EF14097" w14:textId="7777777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Schools may carry forward any surplus balance from one financial year to the next plus or minus accumulated balances brought forward from previous years. The amount of a surplus balance would be shown in the relevant out-turn statement and any commitments if any against the figure under s.251 of the Apprenticeships, Skills, Children and Learning Act 2009.</w:t>
      </w:r>
    </w:p>
    <w:p w14:paraId="3847DCDD" w14:textId="77777777" w:rsidR="005F5687" w:rsidRPr="000469E4" w:rsidRDefault="005F5687" w:rsidP="00D07F4D">
      <w:pPr>
        <w:widowControl w:val="0"/>
        <w:ind w:left="567"/>
        <w:jc w:val="both"/>
        <w:rPr>
          <w:rFonts w:ascii="Arial" w:hAnsi="Arial" w:cs="Arial"/>
          <w:snapToGrid w:val="0"/>
          <w:szCs w:val="24"/>
          <w:lang w:val="en-GB"/>
        </w:rPr>
      </w:pPr>
    </w:p>
    <w:p w14:paraId="37F0D570" w14:textId="77777777" w:rsidR="00E20538" w:rsidRPr="000469E4" w:rsidRDefault="00E20538" w:rsidP="00D07F4D">
      <w:pPr>
        <w:widowControl w:val="0"/>
        <w:ind w:left="567"/>
        <w:jc w:val="both"/>
        <w:rPr>
          <w:rFonts w:ascii="Arial" w:hAnsi="Arial" w:cs="Arial"/>
          <w:snapToGrid w:val="0"/>
          <w:szCs w:val="24"/>
          <w:lang w:val="en-GB"/>
        </w:rPr>
      </w:pPr>
    </w:p>
    <w:p w14:paraId="2D390AA5" w14:textId="77777777" w:rsidR="005F5687" w:rsidRPr="000469E4" w:rsidRDefault="005F5687" w:rsidP="00E20538">
      <w:pPr>
        <w:keepNext/>
        <w:widowControl w:val="0"/>
        <w:spacing w:after="60"/>
        <w:ind w:left="567"/>
        <w:jc w:val="both"/>
        <w:outlineLvl w:val="2"/>
        <w:rPr>
          <w:rFonts w:ascii="Arial" w:hAnsi="Arial" w:cs="Arial"/>
          <w:b/>
          <w:bCs/>
          <w:snapToGrid w:val="0"/>
          <w:szCs w:val="24"/>
          <w:lang w:val="en-GB"/>
        </w:rPr>
      </w:pPr>
      <w:r w:rsidRPr="000469E4">
        <w:rPr>
          <w:rFonts w:ascii="Arial" w:hAnsi="Arial" w:cs="Arial"/>
          <w:b/>
          <w:bCs/>
          <w:snapToGrid w:val="0"/>
          <w:szCs w:val="24"/>
          <w:lang w:val="en-GB"/>
        </w:rPr>
        <w:t>4.2 Reporting on the intended use of surplus balances</w:t>
      </w:r>
    </w:p>
    <w:p w14:paraId="005A376F" w14:textId="77777777" w:rsidR="005F5687" w:rsidRPr="000469E4" w:rsidRDefault="005F5687" w:rsidP="00D07F4D">
      <w:pPr>
        <w:widowControl w:val="0"/>
        <w:ind w:left="567"/>
        <w:jc w:val="both"/>
        <w:rPr>
          <w:rFonts w:ascii="Arial" w:hAnsi="Arial" w:cs="Arial"/>
          <w:i/>
          <w:snapToGrid w:val="0"/>
          <w:szCs w:val="24"/>
          <w:lang w:val="en-GB"/>
        </w:rPr>
      </w:pPr>
      <w:r w:rsidRPr="000469E4">
        <w:rPr>
          <w:rFonts w:ascii="Arial" w:hAnsi="Arial" w:cs="Arial"/>
          <w:snapToGrid w:val="0"/>
          <w:szCs w:val="24"/>
          <w:lang w:val="en-GB"/>
        </w:rPr>
        <w:t xml:space="preserve">In order that the LA may monitor balances, when submitting budget plans in accordance with section 2.8, schools shall report to Croydon Council on the intended use of surplus balances. Schools must take note of Croydon Council’s guidance </w:t>
      </w:r>
      <w:r w:rsidRPr="00045C80">
        <w:rPr>
          <w:rFonts w:ascii="Arial" w:hAnsi="Arial" w:cs="Arial"/>
          <w:snapToGrid w:val="0"/>
          <w:szCs w:val="24"/>
          <w:lang w:val="en-GB"/>
        </w:rPr>
        <w:t>contained in the</w:t>
      </w:r>
      <w:r w:rsidRPr="00045C80">
        <w:rPr>
          <w:rFonts w:ascii="Arial" w:hAnsi="Arial" w:cs="Arial"/>
          <w:snapToGrid w:val="0"/>
          <w:color w:val="00FF00"/>
          <w:szCs w:val="24"/>
          <w:lang w:val="en-GB"/>
        </w:rPr>
        <w:t xml:space="preserv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200D487C" w14:textId="77777777" w:rsidR="00E20538" w:rsidRPr="000469E4" w:rsidRDefault="00E20538" w:rsidP="00D07F4D">
      <w:pPr>
        <w:widowControl w:val="0"/>
        <w:ind w:left="567"/>
        <w:jc w:val="both"/>
        <w:rPr>
          <w:rFonts w:ascii="Arial" w:hAnsi="Arial" w:cs="Arial"/>
          <w:snapToGrid w:val="0"/>
          <w:color w:val="00FF00"/>
          <w:szCs w:val="24"/>
          <w:lang w:val="en-GB"/>
        </w:rPr>
      </w:pPr>
    </w:p>
    <w:p w14:paraId="38A28880" w14:textId="77777777" w:rsidR="00D07F4D" w:rsidRPr="000469E4" w:rsidRDefault="00D07F4D" w:rsidP="005F5687">
      <w:pPr>
        <w:widowControl w:val="0"/>
        <w:spacing w:after="60"/>
        <w:ind w:left="567"/>
        <w:jc w:val="both"/>
        <w:rPr>
          <w:rFonts w:ascii="Arial" w:hAnsi="Arial" w:cs="Arial"/>
          <w:snapToGrid w:val="0"/>
          <w:szCs w:val="24"/>
          <w:lang w:val="en-GB"/>
        </w:rPr>
      </w:pPr>
    </w:p>
    <w:p w14:paraId="4E5B7B5A" w14:textId="77777777" w:rsidR="005F5687" w:rsidRPr="000469E4" w:rsidRDefault="00081313" w:rsidP="00E20538">
      <w:pPr>
        <w:keepNext/>
        <w:widowControl w:val="0"/>
        <w:spacing w:after="60"/>
        <w:ind w:left="567"/>
        <w:jc w:val="both"/>
        <w:outlineLvl w:val="2"/>
        <w:rPr>
          <w:rFonts w:ascii="Arial" w:hAnsi="Arial" w:cs="Arial"/>
          <w:b/>
          <w:bCs/>
          <w:snapToGrid w:val="0"/>
          <w:szCs w:val="24"/>
          <w:lang w:val="en-GB"/>
        </w:rPr>
      </w:pPr>
      <w:r>
        <w:rPr>
          <w:rFonts w:ascii="Arial" w:hAnsi="Arial" w:cs="Arial"/>
          <w:b/>
          <w:bCs/>
          <w:snapToGrid w:val="0"/>
          <w:szCs w:val="24"/>
          <w:lang w:val="en-GB"/>
        </w:rPr>
        <w:t>4.2a</w:t>
      </w:r>
      <w:r w:rsidR="005F5687" w:rsidRPr="000469E4">
        <w:rPr>
          <w:rFonts w:ascii="Arial" w:hAnsi="Arial" w:cs="Arial"/>
          <w:b/>
          <w:bCs/>
          <w:snapToGrid w:val="0"/>
          <w:szCs w:val="24"/>
          <w:lang w:val="en-GB"/>
        </w:rPr>
        <w:t xml:space="preserve"> Controls on surplus balances</w:t>
      </w:r>
    </w:p>
    <w:p w14:paraId="26981845" w14:textId="7777777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Surplus balances held by schools</w:t>
      </w:r>
      <w:r w:rsidR="00081313">
        <w:rPr>
          <w:rFonts w:ascii="Arial" w:hAnsi="Arial" w:cs="Arial"/>
          <w:snapToGrid w:val="0"/>
          <w:szCs w:val="24"/>
          <w:lang w:val="en-GB"/>
        </w:rPr>
        <w:t>,</w:t>
      </w:r>
      <w:r w:rsidRPr="000469E4">
        <w:rPr>
          <w:rFonts w:ascii="Arial" w:hAnsi="Arial" w:cs="Arial"/>
          <w:snapToGrid w:val="0"/>
          <w:szCs w:val="24"/>
          <w:lang w:val="en-GB"/>
        </w:rPr>
        <w:t xml:space="preserve"> as permitted under this scheme</w:t>
      </w:r>
      <w:r w:rsidR="00081313">
        <w:rPr>
          <w:rFonts w:ascii="Arial" w:hAnsi="Arial" w:cs="Arial"/>
          <w:snapToGrid w:val="0"/>
          <w:szCs w:val="24"/>
          <w:lang w:val="en-GB"/>
        </w:rPr>
        <w:t>,</w:t>
      </w:r>
      <w:r w:rsidRPr="000469E4">
        <w:rPr>
          <w:rFonts w:ascii="Arial" w:hAnsi="Arial" w:cs="Arial"/>
          <w:snapToGrid w:val="0"/>
          <w:szCs w:val="24"/>
          <w:lang w:val="en-GB"/>
        </w:rPr>
        <w:t xml:space="preserve"> are subject to the following restr</w:t>
      </w:r>
      <w:r w:rsidR="00081313">
        <w:rPr>
          <w:rFonts w:ascii="Arial" w:hAnsi="Arial" w:cs="Arial"/>
          <w:snapToGrid w:val="0"/>
          <w:szCs w:val="24"/>
          <w:lang w:val="en-GB"/>
        </w:rPr>
        <w:t>ictions. Schools shall provide to Croydon Council,</w:t>
      </w:r>
      <w:r w:rsidRPr="000469E4">
        <w:rPr>
          <w:rFonts w:ascii="Arial" w:hAnsi="Arial" w:cs="Arial"/>
          <w:snapToGrid w:val="0"/>
          <w:szCs w:val="24"/>
          <w:lang w:val="en-GB"/>
        </w:rPr>
        <w:t xml:space="preserve"> by 31</w:t>
      </w:r>
      <w:r w:rsidR="00D07F4D" w:rsidRPr="000469E4">
        <w:rPr>
          <w:rFonts w:ascii="Arial" w:hAnsi="Arial" w:cs="Arial"/>
          <w:snapToGrid w:val="0"/>
          <w:szCs w:val="24"/>
          <w:vertAlign w:val="superscript"/>
          <w:lang w:val="en-GB"/>
        </w:rPr>
        <w:t>st</w:t>
      </w:r>
      <w:r w:rsidRPr="000469E4">
        <w:rPr>
          <w:rFonts w:ascii="Arial" w:hAnsi="Arial" w:cs="Arial"/>
          <w:snapToGrid w:val="0"/>
          <w:szCs w:val="24"/>
          <w:lang w:val="en-GB"/>
        </w:rPr>
        <w:t xml:space="preserve"> May each year the surplus balance, if any, held by each school as at the preceding 31</w:t>
      </w:r>
      <w:r w:rsidR="00A75791" w:rsidRPr="000469E4">
        <w:rPr>
          <w:rFonts w:ascii="Arial" w:hAnsi="Arial" w:cs="Arial"/>
          <w:snapToGrid w:val="0"/>
          <w:szCs w:val="24"/>
          <w:vertAlign w:val="superscript"/>
          <w:lang w:val="en-GB"/>
        </w:rPr>
        <w:t>st</w:t>
      </w:r>
      <w:r w:rsidRPr="000469E4">
        <w:rPr>
          <w:rFonts w:ascii="Arial" w:hAnsi="Arial" w:cs="Arial"/>
          <w:snapToGrid w:val="0"/>
          <w:szCs w:val="24"/>
          <w:lang w:val="en-GB"/>
        </w:rPr>
        <w:t xml:space="preserve"> March.  For this purpose the </w:t>
      </w:r>
      <w:r w:rsidR="00081313">
        <w:rPr>
          <w:rFonts w:ascii="Arial" w:hAnsi="Arial" w:cs="Arial"/>
          <w:snapToGrid w:val="0"/>
          <w:szCs w:val="24"/>
          <w:lang w:val="en-GB"/>
        </w:rPr>
        <w:t>balance</w:t>
      </w:r>
      <w:r w:rsidRPr="000469E4">
        <w:rPr>
          <w:rFonts w:ascii="Arial" w:hAnsi="Arial" w:cs="Arial"/>
          <w:snapToGrid w:val="0"/>
          <w:szCs w:val="24"/>
          <w:lang w:val="en-GB"/>
        </w:rPr>
        <w:t xml:space="preserve"> will be</w:t>
      </w:r>
      <w:r w:rsidR="00081313">
        <w:rPr>
          <w:rFonts w:ascii="Arial" w:hAnsi="Arial" w:cs="Arial"/>
          <w:snapToGrid w:val="0"/>
          <w:szCs w:val="24"/>
          <w:lang w:val="en-GB"/>
        </w:rPr>
        <w:t xml:space="preserve"> of</w:t>
      </w:r>
      <w:r w:rsidRPr="000469E4">
        <w:rPr>
          <w:rFonts w:ascii="Arial" w:hAnsi="Arial" w:cs="Arial"/>
          <w:snapToGrid w:val="0"/>
          <w:szCs w:val="24"/>
          <w:lang w:val="en-GB"/>
        </w:rPr>
        <w:t xml:space="preserve"> the total revenue balance; </w:t>
      </w:r>
    </w:p>
    <w:p w14:paraId="33E7CA1C" w14:textId="77777777" w:rsidR="00EA01DB" w:rsidRPr="000469E4" w:rsidRDefault="00EA01DB" w:rsidP="00D07F4D">
      <w:pPr>
        <w:widowControl w:val="0"/>
        <w:ind w:left="567"/>
        <w:jc w:val="both"/>
        <w:rPr>
          <w:rFonts w:ascii="Arial" w:hAnsi="Arial" w:cs="Arial"/>
          <w:snapToGrid w:val="0"/>
          <w:szCs w:val="24"/>
          <w:lang w:val="en-GB"/>
        </w:rPr>
      </w:pPr>
    </w:p>
    <w:p w14:paraId="5E41731B" w14:textId="77777777" w:rsidR="005F5687" w:rsidRPr="000469E4" w:rsidRDefault="005F5687" w:rsidP="00746D34">
      <w:pPr>
        <w:widowControl w:val="0"/>
        <w:numPr>
          <w:ilvl w:val="0"/>
          <w:numId w:val="16"/>
        </w:numPr>
        <w:ind w:left="1134" w:hanging="141"/>
        <w:jc w:val="both"/>
        <w:rPr>
          <w:rFonts w:ascii="Arial" w:hAnsi="Arial" w:cs="Arial"/>
          <w:snapToGrid w:val="0"/>
          <w:szCs w:val="24"/>
          <w:lang w:val="en-GB"/>
        </w:rPr>
      </w:pPr>
      <w:r w:rsidRPr="000469E4">
        <w:rPr>
          <w:rFonts w:ascii="Arial" w:hAnsi="Arial" w:cs="Arial"/>
          <w:snapToGrid w:val="0"/>
          <w:szCs w:val="24"/>
          <w:lang w:val="en-GB"/>
        </w:rPr>
        <w:t>the L</w:t>
      </w:r>
      <w:r w:rsidR="00081313">
        <w:rPr>
          <w:rFonts w:ascii="Arial" w:hAnsi="Arial" w:cs="Arial"/>
          <w:snapToGrid w:val="0"/>
          <w:szCs w:val="24"/>
          <w:lang w:val="en-GB"/>
        </w:rPr>
        <w:t xml:space="preserve">ocal </w:t>
      </w:r>
      <w:r w:rsidRPr="000469E4">
        <w:rPr>
          <w:rFonts w:ascii="Arial" w:hAnsi="Arial" w:cs="Arial"/>
          <w:snapToGrid w:val="0"/>
          <w:szCs w:val="24"/>
          <w:lang w:val="en-GB"/>
        </w:rPr>
        <w:t>A</w:t>
      </w:r>
      <w:r w:rsidR="00081313">
        <w:rPr>
          <w:rFonts w:ascii="Arial" w:hAnsi="Arial" w:cs="Arial"/>
          <w:snapToGrid w:val="0"/>
          <w:szCs w:val="24"/>
          <w:lang w:val="en-GB"/>
        </w:rPr>
        <w:t>uthority (LA)</w:t>
      </w:r>
      <w:r w:rsidRPr="000469E4">
        <w:rPr>
          <w:rFonts w:ascii="Arial" w:hAnsi="Arial" w:cs="Arial"/>
          <w:snapToGrid w:val="0"/>
          <w:szCs w:val="24"/>
          <w:lang w:val="en-GB"/>
        </w:rPr>
        <w:t xml:space="preserve"> shall </w:t>
      </w:r>
      <w:r w:rsidR="00081313">
        <w:rPr>
          <w:rFonts w:ascii="Arial" w:hAnsi="Arial" w:cs="Arial"/>
          <w:snapToGrid w:val="0"/>
          <w:szCs w:val="24"/>
          <w:lang w:val="en-GB"/>
        </w:rPr>
        <w:t>classify,</w:t>
      </w:r>
      <w:r w:rsidRPr="000469E4">
        <w:rPr>
          <w:rFonts w:ascii="Arial" w:hAnsi="Arial" w:cs="Arial"/>
          <w:snapToGrid w:val="0"/>
          <w:szCs w:val="24"/>
          <w:lang w:val="en-GB"/>
        </w:rPr>
        <w:t xml:space="preserve"> from the balance</w:t>
      </w:r>
      <w:r w:rsidR="00081313">
        <w:rPr>
          <w:rFonts w:ascii="Arial" w:hAnsi="Arial" w:cs="Arial"/>
          <w:snapToGrid w:val="0"/>
          <w:szCs w:val="24"/>
          <w:lang w:val="en-GB"/>
        </w:rPr>
        <w:t xml:space="preserve"> information provided by the school,</w:t>
      </w:r>
      <w:r w:rsidRPr="000469E4">
        <w:rPr>
          <w:rFonts w:ascii="Arial" w:hAnsi="Arial" w:cs="Arial"/>
          <w:snapToGrid w:val="0"/>
          <w:szCs w:val="24"/>
          <w:lang w:val="en-GB"/>
        </w:rPr>
        <w:t xml:space="preserve"> any amounts for which the school has a prior year commitment to pay from the surplus balance and any unspent grant for the previous financial year that was only received in the last 3 months of the previous financial year. This should be added to B01</w:t>
      </w:r>
      <w:r w:rsidR="00081313">
        <w:rPr>
          <w:rFonts w:ascii="Arial" w:hAnsi="Arial" w:cs="Arial"/>
          <w:snapToGrid w:val="0"/>
          <w:szCs w:val="24"/>
          <w:lang w:val="en-GB"/>
        </w:rPr>
        <w:t>(Committed Revenue Balances)</w:t>
      </w:r>
      <w:r w:rsidRPr="000469E4">
        <w:rPr>
          <w:rFonts w:ascii="Arial" w:hAnsi="Arial" w:cs="Arial"/>
          <w:snapToGrid w:val="0"/>
          <w:szCs w:val="24"/>
          <w:lang w:val="en-GB"/>
        </w:rPr>
        <w:t xml:space="preserve"> as defined in the Consistent Financial Reporting Framework; </w:t>
      </w:r>
    </w:p>
    <w:p w14:paraId="0FE9B1F9" w14:textId="77777777" w:rsidR="00EA01DB" w:rsidRPr="000469E4" w:rsidRDefault="00EA01DB" w:rsidP="00746D34">
      <w:pPr>
        <w:widowControl w:val="0"/>
        <w:ind w:left="1134" w:hanging="141"/>
        <w:jc w:val="both"/>
        <w:rPr>
          <w:rFonts w:ascii="Arial" w:hAnsi="Arial" w:cs="Arial"/>
          <w:snapToGrid w:val="0"/>
          <w:szCs w:val="24"/>
          <w:lang w:val="en-GB"/>
        </w:rPr>
      </w:pPr>
    </w:p>
    <w:p w14:paraId="135D44CC" w14:textId="574DDB95" w:rsidR="00D07F4D" w:rsidRPr="000469E4" w:rsidRDefault="005F5687" w:rsidP="00746D34">
      <w:pPr>
        <w:widowControl w:val="0"/>
        <w:numPr>
          <w:ilvl w:val="0"/>
          <w:numId w:val="16"/>
        </w:numPr>
        <w:ind w:left="1134" w:hanging="141"/>
        <w:jc w:val="both"/>
        <w:rPr>
          <w:rFonts w:ascii="Arial" w:hAnsi="Arial" w:cs="Arial"/>
          <w:snapToGrid w:val="0"/>
          <w:szCs w:val="24"/>
          <w:lang w:val="en-GB"/>
        </w:rPr>
      </w:pPr>
      <w:r w:rsidRPr="000469E4">
        <w:rPr>
          <w:rFonts w:ascii="Arial" w:hAnsi="Arial" w:cs="Arial"/>
          <w:snapToGrid w:val="0"/>
          <w:szCs w:val="24"/>
          <w:lang w:val="en-GB"/>
        </w:rPr>
        <w:t>the L</w:t>
      </w:r>
      <w:r w:rsidR="00081313">
        <w:rPr>
          <w:rFonts w:ascii="Arial" w:hAnsi="Arial" w:cs="Arial"/>
          <w:snapToGrid w:val="0"/>
          <w:szCs w:val="24"/>
          <w:lang w:val="en-GB"/>
        </w:rPr>
        <w:t xml:space="preserve">ocal </w:t>
      </w:r>
      <w:r w:rsidRPr="000469E4">
        <w:rPr>
          <w:rFonts w:ascii="Arial" w:hAnsi="Arial" w:cs="Arial"/>
          <w:snapToGrid w:val="0"/>
          <w:szCs w:val="24"/>
          <w:lang w:val="en-GB"/>
        </w:rPr>
        <w:t>A</w:t>
      </w:r>
      <w:r w:rsidR="00081313">
        <w:rPr>
          <w:rFonts w:ascii="Arial" w:hAnsi="Arial" w:cs="Arial"/>
          <w:snapToGrid w:val="0"/>
          <w:szCs w:val="24"/>
          <w:lang w:val="en-GB"/>
        </w:rPr>
        <w:t>uthority (LA)</w:t>
      </w:r>
      <w:r w:rsidRPr="000469E4">
        <w:rPr>
          <w:rFonts w:ascii="Arial" w:hAnsi="Arial" w:cs="Arial"/>
          <w:snapToGrid w:val="0"/>
          <w:szCs w:val="24"/>
          <w:lang w:val="en-GB"/>
        </w:rPr>
        <w:t xml:space="preserve"> shall then </w:t>
      </w:r>
      <w:r w:rsidR="00081313">
        <w:rPr>
          <w:rFonts w:ascii="Arial" w:hAnsi="Arial" w:cs="Arial"/>
          <w:snapToGrid w:val="0"/>
          <w:szCs w:val="24"/>
          <w:lang w:val="en-GB"/>
        </w:rPr>
        <w:t>classify</w:t>
      </w:r>
      <w:r w:rsidRPr="000469E4">
        <w:rPr>
          <w:rFonts w:ascii="Arial" w:hAnsi="Arial" w:cs="Arial"/>
          <w:snapToGrid w:val="0"/>
          <w:szCs w:val="24"/>
          <w:lang w:val="en-GB"/>
        </w:rPr>
        <w:t xml:space="preserve"> any amounts which the governing body of the school has declared to be assigned for specific purposes permitted by the LA as listed at paragraph [</w:t>
      </w:r>
      <w:r w:rsidR="000E478F">
        <w:rPr>
          <w:rFonts w:ascii="Arial" w:hAnsi="Arial" w:cs="Arial"/>
          <w:snapToGrid w:val="0"/>
          <w:szCs w:val="24"/>
          <w:lang w:val="en-GB"/>
        </w:rPr>
        <w:t xml:space="preserve"> 4.2b</w:t>
      </w:r>
      <w:r w:rsidRPr="000469E4">
        <w:rPr>
          <w:rFonts w:ascii="Arial" w:hAnsi="Arial" w:cs="Arial"/>
          <w:snapToGrid w:val="0"/>
          <w:szCs w:val="24"/>
          <w:lang w:val="en-GB"/>
        </w:rPr>
        <w:t xml:space="preserve">] of the scheme, and which the LA is satisfied are properly assigned. To </w:t>
      </w:r>
      <w:r w:rsidRPr="000469E4">
        <w:rPr>
          <w:rFonts w:ascii="Arial" w:hAnsi="Arial" w:cs="Arial"/>
          <w:snapToGrid w:val="0"/>
          <w:szCs w:val="24"/>
          <w:lang w:val="en-GB"/>
        </w:rPr>
        <w:lastRenderedPageBreak/>
        <w:t>count as properly assigned, amounts must not be retained beyond the period stipulated for the purpose in question, without the consent of</w:t>
      </w:r>
      <w:r w:rsidR="00D07F4D" w:rsidRPr="000469E4">
        <w:rPr>
          <w:rFonts w:ascii="Arial" w:hAnsi="Arial" w:cs="Arial"/>
          <w:snapToGrid w:val="0"/>
          <w:szCs w:val="24"/>
          <w:lang w:val="en-GB"/>
        </w:rPr>
        <w:t xml:space="preserve"> Croydon Council.  This should also be added to B01</w:t>
      </w:r>
      <w:r w:rsidR="00081313">
        <w:rPr>
          <w:rFonts w:ascii="Arial" w:hAnsi="Arial" w:cs="Arial"/>
          <w:snapToGrid w:val="0"/>
          <w:szCs w:val="24"/>
          <w:lang w:val="en-GB"/>
        </w:rPr>
        <w:t xml:space="preserve"> (committed revenue balances)</w:t>
      </w:r>
      <w:r w:rsidR="00D07F4D" w:rsidRPr="000469E4">
        <w:rPr>
          <w:rFonts w:ascii="Arial" w:hAnsi="Arial" w:cs="Arial"/>
          <w:snapToGrid w:val="0"/>
          <w:szCs w:val="24"/>
          <w:lang w:val="en-GB"/>
        </w:rPr>
        <w:t>; [the last provision is intended to ensure schools can build up reserves towards particular projects but cannot defer implementation indefinitely].</w:t>
      </w:r>
    </w:p>
    <w:p w14:paraId="7C250772" w14:textId="77777777" w:rsidR="00EA01DB" w:rsidRPr="000469E4" w:rsidRDefault="00EA01DB" w:rsidP="00746D34">
      <w:pPr>
        <w:widowControl w:val="0"/>
        <w:ind w:left="1134" w:hanging="141"/>
        <w:jc w:val="both"/>
        <w:rPr>
          <w:rFonts w:ascii="Arial" w:hAnsi="Arial" w:cs="Arial"/>
          <w:snapToGrid w:val="0"/>
          <w:szCs w:val="24"/>
          <w:lang w:val="en-GB"/>
        </w:rPr>
      </w:pPr>
    </w:p>
    <w:p w14:paraId="339B893D" w14:textId="77777777" w:rsidR="005F5687" w:rsidRPr="000469E4" w:rsidRDefault="005F5687" w:rsidP="00746D34">
      <w:pPr>
        <w:widowControl w:val="0"/>
        <w:numPr>
          <w:ilvl w:val="0"/>
          <w:numId w:val="16"/>
        </w:numPr>
        <w:ind w:left="1134" w:hanging="141"/>
        <w:jc w:val="both"/>
        <w:rPr>
          <w:rFonts w:ascii="Arial" w:hAnsi="Arial" w:cs="Arial"/>
          <w:snapToGrid w:val="0"/>
          <w:szCs w:val="24"/>
          <w:lang w:val="en-GB"/>
        </w:rPr>
      </w:pPr>
      <w:r w:rsidRPr="000469E4">
        <w:rPr>
          <w:rFonts w:ascii="Arial" w:hAnsi="Arial" w:cs="Arial"/>
          <w:snapToGrid w:val="0"/>
          <w:szCs w:val="24"/>
          <w:lang w:val="en-GB"/>
        </w:rPr>
        <w:t>all other balances will allocated to B02</w:t>
      </w:r>
      <w:r w:rsidR="00081313">
        <w:rPr>
          <w:rFonts w:ascii="Arial" w:hAnsi="Arial" w:cs="Arial"/>
          <w:snapToGrid w:val="0"/>
          <w:szCs w:val="24"/>
          <w:lang w:val="en-GB"/>
        </w:rPr>
        <w:t xml:space="preserve"> (uncommitted revenue balances) </w:t>
      </w:r>
      <w:r w:rsidR="00081313" w:rsidRPr="000469E4">
        <w:rPr>
          <w:rFonts w:ascii="Arial" w:hAnsi="Arial" w:cs="Arial"/>
          <w:snapToGrid w:val="0"/>
          <w:szCs w:val="24"/>
          <w:lang w:val="en-GB"/>
        </w:rPr>
        <w:t>as defined in the Consistent Financial Reporting Framework;</w:t>
      </w:r>
    </w:p>
    <w:p w14:paraId="70ECC77E" w14:textId="77777777" w:rsidR="00EA01DB" w:rsidRPr="000469E4" w:rsidRDefault="00EA01DB" w:rsidP="00746D34">
      <w:pPr>
        <w:widowControl w:val="0"/>
        <w:ind w:left="1134" w:hanging="141"/>
        <w:jc w:val="both"/>
        <w:rPr>
          <w:rFonts w:ascii="Arial" w:hAnsi="Arial" w:cs="Arial"/>
          <w:snapToGrid w:val="0"/>
          <w:szCs w:val="24"/>
          <w:lang w:val="en-GB"/>
        </w:rPr>
      </w:pPr>
    </w:p>
    <w:p w14:paraId="46AE20EA" w14:textId="77777777" w:rsidR="005F5687" w:rsidRPr="000469E4" w:rsidRDefault="005F5687" w:rsidP="00746D34">
      <w:pPr>
        <w:widowControl w:val="0"/>
        <w:numPr>
          <w:ilvl w:val="0"/>
          <w:numId w:val="16"/>
        </w:numPr>
        <w:ind w:left="1134" w:hanging="141"/>
        <w:jc w:val="both"/>
        <w:rPr>
          <w:rFonts w:ascii="Arial" w:hAnsi="Arial" w:cs="Arial"/>
          <w:snapToGrid w:val="0"/>
          <w:szCs w:val="24"/>
          <w:lang w:val="en-GB"/>
        </w:rPr>
      </w:pPr>
      <w:r w:rsidRPr="000469E4">
        <w:rPr>
          <w:rFonts w:ascii="Arial" w:hAnsi="Arial" w:cs="Arial"/>
          <w:snapToGrid w:val="0"/>
          <w:szCs w:val="24"/>
          <w:lang w:val="en-GB"/>
        </w:rPr>
        <w:t>the L</w:t>
      </w:r>
      <w:r w:rsidR="00081313">
        <w:rPr>
          <w:rFonts w:ascii="Arial" w:hAnsi="Arial" w:cs="Arial"/>
          <w:snapToGrid w:val="0"/>
          <w:szCs w:val="24"/>
          <w:lang w:val="en-GB"/>
        </w:rPr>
        <w:t xml:space="preserve">ocal </w:t>
      </w:r>
      <w:r w:rsidRPr="000469E4">
        <w:rPr>
          <w:rFonts w:ascii="Arial" w:hAnsi="Arial" w:cs="Arial"/>
          <w:snapToGrid w:val="0"/>
          <w:szCs w:val="24"/>
          <w:lang w:val="en-GB"/>
        </w:rPr>
        <w:t>A</w:t>
      </w:r>
      <w:r w:rsidR="00081313">
        <w:rPr>
          <w:rFonts w:ascii="Arial" w:hAnsi="Arial" w:cs="Arial"/>
          <w:snapToGrid w:val="0"/>
          <w:szCs w:val="24"/>
          <w:lang w:val="en-GB"/>
        </w:rPr>
        <w:t>uthority</w:t>
      </w:r>
      <w:r w:rsidRPr="000469E4">
        <w:rPr>
          <w:rFonts w:ascii="Arial" w:hAnsi="Arial" w:cs="Arial"/>
          <w:snapToGrid w:val="0"/>
          <w:szCs w:val="24"/>
          <w:lang w:val="en-GB"/>
        </w:rPr>
        <w:t xml:space="preserve"> shall then propose to deduct from the current year's budget share an amount equal to the exce</w:t>
      </w:r>
      <w:r w:rsidR="00D07F4D" w:rsidRPr="000469E4">
        <w:rPr>
          <w:rFonts w:ascii="Arial" w:hAnsi="Arial" w:cs="Arial"/>
          <w:snapToGrid w:val="0"/>
          <w:szCs w:val="24"/>
          <w:lang w:val="en-GB"/>
        </w:rPr>
        <w:t>ss balance as declared in B02. (</w:t>
      </w:r>
      <w:r w:rsidRPr="000469E4">
        <w:rPr>
          <w:rFonts w:ascii="Arial" w:hAnsi="Arial" w:cs="Arial"/>
          <w:snapToGrid w:val="0"/>
          <w:szCs w:val="24"/>
          <w:lang w:val="en-GB"/>
        </w:rPr>
        <w:t>Note this calculation should only apply to B02 if all allowable deductions have</w:t>
      </w:r>
      <w:r w:rsidR="00D07F4D" w:rsidRPr="000469E4">
        <w:rPr>
          <w:rFonts w:ascii="Arial" w:hAnsi="Arial" w:cs="Arial"/>
          <w:snapToGrid w:val="0"/>
          <w:szCs w:val="24"/>
          <w:lang w:val="en-GB"/>
        </w:rPr>
        <w:t xml:space="preserve"> been correctly assigned to B01)</w:t>
      </w:r>
      <w:r w:rsidRPr="000469E4">
        <w:rPr>
          <w:rFonts w:ascii="Arial" w:hAnsi="Arial" w:cs="Arial"/>
          <w:snapToGrid w:val="0"/>
          <w:szCs w:val="24"/>
          <w:lang w:val="en-GB"/>
        </w:rPr>
        <w:t>.  This step will only be taken after full consultation with the school and examination of a school’s spending plans and allowance up to the maxima of 4% for secondary schools and 6% for nursery/primary/special schools.</w:t>
      </w:r>
    </w:p>
    <w:p w14:paraId="21317977" w14:textId="77777777" w:rsidR="00EA01DB" w:rsidRPr="000469E4" w:rsidRDefault="00EA01DB" w:rsidP="00D07F4D">
      <w:pPr>
        <w:widowControl w:val="0"/>
        <w:ind w:left="993"/>
        <w:jc w:val="both"/>
        <w:rPr>
          <w:rFonts w:ascii="Arial" w:hAnsi="Arial" w:cs="Arial"/>
          <w:snapToGrid w:val="0"/>
          <w:szCs w:val="24"/>
          <w:lang w:val="en-GB"/>
        </w:rPr>
      </w:pPr>
    </w:p>
    <w:p w14:paraId="020D9683" w14:textId="7777777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Funds deriving from sources other than the LA will be taken into account in this calculation if paid into the budget share account of the school, whether under provisions in this scheme or otherwise. </w:t>
      </w:r>
    </w:p>
    <w:p w14:paraId="5E53CF9E" w14:textId="77777777" w:rsidR="00EA01DB" w:rsidRPr="000469E4" w:rsidRDefault="00EA01DB" w:rsidP="00D07F4D">
      <w:pPr>
        <w:widowControl w:val="0"/>
        <w:ind w:left="567"/>
        <w:jc w:val="both"/>
        <w:rPr>
          <w:rFonts w:ascii="Arial" w:hAnsi="Arial" w:cs="Arial"/>
          <w:snapToGrid w:val="0"/>
          <w:szCs w:val="24"/>
          <w:lang w:val="en-GB"/>
        </w:rPr>
      </w:pPr>
    </w:p>
    <w:p w14:paraId="5050CACC" w14:textId="7777777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Funds held in relation to a school's exercise of powers under s.27 of the Education Act 2002 (community facilities) will not be taken into account unless added to the budget share surplus by the school as permitted by the LA. </w:t>
      </w:r>
    </w:p>
    <w:p w14:paraId="4680E241" w14:textId="77777777" w:rsidR="00EA01DB" w:rsidRPr="000469E4" w:rsidRDefault="00EA01DB" w:rsidP="00D07F4D">
      <w:pPr>
        <w:widowControl w:val="0"/>
        <w:ind w:left="567"/>
        <w:jc w:val="both"/>
        <w:rPr>
          <w:rFonts w:ascii="Arial" w:hAnsi="Arial" w:cs="Arial"/>
          <w:snapToGrid w:val="0"/>
          <w:szCs w:val="24"/>
          <w:lang w:val="en-GB"/>
        </w:rPr>
      </w:pPr>
    </w:p>
    <w:p w14:paraId="5974B1E7" w14:textId="7777777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The total of any amounts deducted from schools' budget shares by the LA under this provision are to be applied to the Schools Budget of the LA. </w:t>
      </w:r>
    </w:p>
    <w:p w14:paraId="6CD9C009" w14:textId="77777777" w:rsidR="00EA01DB" w:rsidRPr="000469E4" w:rsidRDefault="00EA01DB" w:rsidP="00D07F4D">
      <w:pPr>
        <w:widowControl w:val="0"/>
        <w:ind w:left="567"/>
        <w:jc w:val="both"/>
        <w:rPr>
          <w:rFonts w:ascii="Arial" w:hAnsi="Arial" w:cs="Arial"/>
          <w:snapToGrid w:val="0"/>
          <w:szCs w:val="24"/>
          <w:lang w:val="en-GB"/>
        </w:rPr>
      </w:pPr>
    </w:p>
    <w:p w14:paraId="78A9004B" w14:textId="77777777" w:rsidR="005F5687" w:rsidRPr="000469E4" w:rsidRDefault="00081313" w:rsidP="00D07F4D">
      <w:pPr>
        <w:keepNext/>
        <w:widowControl w:val="0"/>
        <w:ind w:left="567"/>
        <w:jc w:val="both"/>
        <w:outlineLvl w:val="2"/>
        <w:rPr>
          <w:rFonts w:ascii="Arial" w:hAnsi="Arial" w:cs="Arial"/>
          <w:b/>
          <w:bCs/>
          <w:snapToGrid w:val="0"/>
          <w:szCs w:val="24"/>
          <w:lang w:val="en-GB"/>
        </w:rPr>
      </w:pPr>
      <w:r>
        <w:rPr>
          <w:rFonts w:ascii="Arial" w:hAnsi="Arial" w:cs="Arial"/>
          <w:b/>
          <w:bCs/>
          <w:snapToGrid w:val="0"/>
          <w:szCs w:val="24"/>
          <w:lang w:val="en-GB"/>
        </w:rPr>
        <w:t>4.2b</w:t>
      </w:r>
      <w:r w:rsidR="005F5687" w:rsidRPr="000469E4">
        <w:rPr>
          <w:rFonts w:ascii="Arial" w:hAnsi="Arial" w:cs="Arial"/>
          <w:b/>
          <w:bCs/>
          <w:snapToGrid w:val="0"/>
          <w:szCs w:val="24"/>
          <w:lang w:val="en-GB"/>
        </w:rPr>
        <w:t xml:space="preserve"> Specific purposes permitted by the LA</w:t>
      </w:r>
    </w:p>
    <w:p w14:paraId="067D3429" w14:textId="1491DC57" w:rsidR="005F5687" w:rsidRPr="000469E4" w:rsidRDefault="005F5687" w:rsidP="00D07F4D">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Croydon Council </w:t>
      </w:r>
      <w:r w:rsidR="008E370A" w:rsidRPr="000469E4">
        <w:rPr>
          <w:rFonts w:ascii="Arial" w:hAnsi="Arial" w:cs="Arial"/>
          <w:snapToGrid w:val="0"/>
          <w:szCs w:val="24"/>
          <w:lang w:val="en-GB"/>
        </w:rPr>
        <w:t>expects</w:t>
      </w:r>
      <w:r w:rsidRPr="000469E4">
        <w:rPr>
          <w:rFonts w:ascii="Arial" w:hAnsi="Arial" w:cs="Arial"/>
          <w:snapToGrid w:val="0"/>
          <w:szCs w:val="24"/>
          <w:lang w:val="en-GB"/>
        </w:rPr>
        <w:t xml:space="preserve"> that any carry forward balance is linked </w:t>
      </w:r>
      <w:r w:rsidR="00370B88">
        <w:rPr>
          <w:rFonts w:ascii="Arial" w:hAnsi="Arial" w:cs="Arial"/>
          <w:snapToGrid w:val="0"/>
          <w:szCs w:val="24"/>
          <w:lang w:val="en-GB"/>
        </w:rPr>
        <w:t>to either</w:t>
      </w:r>
      <w:r w:rsidRPr="000469E4">
        <w:rPr>
          <w:rFonts w:ascii="Arial" w:hAnsi="Arial" w:cs="Arial"/>
          <w:snapToGrid w:val="0"/>
          <w:szCs w:val="24"/>
          <w:lang w:val="en-GB"/>
        </w:rPr>
        <w:t xml:space="preserve"> the school improvement plan or other official documentation such as </w:t>
      </w:r>
      <w:r w:rsidR="00E20538" w:rsidRPr="000469E4">
        <w:rPr>
          <w:rFonts w:ascii="Arial" w:hAnsi="Arial" w:cs="Arial"/>
          <w:snapToGrid w:val="0"/>
          <w:szCs w:val="24"/>
          <w:lang w:val="en-GB"/>
        </w:rPr>
        <w:t xml:space="preserve">the </w:t>
      </w:r>
      <w:r w:rsidRPr="000469E4">
        <w:rPr>
          <w:rFonts w:ascii="Arial" w:hAnsi="Arial" w:cs="Arial"/>
          <w:snapToGrid w:val="0"/>
          <w:szCs w:val="24"/>
          <w:lang w:val="en-GB"/>
        </w:rPr>
        <w:t xml:space="preserve">budget plan, governor minutes or similar and has the full agreement of the governing body.  Croydon Council will also consider other specific circumstances, which are not covered below, by written notification to the </w:t>
      </w:r>
      <w:r w:rsidR="00F4481F">
        <w:rPr>
          <w:rFonts w:ascii="Arial" w:hAnsi="Arial" w:cs="Arial"/>
          <w:snapToGrid w:val="0"/>
          <w:szCs w:val="24"/>
          <w:lang w:val="en-GB"/>
        </w:rPr>
        <w:t>Executive Director Children Families and Education</w:t>
      </w:r>
    </w:p>
    <w:p w14:paraId="0C46C690"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LA will need to be assured that proper consideration has been given to improving standards within the school.</w:t>
      </w:r>
    </w:p>
    <w:p w14:paraId="123C4899" w14:textId="77777777" w:rsidR="005F5687" w:rsidRPr="000469E4" w:rsidRDefault="001C367F"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As stated in </w:t>
      </w:r>
      <w:r w:rsidR="005F5687" w:rsidRPr="000469E4">
        <w:rPr>
          <w:rFonts w:ascii="Arial" w:hAnsi="Arial" w:cs="Arial"/>
          <w:snapToGrid w:val="0"/>
          <w:szCs w:val="24"/>
          <w:lang w:val="en-GB"/>
        </w:rPr>
        <w:t xml:space="preserve">section </w:t>
      </w:r>
      <w:r w:rsidRPr="000469E4">
        <w:rPr>
          <w:rFonts w:ascii="Arial" w:hAnsi="Arial" w:cs="Arial"/>
          <w:snapToGrid w:val="0"/>
          <w:szCs w:val="24"/>
          <w:lang w:val="en-GB"/>
        </w:rPr>
        <w:t>4.2b.</w:t>
      </w:r>
      <w:r w:rsidR="005F5687" w:rsidRPr="000469E4">
        <w:rPr>
          <w:rFonts w:ascii="Arial" w:hAnsi="Arial" w:cs="Arial"/>
          <w:snapToGrid w:val="0"/>
          <w:szCs w:val="24"/>
          <w:lang w:val="en-GB"/>
        </w:rPr>
        <w:t xml:space="preserve"> </w:t>
      </w:r>
      <w:r w:rsidRPr="000469E4">
        <w:rPr>
          <w:rFonts w:ascii="Arial" w:hAnsi="Arial" w:cs="Arial"/>
          <w:snapToGrid w:val="0"/>
          <w:szCs w:val="24"/>
          <w:lang w:val="en-GB"/>
        </w:rPr>
        <w:t>The</w:t>
      </w:r>
      <w:r w:rsidR="006151D0">
        <w:rPr>
          <w:rFonts w:ascii="Arial" w:hAnsi="Arial" w:cs="Arial"/>
          <w:snapToGrid w:val="0"/>
          <w:szCs w:val="24"/>
          <w:lang w:val="en-GB"/>
        </w:rPr>
        <w:t xml:space="preserve"> LA shall take into considerations, </w:t>
      </w:r>
      <w:r w:rsidR="00370B88">
        <w:rPr>
          <w:rFonts w:ascii="Arial" w:hAnsi="Arial" w:cs="Arial"/>
          <w:snapToGrid w:val="0"/>
          <w:szCs w:val="24"/>
          <w:lang w:val="en-GB"/>
        </w:rPr>
        <w:t>items such as commitments</w:t>
      </w:r>
      <w:r w:rsidR="006151D0">
        <w:rPr>
          <w:rFonts w:ascii="Arial" w:hAnsi="Arial" w:cs="Arial"/>
          <w:snapToGrid w:val="0"/>
          <w:szCs w:val="24"/>
          <w:lang w:val="en-GB"/>
        </w:rPr>
        <w:t xml:space="preserve"> and other agreed planned expenditure to</w:t>
      </w:r>
      <w:r w:rsidR="00370B88">
        <w:rPr>
          <w:rFonts w:ascii="Arial" w:hAnsi="Arial" w:cs="Arial"/>
          <w:snapToGrid w:val="0"/>
          <w:szCs w:val="24"/>
          <w:lang w:val="en-GB"/>
        </w:rPr>
        <w:t xml:space="preserve"> be </w:t>
      </w:r>
      <w:r w:rsidR="00370B88" w:rsidRPr="000469E4">
        <w:rPr>
          <w:rFonts w:ascii="Arial" w:hAnsi="Arial" w:cs="Arial"/>
          <w:snapToGrid w:val="0"/>
          <w:szCs w:val="24"/>
          <w:lang w:val="en-GB"/>
        </w:rPr>
        <w:t>deducted</w:t>
      </w:r>
      <w:r w:rsidR="005F5687" w:rsidRPr="000469E4">
        <w:rPr>
          <w:rFonts w:ascii="Arial" w:hAnsi="Arial" w:cs="Arial"/>
          <w:snapToGrid w:val="0"/>
          <w:szCs w:val="24"/>
          <w:lang w:val="en-GB"/>
        </w:rPr>
        <w:t xml:space="preserve"> from a surplus balance in the calculation of the limit on school balances.  Unless otherwise stated it is expected that the planned actions would take place within the next two financial years</w:t>
      </w:r>
    </w:p>
    <w:p w14:paraId="2DB9D79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revenue contribution to any specific building project, either for repair or improve the existing establishment.  This may be linked to projects listed in the LA capital scheme.</w:t>
      </w:r>
    </w:p>
    <w:p w14:paraId="4D90BD0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school budget plan should detail any earmarked </w:t>
      </w:r>
      <w:r w:rsidR="006151D0" w:rsidRPr="000469E4">
        <w:rPr>
          <w:rFonts w:ascii="Arial" w:hAnsi="Arial" w:cs="Arial"/>
          <w:snapToGrid w:val="0"/>
          <w:szCs w:val="24"/>
          <w:lang w:val="en-GB"/>
        </w:rPr>
        <w:t>expenditure</w:t>
      </w:r>
      <w:r w:rsidR="006151D0">
        <w:rPr>
          <w:rFonts w:ascii="Arial" w:hAnsi="Arial" w:cs="Arial"/>
          <w:snapToGrid w:val="0"/>
          <w:szCs w:val="24"/>
          <w:lang w:val="en-GB"/>
        </w:rPr>
        <w:t>/project</w:t>
      </w:r>
      <w:r w:rsidR="006151D0" w:rsidRPr="000469E4">
        <w:rPr>
          <w:rFonts w:ascii="Arial" w:hAnsi="Arial" w:cs="Arial"/>
          <w:snapToGrid w:val="0"/>
          <w:szCs w:val="24"/>
          <w:lang w:val="en-GB"/>
        </w:rPr>
        <w:t xml:space="preserve"> </w:t>
      </w:r>
      <w:r w:rsidRPr="000469E4">
        <w:rPr>
          <w:rFonts w:ascii="Arial" w:hAnsi="Arial" w:cs="Arial"/>
          <w:snapToGrid w:val="0"/>
          <w:szCs w:val="24"/>
          <w:lang w:val="en-GB"/>
        </w:rPr>
        <w:t>and a timetable for completion. This plan should be submitted to the LA by the date specified.</w:t>
      </w:r>
    </w:p>
    <w:p w14:paraId="44B0BB71"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4.3 Interest on surplus balances</w:t>
      </w:r>
    </w:p>
    <w:p w14:paraId="4B13A83B" w14:textId="77777777" w:rsidR="005F5687" w:rsidRPr="00045C80"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Where Croydon Council holds surplus balances of individual schools then interest </w:t>
      </w:r>
      <w:r w:rsidR="00081313">
        <w:rPr>
          <w:rFonts w:ascii="Arial" w:hAnsi="Arial" w:cs="Arial"/>
          <w:snapToGrid w:val="0"/>
          <w:szCs w:val="24"/>
          <w:lang w:val="en-GB"/>
        </w:rPr>
        <w:t>may</w:t>
      </w:r>
      <w:r w:rsidRPr="000469E4">
        <w:rPr>
          <w:rFonts w:ascii="Arial" w:hAnsi="Arial" w:cs="Arial"/>
          <w:snapToGrid w:val="0"/>
          <w:szCs w:val="24"/>
          <w:lang w:val="en-GB"/>
        </w:rPr>
        <w:t xml:space="preserve"> be payable as described in </w:t>
      </w:r>
      <w:r w:rsidRPr="00045C80">
        <w:rPr>
          <w:rFonts w:ascii="Arial" w:hAnsi="Arial" w:cs="Arial"/>
          <w:snapToGrid w:val="0"/>
          <w:szCs w:val="24"/>
          <w:lang w:val="en-GB"/>
        </w:rPr>
        <w:t xml:space="preserve">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4C29B287"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4.4 Obligation to carry forward deficit balances</w:t>
      </w:r>
    </w:p>
    <w:p w14:paraId="76B2CFB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must carry forward any deficit balances from one financial year to the next plus or minus accumulated balances brought forward from previous years.  Where the school uses the LA bank </w:t>
      </w:r>
      <w:r w:rsidR="002C4BF1" w:rsidRPr="000469E4">
        <w:rPr>
          <w:rFonts w:ascii="Arial" w:hAnsi="Arial" w:cs="Arial"/>
          <w:snapToGrid w:val="0"/>
          <w:szCs w:val="24"/>
          <w:lang w:val="en-GB"/>
        </w:rPr>
        <w:t xml:space="preserve">arrangement </w:t>
      </w:r>
      <w:r w:rsidRPr="000469E4">
        <w:rPr>
          <w:rFonts w:ascii="Arial" w:hAnsi="Arial" w:cs="Arial"/>
          <w:snapToGrid w:val="0"/>
          <w:szCs w:val="24"/>
          <w:lang w:val="en-GB"/>
        </w:rPr>
        <w:t xml:space="preserve">then the deficit may be deducted from the following year’s budget share.  </w:t>
      </w:r>
    </w:p>
    <w:p w14:paraId="44D878AD"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4.5 Planning for deficit budgets</w:t>
      </w:r>
    </w:p>
    <w:p w14:paraId="3F9A57CB" w14:textId="77777777" w:rsidR="005F5687" w:rsidRPr="000469E4" w:rsidRDefault="0013130C"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Schools should not plan for a deficit budget, unless</w:t>
      </w:r>
      <w:r w:rsidR="005F5687" w:rsidRPr="000469E4">
        <w:rPr>
          <w:rFonts w:ascii="Arial" w:hAnsi="Arial" w:cs="Arial"/>
          <w:snapToGrid w:val="0"/>
          <w:szCs w:val="24"/>
          <w:lang w:val="en-GB"/>
        </w:rPr>
        <w:t xml:space="preserve"> the criteria indicated in 4.9 are met.</w:t>
      </w:r>
    </w:p>
    <w:p w14:paraId="1F26E38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lastRenderedPageBreak/>
        <w:t>4.6 Charging of interest on deficit balances</w:t>
      </w:r>
    </w:p>
    <w:p w14:paraId="31F2C71F" w14:textId="3ABEA0D7" w:rsidR="005F5687" w:rsidRPr="00045C80" w:rsidRDefault="005F5687" w:rsidP="005F5687">
      <w:pPr>
        <w:widowControl w:val="0"/>
        <w:spacing w:after="60"/>
        <w:ind w:left="567"/>
        <w:jc w:val="both"/>
        <w:rPr>
          <w:rFonts w:ascii="Arial" w:hAnsi="Arial" w:cs="Arial"/>
          <w:b/>
          <w:snapToGrid w:val="0"/>
          <w:szCs w:val="24"/>
          <w:lang w:val="en-GB"/>
        </w:rPr>
      </w:pPr>
      <w:r w:rsidRPr="000469E4">
        <w:rPr>
          <w:rFonts w:ascii="Arial" w:hAnsi="Arial" w:cs="Arial"/>
          <w:snapToGrid w:val="0"/>
          <w:szCs w:val="24"/>
          <w:lang w:val="en-GB"/>
        </w:rPr>
        <w:t>If a school reques</w:t>
      </w:r>
      <w:r w:rsidR="00081313">
        <w:rPr>
          <w:rFonts w:ascii="Arial" w:hAnsi="Arial" w:cs="Arial"/>
          <w:snapToGrid w:val="0"/>
          <w:szCs w:val="24"/>
          <w:lang w:val="en-GB"/>
        </w:rPr>
        <w:t xml:space="preserve">ts an advance in their funding </w:t>
      </w:r>
      <w:r w:rsidRPr="000469E4">
        <w:rPr>
          <w:rFonts w:ascii="Arial" w:hAnsi="Arial" w:cs="Arial"/>
          <w:snapToGrid w:val="0"/>
          <w:szCs w:val="24"/>
          <w:lang w:val="en-GB"/>
        </w:rPr>
        <w:t xml:space="preserve">in order to avoid going into a </w:t>
      </w:r>
      <w:r w:rsidR="00A65943" w:rsidRPr="000469E4">
        <w:rPr>
          <w:rFonts w:ascii="Arial" w:hAnsi="Arial" w:cs="Arial"/>
          <w:snapToGrid w:val="0"/>
          <w:szCs w:val="24"/>
          <w:lang w:val="en-GB"/>
        </w:rPr>
        <w:t xml:space="preserve">cash </w:t>
      </w:r>
      <w:r w:rsidRPr="000469E4">
        <w:rPr>
          <w:rFonts w:ascii="Arial" w:hAnsi="Arial" w:cs="Arial"/>
          <w:snapToGrid w:val="0"/>
          <w:szCs w:val="24"/>
          <w:lang w:val="en-GB"/>
        </w:rPr>
        <w:t>deficit in</w:t>
      </w:r>
      <w:r w:rsidR="00A65943" w:rsidRPr="000469E4">
        <w:rPr>
          <w:rFonts w:ascii="Arial" w:hAnsi="Arial" w:cs="Arial"/>
          <w:snapToGrid w:val="0"/>
          <w:szCs w:val="24"/>
          <w:lang w:val="en-GB"/>
        </w:rPr>
        <w:t xml:space="preserve"> their bank then the school may</w:t>
      </w:r>
      <w:r w:rsidRPr="000469E4">
        <w:rPr>
          <w:rFonts w:ascii="Arial" w:hAnsi="Arial" w:cs="Arial"/>
          <w:snapToGrid w:val="0"/>
          <w:szCs w:val="24"/>
          <w:lang w:val="en-GB"/>
        </w:rPr>
        <w:t xml:space="preserve"> be charged interest on the outstanding amount at the Bank of England base rate at the time when the payment was due.  These interest charges will be charged at the end of each quarter.</w:t>
      </w:r>
      <w:r w:rsidR="00E20538" w:rsidRPr="000469E4">
        <w:rPr>
          <w:rFonts w:ascii="Arial" w:hAnsi="Arial" w:cs="Arial"/>
          <w:snapToGrid w:val="0"/>
          <w:szCs w:val="24"/>
          <w:lang w:val="en-GB"/>
        </w:rPr>
        <w:t xml:space="preserve">  An advance must be requested using the form </w:t>
      </w:r>
      <w:r w:rsidR="00E20538" w:rsidRPr="00045C80">
        <w:rPr>
          <w:rFonts w:ascii="Arial" w:hAnsi="Arial" w:cs="Arial"/>
          <w:snapToGrid w:val="0"/>
          <w:szCs w:val="24"/>
          <w:lang w:val="en-GB"/>
        </w:rPr>
        <w:t xml:space="preserve">in </w:t>
      </w:r>
      <w:r w:rsidR="00775766" w:rsidRPr="00045C80">
        <w:rPr>
          <w:rFonts w:ascii="Arial" w:hAnsi="Arial" w:cs="Arial"/>
          <w:b/>
          <w:snapToGrid w:val="0"/>
          <w:szCs w:val="24"/>
          <w:lang w:val="en-GB"/>
        </w:rPr>
        <w:t xml:space="preserve">Annex </w:t>
      </w:r>
      <w:r w:rsidR="004452CE" w:rsidRPr="00FA3ACE">
        <w:rPr>
          <w:rFonts w:ascii="Arial" w:hAnsi="Arial" w:cs="Arial"/>
          <w:b/>
          <w:snapToGrid w:val="0"/>
          <w:szCs w:val="24"/>
          <w:lang w:val="en-GB"/>
        </w:rPr>
        <w:t>I</w:t>
      </w:r>
      <w:r w:rsidR="00775766" w:rsidRPr="00045C80">
        <w:rPr>
          <w:rFonts w:ascii="Arial" w:hAnsi="Arial" w:cs="Arial"/>
          <w:b/>
          <w:snapToGrid w:val="0"/>
          <w:szCs w:val="24"/>
          <w:lang w:val="en-GB"/>
        </w:rPr>
        <w:t>.</w:t>
      </w:r>
    </w:p>
    <w:p w14:paraId="49CDC26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5C80">
        <w:rPr>
          <w:rFonts w:ascii="Arial" w:hAnsi="Arial" w:cs="Arial"/>
          <w:b/>
          <w:bCs/>
          <w:snapToGrid w:val="0"/>
          <w:sz w:val="26"/>
          <w:szCs w:val="26"/>
          <w:lang w:val="en-GB"/>
        </w:rPr>
        <w:t>4.7 Writing off deficits</w:t>
      </w:r>
    </w:p>
    <w:p w14:paraId="75A7066F"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Croydon Council cannot write off the deficit balance of any school.  In exceptional circumstances, where the LA decides to support a school in difficulty, it will do so from the Schools Bud</w:t>
      </w:r>
      <w:r w:rsidR="001D6A19" w:rsidRPr="000469E4">
        <w:rPr>
          <w:rFonts w:ascii="Arial" w:hAnsi="Arial" w:cs="Arial"/>
          <w:snapToGrid w:val="0"/>
          <w:szCs w:val="24"/>
          <w:lang w:val="en-GB"/>
        </w:rPr>
        <w:t>get (funded from the DSG</w:t>
      </w:r>
      <w:r w:rsidRPr="000469E4">
        <w:rPr>
          <w:rFonts w:ascii="Arial" w:hAnsi="Arial" w:cs="Arial"/>
          <w:snapToGrid w:val="0"/>
          <w:szCs w:val="24"/>
          <w:lang w:val="en-GB"/>
        </w:rPr>
        <w:t>) set aside specifically for that purpose, subject to any conditions that may be placed on such sums</w:t>
      </w:r>
      <w:r w:rsidR="0013130C">
        <w:rPr>
          <w:rFonts w:ascii="Arial" w:hAnsi="Arial" w:cs="Arial"/>
          <w:snapToGrid w:val="0"/>
          <w:szCs w:val="24"/>
          <w:lang w:val="en-GB"/>
        </w:rPr>
        <w:t>,</w:t>
      </w:r>
      <w:r w:rsidRPr="000469E4">
        <w:rPr>
          <w:rFonts w:ascii="Arial" w:hAnsi="Arial" w:cs="Arial"/>
          <w:snapToGrid w:val="0"/>
          <w:szCs w:val="24"/>
          <w:lang w:val="en-GB"/>
        </w:rPr>
        <w:t xml:space="preserve"> such as an increase in the central expenditure limit. </w:t>
      </w:r>
    </w:p>
    <w:p w14:paraId="23AED28D"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4.8 Balances of closing and replacement schools</w:t>
      </w:r>
    </w:p>
    <w:p w14:paraId="11B9E75A" w14:textId="1386349D" w:rsidR="000E478F" w:rsidRDefault="000E478F"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This section has been updated to reflect changes on balance</w:t>
      </w:r>
      <w:r w:rsidR="001C5430">
        <w:rPr>
          <w:rFonts w:ascii="Arial" w:hAnsi="Arial" w:cs="Arial"/>
          <w:snapToGrid w:val="0"/>
          <w:szCs w:val="24"/>
          <w:lang w:val="en-GB"/>
        </w:rPr>
        <w:t>s of closing schools as detailed</w:t>
      </w:r>
      <w:r>
        <w:rPr>
          <w:rFonts w:ascii="Arial" w:hAnsi="Arial" w:cs="Arial"/>
          <w:snapToGrid w:val="0"/>
          <w:szCs w:val="24"/>
          <w:lang w:val="en-GB"/>
        </w:rPr>
        <w:t xml:space="preserve"> under Regulations 25(9)</w:t>
      </w:r>
    </w:p>
    <w:p w14:paraId="1E9D18F8" w14:textId="4542AB57" w:rsidR="001C5430" w:rsidRDefault="001C5430" w:rsidP="005F5687">
      <w:pPr>
        <w:widowControl w:val="0"/>
        <w:spacing w:after="60"/>
        <w:ind w:left="567"/>
        <w:jc w:val="both"/>
        <w:rPr>
          <w:rFonts w:ascii="Arial" w:hAnsi="Arial" w:cs="Arial"/>
          <w:snapToGrid w:val="0"/>
          <w:szCs w:val="24"/>
          <w:lang w:val="en-GB"/>
        </w:rPr>
      </w:pPr>
    </w:p>
    <w:p w14:paraId="29B41135" w14:textId="5A51EE9E" w:rsidR="001C5430" w:rsidRDefault="001C5430"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Where in the funding period, a school has been established or is subject to a prescribed alteration as a result of the closure of a school, Croydon Council may add an amount to the budget share of the new or enlarged school to reflect all or part of the unspent budget share (including any surplus carried over from previous funding periods) of the closing school for the funding period in which it closes.</w:t>
      </w:r>
    </w:p>
    <w:p w14:paraId="4335DCA9"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4.9 Licensed deficits</w:t>
      </w:r>
      <w:r w:rsidR="0013130C">
        <w:rPr>
          <w:rFonts w:ascii="Arial" w:hAnsi="Arial" w:cs="Arial"/>
          <w:b/>
          <w:bCs/>
          <w:snapToGrid w:val="0"/>
          <w:sz w:val="26"/>
          <w:szCs w:val="26"/>
          <w:lang w:val="en-GB"/>
        </w:rPr>
        <w:t xml:space="preserve"> </w:t>
      </w:r>
    </w:p>
    <w:p w14:paraId="045F0F7F" w14:textId="07D39C33" w:rsidR="005F5687" w:rsidRPr="000469E4" w:rsidRDefault="00A65943"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In certain circumstances, a</w:t>
      </w:r>
      <w:r w:rsidR="005F5687" w:rsidRPr="000469E4">
        <w:rPr>
          <w:rFonts w:ascii="Arial" w:hAnsi="Arial" w:cs="Arial"/>
          <w:snapToGrid w:val="0"/>
          <w:szCs w:val="24"/>
          <w:lang w:val="en-GB"/>
        </w:rPr>
        <w:t xml:space="preserve"> school may plan for a deficit budget, with the agreement of the LA only if there: </w:t>
      </w:r>
      <w:r w:rsidR="00A96F8F">
        <w:rPr>
          <w:rFonts w:ascii="Arial" w:hAnsi="Arial" w:cs="Arial"/>
          <w:snapToGrid w:val="0"/>
          <w:szCs w:val="24"/>
          <w:lang w:val="en-GB"/>
        </w:rPr>
        <w:t xml:space="preserve">                                                                                                                                                                                                                                                                                                                                                                                                                                                                                                                                                                                                                                                                                                                                                                                                                                                                                                                                                                                                                                                          </w:t>
      </w:r>
    </w:p>
    <w:p w14:paraId="4DE2354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 is a significant unforeseen decrease in pupil numbers </w:t>
      </w:r>
    </w:p>
    <w:p w14:paraId="7A22E332"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is a significant over</w:t>
      </w:r>
      <w:r w:rsidR="001C367F" w:rsidRPr="000469E4">
        <w:rPr>
          <w:rFonts w:ascii="Arial" w:hAnsi="Arial" w:cs="Arial"/>
          <w:snapToGrid w:val="0"/>
          <w:szCs w:val="24"/>
          <w:lang w:val="en-GB"/>
        </w:rPr>
        <w:t>-</w:t>
      </w:r>
      <w:r w:rsidRPr="000469E4">
        <w:rPr>
          <w:rFonts w:ascii="Arial" w:hAnsi="Arial" w:cs="Arial"/>
          <w:snapToGrid w:val="0"/>
          <w:szCs w:val="24"/>
          <w:lang w:val="en-GB"/>
        </w:rPr>
        <w:t xml:space="preserve">projection in pupil numbers.  </w:t>
      </w:r>
    </w:p>
    <w:p w14:paraId="2772DF6A"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are extreme circumstances that could not be foreseen or catered for by the school</w:t>
      </w:r>
    </w:p>
    <w:p w14:paraId="7CF1AEDC" w14:textId="65C54F63" w:rsidR="005F5687" w:rsidRPr="00045C80" w:rsidRDefault="005F5687" w:rsidP="00DB6FC4">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The school must agree an action plan with </w:t>
      </w:r>
      <w:r w:rsidR="0013130C">
        <w:rPr>
          <w:rFonts w:ascii="Arial" w:hAnsi="Arial" w:cs="Arial"/>
          <w:snapToGrid w:val="0"/>
          <w:szCs w:val="24"/>
          <w:lang w:val="en-GB"/>
        </w:rPr>
        <w:t>the LA (authorisation from</w:t>
      </w:r>
      <w:r w:rsidRPr="000469E4">
        <w:rPr>
          <w:rFonts w:ascii="Arial" w:hAnsi="Arial" w:cs="Arial"/>
          <w:snapToGrid w:val="0"/>
          <w:szCs w:val="24"/>
          <w:lang w:val="en-GB"/>
        </w:rPr>
        <w:t xml:space="preserve"> the</w:t>
      </w:r>
      <w:r w:rsidR="00652AF2">
        <w:rPr>
          <w:rFonts w:ascii="Arial" w:hAnsi="Arial" w:cs="Arial"/>
          <w:snapToGrid w:val="0"/>
          <w:szCs w:val="24"/>
          <w:lang w:val="en-GB"/>
        </w:rPr>
        <w:t xml:space="preserve"> </w:t>
      </w:r>
      <w:r w:rsidR="00561DDA">
        <w:rPr>
          <w:rFonts w:ascii="Arial" w:hAnsi="Arial" w:cs="Arial"/>
          <w:snapToGrid w:val="0"/>
          <w:szCs w:val="24"/>
          <w:lang w:val="en-GB"/>
        </w:rPr>
        <w:t>Director of Finance, Investment and Risk and S151 Officer</w:t>
      </w:r>
      <w:r w:rsidRPr="000469E4">
        <w:rPr>
          <w:rFonts w:ascii="Arial" w:hAnsi="Arial" w:cs="Arial"/>
          <w:snapToGrid w:val="0"/>
          <w:szCs w:val="24"/>
          <w:lang w:val="en-GB"/>
        </w:rPr>
        <w:t xml:space="preserve">) in order that a non-deficit budget can be set at the end of a specified period.  Full details will be contained in the Croydon financial documentation on </w:t>
      </w:r>
      <w:r w:rsidRPr="001667F0">
        <w:rPr>
          <w:rFonts w:ascii="Arial" w:hAnsi="Arial" w:cs="Arial"/>
          <w:snapToGrid w:val="0"/>
          <w:szCs w:val="24"/>
          <w:lang w:val="en-GB"/>
        </w:rPr>
        <w:t>Finance Matters</w:t>
      </w:r>
      <w:r w:rsidRPr="00045C80">
        <w:rPr>
          <w:rFonts w:ascii="Arial" w:hAnsi="Arial" w:cs="Arial"/>
          <w:snapToGrid w:val="0"/>
          <w:szCs w:val="24"/>
          <w:lang w:val="en-GB"/>
        </w:rPr>
        <w:t xml:space="preserve"> (see Annex A</w:t>
      </w:r>
      <w:r w:rsidR="00A22A2B" w:rsidRPr="00045C80">
        <w:rPr>
          <w:rFonts w:ascii="Arial" w:hAnsi="Arial" w:cs="Arial"/>
          <w:snapToGrid w:val="0"/>
          <w:szCs w:val="24"/>
          <w:lang w:val="en-GB"/>
        </w:rPr>
        <w:t xml:space="preserve"> and Annex </w:t>
      </w:r>
      <w:r w:rsidR="004452CE" w:rsidRPr="00FA3ACE">
        <w:rPr>
          <w:rFonts w:ascii="Arial" w:hAnsi="Arial" w:cs="Arial"/>
          <w:snapToGrid w:val="0"/>
          <w:szCs w:val="24"/>
          <w:lang w:val="en-GB"/>
        </w:rPr>
        <w:t>H</w:t>
      </w:r>
      <w:r w:rsidRPr="00045C80">
        <w:rPr>
          <w:rFonts w:ascii="Arial" w:hAnsi="Arial" w:cs="Arial"/>
          <w:snapToGrid w:val="0"/>
          <w:szCs w:val="24"/>
          <w:lang w:val="en-GB"/>
        </w:rPr>
        <w:t xml:space="preserve">). </w:t>
      </w:r>
    </w:p>
    <w:p w14:paraId="5ECE2774" w14:textId="77777777" w:rsidR="005F5687" w:rsidRPr="000469E4" w:rsidRDefault="005F5687" w:rsidP="00DB6FC4">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The maximum size of any deficit that may be agreed</w:t>
      </w:r>
      <w:r w:rsidRPr="000469E4">
        <w:rPr>
          <w:rFonts w:ascii="Arial" w:hAnsi="Arial" w:cs="Arial"/>
          <w:snapToGrid w:val="0"/>
          <w:szCs w:val="24"/>
          <w:lang w:val="en-GB"/>
        </w:rPr>
        <w:t xml:space="preserve"> will be 20% of the school’s budget share and the minimum £10,000.  The maximum proportion of the collective balances held by the LA that will be used to back the arrangement will not exceed 40%.</w:t>
      </w:r>
    </w:p>
    <w:p w14:paraId="25CC7EF5" w14:textId="77777777" w:rsidR="005F5687" w:rsidRPr="000469E4" w:rsidRDefault="005F5687" w:rsidP="00DB6FC4">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The plan to put the school back into surplus must not exceed three years.</w:t>
      </w:r>
    </w:p>
    <w:p w14:paraId="312F5379" w14:textId="77777777" w:rsidR="005F5687" w:rsidRPr="000469E4" w:rsidRDefault="005F5687" w:rsidP="00DB6FC4">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Balances held by a school in </w:t>
      </w:r>
      <w:r w:rsidR="0013130C">
        <w:rPr>
          <w:rFonts w:ascii="Arial" w:hAnsi="Arial" w:cs="Arial"/>
          <w:snapToGrid w:val="0"/>
          <w:szCs w:val="24"/>
          <w:lang w:val="en-GB"/>
        </w:rPr>
        <w:t>an external bank account remain</w:t>
      </w:r>
      <w:r w:rsidRPr="000469E4">
        <w:rPr>
          <w:rFonts w:ascii="Arial" w:hAnsi="Arial" w:cs="Arial"/>
          <w:snapToGrid w:val="0"/>
          <w:szCs w:val="24"/>
          <w:lang w:val="en-GB"/>
        </w:rPr>
        <w:t xml:space="preserve"> the property of Croydon Council, and may be taken into account in assessing the overall level of loan, which it might wish to make to the school.  However, the view of the school is sought if the</w:t>
      </w:r>
      <w:r w:rsidR="0013130C">
        <w:rPr>
          <w:rFonts w:ascii="Arial" w:hAnsi="Arial" w:cs="Arial"/>
          <w:snapToGrid w:val="0"/>
          <w:szCs w:val="24"/>
          <w:lang w:val="en-GB"/>
        </w:rPr>
        <w:t xml:space="preserve"> LA should take it into account</w:t>
      </w:r>
      <w:r w:rsidRPr="000469E4">
        <w:rPr>
          <w:rFonts w:ascii="Arial" w:hAnsi="Arial" w:cs="Arial"/>
          <w:snapToGrid w:val="0"/>
          <w:szCs w:val="24"/>
          <w:lang w:val="en-GB"/>
        </w:rPr>
        <w:t xml:space="preserve"> in this way, so as to provide assurance for both LA and the school.</w:t>
      </w:r>
    </w:p>
    <w:p w14:paraId="7FA213F5" w14:textId="77777777" w:rsidR="00DB6FC4" w:rsidRPr="000469E4" w:rsidRDefault="00DB6FC4" w:rsidP="00DB6FC4">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Under the </w:t>
      </w:r>
      <w:r w:rsidRPr="000469E4">
        <w:rPr>
          <w:rFonts w:ascii="Arial" w:hAnsi="Arial" w:cs="Arial"/>
          <w:i/>
          <w:snapToGrid w:val="0"/>
          <w:szCs w:val="24"/>
          <w:lang w:val="en-GB"/>
        </w:rPr>
        <w:t>deficit scheme</w:t>
      </w:r>
      <w:r w:rsidRPr="000469E4">
        <w:rPr>
          <w:rFonts w:ascii="Arial" w:hAnsi="Arial" w:cs="Arial"/>
          <w:snapToGrid w:val="0"/>
          <w:szCs w:val="24"/>
          <w:lang w:val="en-GB"/>
        </w:rPr>
        <w:t xml:space="preserve"> the only effect on </w:t>
      </w:r>
      <w:r w:rsidR="0013130C">
        <w:rPr>
          <w:rFonts w:ascii="Arial" w:hAnsi="Arial" w:cs="Arial"/>
          <w:snapToGrid w:val="0"/>
          <w:szCs w:val="24"/>
          <w:lang w:val="en-GB"/>
        </w:rPr>
        <w:t xml:space="preserve">the </w:t>
      </w:r>
      <w:r w:rsidRPr="000469E4">
        <w:rPr>
          <w:rFonts w:ascii="Arial" w:hAnsi="Arial" w:cs="Arial"/>
          <w:snapToGrid w:val="0"/>
          <w:szCs w:val="24"/>
          <w:lang w:val="en-GB"/>
        </w:rPr>
        <w:t>budget and out-turn statement is that in the latter, the balance goes into deficit because expenditure is at a higher level than the budget share, but this deficit reduces to zero by the end of the repayment period</w:t>
      </w:r>
      <w:r w:rsidR="00442AC4" w:rsidRPr="000469E4">
        <w:rPr>
          <w:rFonts w:ascii="Arial" w:hAnsi="Arial" w:cs="Arial"/>
          <w:snapToGrid w:val="0"/>
          <w:szCs w:val="24"/>
          <w:lang w:val="en-GB"/>
        </w:rPr>
        <w:t xml:space="preserve"> (usually one year), because the school has constrain</w:t>
      </w:r>
      <w:r w:rsidR="0013130C">
        <w:rPr>
          <w:rFonts w:ascii="Arial" w:hAnsi="Arial" w:cs="Arial"/>
          <w:snapToGrid w:val="0"/>
          <w:szCs w:val="24"/>
          <w:lang w:val="en-GB"/>
        </w:rPr>
        <w:t>ed</w:t>
      </w:r>
      <w:r w:rsidR="00442AC4" w:rsidRPr="000469E4">
        <w:rPr>
          <w:rFonts w:ascii="Arial" w:hAnsi="Arial" w:cs="Arial"/>
          <w:snapToGrid w:val="0"/>
          <w:szCs w:val="24"/>
          <w:lang w:val="en-GB"/>
        </w:rPr>
        <w:t xml:space="preserve"> its expenditure to effect the repayment.  No ‘payment’ to the school is recorded.  In the </w:t>
      </w:r>
      <w:r w:rsidR="00442AC4" w:rsidRPr="000469E4">
        <w:rPr>
          <w:rFonts w:ascii="Arial" w:hAnsi="Arial" w:cs="Arial"/>
          <w:i/>
          <w:snapToGrid w:val="0"/>
          <w:szCs w:val="24"/>
          <w:lang w:val="en-GB"/>
        </w:rPr>
        <w:t>case of loans</w:t>
      </w:r>
      <w:r w:rsidR="00442AC4" w:rsidRPr="000469E4">
        <w:rPr>
          <w:rFonts w:ascii="Arial" w:hAnsi="Arial" w:cs="Arial"/>
          <w:snapToGrid w:val="0"/>
          <w:szCs w:val="24"/>
          <w:lang w:val="en-GB"/>
        </w:rPr>
        <w:t>, a cash advance is awarded to the school to help it meet its commitment during the difficult period.</w:t>
      </w:r>
    </w:p>
    <w:p w14:paraId="07E49764" w14:textId="77777777" w:rsidR="005F5687" w:rsidRPr="00B4189A"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B15526">
        <w:rPr>
          <w:rFonts w:ascii="Arial" w:hAnsi="Arial" w:cs="Arial"/>
          <w:b/>
          <w:bCs/>
          <w:snapToGrid w:val="0"/>
          <w:sz w:val="26"/>
          <w:szCs w:val="26"/>
          <w:lang w:val="en-GB"/>
        </w:rPr>
        <w:t>4.10 Loan schemes</w:t>
      </w:r>
    </w:p>
    <w:p w14:paraId="679094B1" w14:textId="77777777" w:rsidR="00C01FDD" w:rsidRPr="00D257AD" w:rsidRDefault="00C01FDD" w:rsidP="00C01FDD">
      <w:pPr>
        <w:keepNext/>
        <w:widowControl w:val="0"/>
        <w:spacing w:before="240" w:after="60"/>
        <w:ind w:left="567"/>
        <w:jc w:val="both"/>
        <w:outlineLvl w:val="2"/>
        <w:rPr>
          <w:rFonts w:ascii="Arial" w:hAnsi="Arial" w:cs="Arial"/>
          <w:b/>
          <w:bCs/>
          <w:snapToGrid w:val="0"/>
          <w:sz w:val="26"/>
          <w:szCs w:val="26"/>
          <w:lang w:val="en-GB"/>
        </w:rPr>
      </w:pPr>
      <w:r w:rsidRPr="00D257AD">
        <w:rPr>
          <w:rFonts w:ascii="Arial" w:hAnsi="Arial" w:cs="Arial"/>
          <w:b/>
          <w:bCs/>
          <w:snapToGrid w:val="0"/>
          <w:sz w:val="26"/>
          <w:szCs w:val="26"/>
          <w:lang w:val="en-GB"/>
        </w:rPr>
        <w:t xml:space="preserve">4.10.1 Loans to schools </w:t>
      </w:r>
    </w:p>
    <w:p w14:paraId="30A54170" w14:textId="1A865213" w:rsidR="00C01FDD" w:rsidRDefault="00C01FDD" w:rsidP="00C01FDD">
      <w:pPr>
        <w:widowControl w:val="0"/>
        <w:spacing w:after="60"/>
        <w:ind w:left="567"/>
        <w:jc w:val="both"/>
        <w:rPr>
          <w:rFonts w:ascii="Arial" w:hAnsi="Arial" w:cs="Arial"/>
          <w:snapToGrid w:val="0"/>
          <w:szCs w:val="24"/>
          <w:lang w:val="en-GB"/>
        </w:rPr>
      </w:pPr>
      <w:r w:rsidRPr="002260C3">
        <w:rPr>
          <w:rFonts w:ascii="Arial" w:hAnsi="Arial" w:cs="Arial"/>
          <w:snapToGrid w:val="0"/>
          <w:szCs w:val="24"/>
          <w:lang w:val="en-GB"/>
        </w:rPr>
        <w:t xml:space="preserve">Croydon Council may enter a loan arrangement with schools where there </w:t>
      </w:r>
      <w:r w:rsidR="00B15526" w:rsidRPr="00D257AD">
        <w:rPr>
          <w:rFonts w:ascii="Arial" w:hAnsi="Arial" w:cs="Arial"/>
          <w:snapToGrid w:val="0"/>
          <w:szCs w:val="24"/>
          <w:lang w:val="en-GB"/>
        </w:rPr>
        <w:t xml:space="preserve">is </w:t>
      </w:r>
      <w:r w:rsidRPr="002260C3">
        <w:rPr>
          <w:rFonts w:ascii="Arial" w:hAnsi="Arial" w:cs="Arial"/>
          <w:snapToGrid w:val="0"/>
          <w:szCs w:val="24"/>
          <w:lang w:val="en-GB"/>
        </w:rPr>
        <w:t xml:space="preserve">deemed to be a specific </w:t>
      </w:r>
      <w:r w:rsidR="00B15526" w:rsidRPr="00D257AD">
        <w:rPr>
          <w:rFonts w:ascii="Arial" w:hAnsi="Arial" w:cs="Arial"/>
          <w:snapToGrid w:val="0"/>
          <w:szCs w:val="24"/>
          <w:lang w:val="en-GB"/>
        </w:rPr>
        <w:t xml:space="preserve">financial </w:t>
      </w:r>
      <w:r w:rsidRPr="002260C3">
        <w:rPr>
          <w:rFonts w:ascii="Arial" w:hAnsi="Arial" w:cs="Arial"/>
          <w:snapToGrid w:val="0"/>
          <w:szCs w:val="24"/>
          <w:lang w:val="en-GB"/>
        </w:rPr>
        <w:t xml:space="preserve">need. </w:t>
      </w:r>
      <w:r w:rsidR="00B15526" w:rsidRPr="00D257AD">
        <w:rPr>
          <w:rFonts w:ascii="Arial" w:hAnsi="Arial" w:cs="Arial"/>
          <w:snapToGrid w:val="0"/>
          <w:szCs w:val="24"/>
          <w:lang w:val="en-GB"/>
        </w:rPr>
        <w:t xml:space="preserve">The school must submit a business case for the loan to the </w:t>
      </w:r>
      <w:r w:rsidR="002F5581" w:rsidRPr="00875FFF">
        <w:rPr>
          <w:rFonts w:ascii="Arial" w:hAnsi="Arial" w:cs="Arial"/>
          <w:lang w:eastAsia="en-GB"/>
        </w:rPr>
        <w:t xml:space="preserve">Head of </w:t>
      </w:r>
      <w:r w:rsidR="002F5581" w:rsidRPr="00875FFF">
        <w:rPr>
          <w:rFonts w:ascii="Arial" w:hAnsi="Arial" w:cs="Arial"/>
          <w:lang w:eastAsia="en-GB"/>
        </w:rPr>
        <w:lastRenderedPageBreak/>
        <w:t xml:space="preserve">Standards, Safeguarding and Youth </w:t>
      </w:r>
      <w:r w:rsidR="009D5E5C" w:rsidRPr="00875FFF">
        <w:rPr>
          <w:rFonts w:ascii="Arial" w:hAnsi="Arial" w:cs="Arial"/>
          <w:lang w:eastAsia="en-GB"/>
        </w:rPr>
        <w:t>Engagement</w:t>
      </w:r>
      <w:r w:rsidR="00B15526" w:rsidRPr="00875FFF">
        <w:rPr>
          <w:rFonts w:ascii="Arial" w:hAnsi="Arial" w:cs="Arial"/>
          <w:snapToGrid w:val="0"/>
          <w:szCs w:val="24"/>
          <w:lang w:val="en-GB"/>
        </w:rPr>
        <w:t>. If the loan is approved t</w:t>
      </w:r>
      <w:r w:rsidRPr="00875FFF">
        <w:rPr>
          <w:rFonts w:ascii="Arial" w:hAnsi="Arial" w:cs="Arial"/>
          <w:snapToGrid w:val="0"/>
          <w:szCs w:val="24"/>
          <w:lang w:val="en-GB"/>
        </w:rPr>
        <w:t xml:space="preserve">he school will submit a termly progress report to the </w:t>
      </w:r>
      <w:r w:rsidR="002F5581" w:rsidRPr="00875FFF">
        <w:rPr>
          <w:rFonts w:ascii="Arial" w:hAnsi="Arial" w:cs="Arial"/>
          <w:lang w:eastAsia="en-GB"/>
        </w:rPr>
        <w:t xml:space="preserve">Head of Standards, Safeguarding and Youth Engagement </w:t>
      </w:r>
      <w:r w:rsidRPr="00875FFF">
        <w:rPr>
          <w:rFonts w:ascii="Arial" w:hAnsi="Arial" w:cs="Arial"/>
          <w:snapToGrid w:val="0"/>
          <w:szCs w:val="24"/>
          <w:lang w:val="en-GB"/>
        </w:rPr>
        <w:t xml:space="preserve"> a</w:t>
      </w:r>
      <w:r w:rsidRPr="002260C3">
        <w:rPr>
          <w:rFonts w:ascii="Arial" w:hAnsi="Arial" w:cs="Arial"/>
          <w:snapToGrid w:val="0"/>
          <w:szCs w:val="24"/>
          <w:lang w:val="en-GB"/>
        </w:rPr>
        <w:t>nd will be available to meet LA staff as required. If the school decides to convert to an academy in the future, the loan balance will be</w:t>
      </w:r>
      <w:r w:rsidR="00AB3C58" w:rsidRPr="00D257AD">
        <w:rPr>
          <w:rFonts w:ascii="Arial" w:hAnsi="Arial" w:cs="Arial"/>
          <w:snapToGrid w:val="0"/>
          <w:szCs w:val="24"/>
          <w:lang w:val="en-GB"/>
        </w:rPr>
        <w:t xml:space="preserve"> required to be either </w:t>
      </w:r>
      <w:r w:rsidRPr="002260C3">
        <w:rPr>
          <w:rFonts w:ascii="Arial" w:hAnsi="Arial" w:cs="Arial"/>
          <w:snapToGrid w:val="0"/>
          <w:szCs w:val="24"/>
          <w:lang w:val="en-GB"/>
        </w:rPr>
        <w:t xml:space="preserve">repaid in full or transferred to the academy as part of the conversion process. </w:t>
      </w:r>
      <w:r w:rsidR="00AB3C58" w:rsidRPr="00D257AD">
        <w:rPr>
          <w:rFonts w:ascii="Arial" w:hAnsi="Arial" w:cs="Arial"/>
          <w:snapToGrid w:val="0"/>
          <w:szCs w:val="24"/>
          <w:lang w:val="en-GB"/>
        </w:rPr>
        <w:t>A</w:t>
      </w:r>
      <w:r w:rsidRPr="002260C3">
        <w:rPr>
          <w:rFonts w:ascii="Arial" w:hAnsi="Arial" w:cs="Arial"/>
          <w:snapToGrid w:val="0"/>
          <w:szCs w:val="24"/>
          <w:lang w:val="en-GB"/>
        </w:rPr>
        <w:t xml:space="preserve"> </w:t>
      </w:r>
      <w:r w:rsidR="00126101" w:rsidRPr="002260C3">
        <w:rPr>
          <w:rFonts w:ascii="Arial" w:hAnsi="Arial" w:cs="Arial"/>
          <w:snapToGrid w:val="0"/>
          <w:szCs w:val="24"/>
          <w:lang w:val="en-GB"/>
        </w:rPr>
        <w:t>full repayment</w:t>
      </w:r>
      <w:r w:rsidRPr="002260C3">
        <w:rPr>
          <w:rFonts w:ascii="Arial" w:hAnsi="Arial" w:cs="Arial"/>
          <w:snapToGrid w:val="0"/>
          <w:szCs w:val="24"/>
          <w:lang w:val="en-GB"/>
        </w:rPr>
        <w:t xml:space="preserve"> plan must be set out</w:t>
      </w:r>
      <w:r w:rsidR="00AB3C58" w:rsidRPr="00D257AD">
        <w:rPr>
          <w:rFonts w:ascii="Arial" w:hAnsi="Arial" w:cs="Arial"/>
          <w:snapToGrid w:val="0"/>
          <w:szCs w:val="24"/>
          <w:lang w:val="en-GB"/>
        </w:rPr>
        <w:t xml:space="preserve"> in the initial business case</w:t>
      </w:r>
      <w:r w:rsidRPr="002260C3">
        <w:rPr>
          <w:rFonts w:ascii="Arial" w:hAnsi="Arial" w:cs="Arial"/>
          <w:snapToGrid w:val="0"/>
          <w:szCs w:val="24"/>
          <w:lang w:val="en-GB"/>
        </w:rPr>
        <w:t xml:space="preserve"> and agreed to prior to any funds being advanced.</w:t>
      </w:r>
      <w:r w:rsidR="00AB3C58" w:rsidRPr="00D257AD">
        <w:rPr>
          <w:rFonts w:ascii="Arial" w:hAnsi="Arial" w:cs="Arial"/>
          <w:snapToGrid w:val="0"/>
          <w:szCs w:val="24"/>
          <w:lang w:val="en-GB"/>
        </w:rPr>
        <w:t xml:space="preserve"> If the schools’ performance differs to the business plan, the loan may be withdrawn.</w:t>
      </w:r>
      <w:r w:rsidRPr="002260C3">
        <w:rPr>
          <w:rFonts w:ascii="Arial" w:hAnsi="Arial" w:cs="Arial"/>
          <w:snapToGrid w:val="0"/>
          <w:szCs w:val="24"/>
          <w:lang w:val="en-GB"/>
        </w:rPr>
        <w:t xml:space="preserve"> Balances held by a school in an external bank account remains the property of Croydon Council, and may be taken into account to use some or all of it, to back up the loan.</w:t>
      </w:r>
    </w:p>
    <w:p w14:paraId="77E65320" w14:textId="77777777" w:rsidR="005B63D3" w:rsidRDefault="005B63D3" w:rsidP="00C01FDD">
      <w:pPr>
        <w:widowControl w:val="0"/>
        <w:spacing w:after="60"/>
        <w:ind w:left="567"/>
        <w:jc w:val="both"/>
        <w:rPr>
          <w:rFonts w:ascii="Arial" w:hAnsi="Arial" w:cs="Arial"/>
          <w:snapToGrid w:val="0"/>
          <w:szCs w:val="24"/>
          <w:lang w:val="en-GB"/>
        </w:rPr>
      </w:pPr>
    </w:p>
    <w:p w14:paraId="5A0FEF3B" w14:textId="68B19C92" w:rsidR="005B63D3" w:rsidRPr="002260C3" w:rsidRDefault="00B2385E" w:rsidP="00C01FDD">
      <w:pPr>
        <w:widowControl w:val="0"/>
        <w:spacing w:after="60"/>
        <w:ind w:left="567"/>
        <w:jc w:val="both"/>
        <w:rPr>
          <w:rFonts w:ascii="Arial" w:hAnsi="Arial" w:cs="Arial"/>
          <w:snapToGrid w:val="0"/>
          <w:szCs w:val="24"/>
          <w:lang w:val="en-GB"/>
        </w:rPr>
      </w:pPr>
      <w:r>
        <w:rPr>
          <w:rFonts w:ascii="Arial" w:hAnsi="Arial" w:cs="Arial"/>
          <w:snapToGrid w:val="0"/>
          <w:szCs w:val="24"/>
          <w:lang w:val="en-GB"/>
        </w:rPr>
        <w:t>Loans must only</w:t>
      </w:r>
      <w:r w:rsidR="0076645C">
        <w:rPr>
          <w:rFonts w:ascii="Arial" w:hAnsi="Arial" w:cs="Arial"/>
          <w:snapToGrid w:val="0"/>
          <w:szCs w:val="24"/>
          <w:lang w:val="en-GB"/>
        </w:rPr>
        <w:t xml:space="preserve"> be used to assist schools in s</w:t>
      </w:r>
      <w:r>
        <w:rPr>
          <w:rFonts w:ascii="Arial" w:hAnsi="Arial" w:cs="Arial"/>
          <w:snapToGrid w:val="0"/>
          <w:szCs w:val="24"/>
          <w:lang w:val="en-GB"/>
        </w:rPr>
        <w:t xml:space="preserve">preading the cost over more than one year of large one-off individual items of a capital nature that have a benefit to the school lasting more than one financial or academic year. </w:t>
      </w:r>
      <w:r w:rsidR="005B63D3">
        <w:rPr>
          <w:rFonts w:ascii="Arial" w:hAnsi="Arial" w:cs="Arial"/>
          <w:snapToGrid w:val="0"/>
          <w:szCs w:val="24"/>
          <w:lang w:val="en-GB"/>
        </w:rPr>
        <w:t xml:space="preserve">Loans must not be used as a means of funding a deficit that has a arisen because a school’s recurrent costs exceed </w:t>
      </w:r>
      <w:r w:rsidR="00875FFF">
        <w:rPr>
          <w:rFonts w:ascii="Arial" w:hAnsi="Arial" w:cs="Arial"/>
          <w:snapToGrid w:val="0"/>
          <w:szCs w:val="24"/>
          <w:lang w:val="en-GB"/>
        </w:rPr>
        <w:t>its</w:t>
      </w:r>
      <w:r w:rsidR="005B63D3">
        <w:rPr>
          <w:rFonts w:ascii="Arial" w:hAnsi="Arial" w:cs="Arial"/>
          <w:snapToGrid w:val="0"/>
          <w:szCs w:val="24"/>
          <w:lang w:val="en-GB"/>
        </w:rPr>
        <w:t xml:space="preserve"> current income. If loans are made to fund a deficit</w:t>
      </w:r>
      <w:r w:rsidR="00E9178F">
        <w:rPr>
          <w:rFonts w:ascii="Arial" w:hAnsi="Arial" w:cs="Arial"/>
          <w:snapToGrid w:val="0"/>
          <w:szCs w:val="24"/>
          <w:lang w:val="en-GB"/>
        </w:rPr>
        <w:t xml:space="preserve"> the Secretary of State will consider using the power under paragraph 13(4)(d) of </w:t>
      </w:r>
      <w:r w:rsidR="009D5E5C">
        <w:rPr>
          <w:rFonts w:ascii="Arial" w:hAnsi="Arial" w:cs="Arial"/>
          <w:snapToGrid w:val="0"/>
          <w:szCs w:val="24"/>
          <w:lang w:val="en-GB"/>
        </w:rPr>
        <w:t>Schedule</w:t>
      </w:r>
      <w:r w:rsidR="00E9178F">
        <w:rPr>
          <w:rFonts w:ascii="Arial" w:hAnsi="Arial" w:cs="Arial"/>
          <w:snapToGrid w:val="0"/>
          <w:szCs w:val="24"/>
          <w:lang w:val="en-GB"/>
        </w:rPr>
        <w:t xml:space="preserve"> 1 to the Academies Act 2010 to make a direction to the effect that such a loan does not transfer, </w:t>
      </w:r>
      <w:r w:rsidR="009D5E5C">
        <w:rPr>
          <w:rFonts w:ascii="Arial" w:hAnsi="Arial" w:cs="Arial"/>
          <w:snapToGrid w:val="0"/>
          <w:szCs w:val="24"/>
          <w:lang w:val="en-GB"/>
        </w:rPr>
        <w:t>either</w:t>
      </w:r>
      <w:r w:rsidR="00E9178F">
        <w:rPr>
          <w:rFonts w:ascii="Arial" w:hAnsi="Arial" w:cs="Arial"/>
          <w:snapToGrid w:val="0"/>
          <w:szCs w:val="24"/>
          <w:lang w:val="en-GB"/>
        </w:rPr>
        <w:t xml:space="preserve"> in full or part, to the new Academy school in individual cases. </w:t>
      </w:r>
    </w:p>
    <w:p w14:paraId="4ECC382F" w14:textId="77777777" w:rsidR="00C01FDD" w:rsidRPr="00D257AD" w:rsidRDefault="00C01FDD" w:rsidP="00C01FDD">
      <w:pPr>
        <w:keepNext/>
        <w:widowControl w:val="0"/>
        <w:spacing w:before="240" w:after="60"/>
        <w:ind w:left="567"/>
        <w:jc w:val="both"/>
        <w:outlineLvl w:val="2"/>
        <w:rPr>
          <w:rFonts w:ascii="Arial" w:hAnsi="Arial" w:cs="Arial"/>
          <w:b/>
          <w:bCs/>
          <w:snapToGrid w:val="0"/>
          <w:sz w:val="26"/>
          <w:szCs w:val="26"/>
          <w:lang w:val="en-GB"/>
        </w:rPr>
      </w:pPr>
      <w:r w:rsidRPr="00D257AD">
        <w:rPr>
          <w:rFonts w:ascii="Arial" w:hAnsi="Arial" w:cs="Arial"/>
          <w:b/>
          <w:bCs/>
          <w:snapToGrid w:val="0"/>
          <w:sz w:val="26"/>
          <w:szCs w:val="26"/>
          <w:lang w:val="en-GB"/>
        </w:rPr>
        <w:t>4.10.2 Cash Advances to schools</w:t>
      </w:r>
    </w:p>
    <w:p w14:paraId="50DD8F96" w14:textId="5D837AB4" w:rsidR="005F5687" w:rsidRPr="002260C3" w:rsidRDefault="00C879CC" w:rsidP="005F5687">
      <w:pPr>
        <w:widowControl w:val="0"/>
        <w:spacing w:after="60"/>
        <w:ind w:left="567"/>
        <w:jc w:val="both"/>
        <w:rPr>
          <w:rFonts w:ascii="Arial" w:hAnsi="Arial" w:cs="Arial"/>
          <w:snapToGrid w:val="0"/>
          <w:szCs w:val="24"/>
          <w:lang w:val="en-GB"/>
        </w:rPr>
      </w:pPr>
      <w:r w:rsidRPr="00D257AD">
        <w:rPr>
          <w:rFonts w:ascii="Arial" w:hAnsi="Arial" w:cs="Arial"/>
          <w:snapToGrid w:val="0"/>
          <w:szCs w:val="24"/>
          <w:lang w:val="en-GB"/>
        </w:rPr>
        <w:t xml:space="preserve">Croydon Council </w:t>
      </w:r>
      <w:r w:rsidR="00D42DFB" w:rsidRPr="00D257AD">
        <w:rPr>
          <w:rFonts w:ascii="Arial" w:hAnsi="Arial" w:cs="Arial"/>
          <w:snapToGrid w:val="0"/>
          <w:szCs w:val="24"/>
          <w:lang w:val="en-GB"/>
        </w:rPr>
        <w:t xml:space="preserve">may consider a change in the </w:t>
      </w:r>
      <w:r w:rsidR="00C01FDD" w:rsidRPr="002260C3">
        <w:rPr>
          <w:rFonts w:ascii="Arial" w:hAnsi="Arial" w:cs="Arial"/>
          <w:snapToGrid w:val="0"/>
          <w:szCs w:val="24"/>
          <w:lang w:val="en-GB"/>
        </w:rPr>
        <w:t xml:space="preserve">termly payments </w:t>
      </w:r>
      <w:r w:rsidR="00D42DFB" w:rsidRPr="00D257AD">
        <w:rPr>
          <w:rFonts w:ascii="Arial" w:hAnsi="Arial" w:cs="Arial"/>
          <w:snapToGrid w:val="0"/>
          <w:szCs w:val="24"/>
          <w:lang w:val="en-GB"/>
        </w:rPr>
        <w:t xml:space="preserve">profile for </w:t>
      </w:r>
      <w:r w:rsidR="00AB3C58" w:rsidRPr="00D257AD">
        <w:rPr>
          <w:rFonts w:ascii="Arial" w:hAnsi="Arial" w:cs="Arial"/>
          <w:snapToGrid w:val="0"/>
          <w:szCs w:val="24"/>
          <w:lang w:val="en-GB"/>
        </w:rPr>
        <w:t xml:space="preserve">cash </w:t>
      </w:r>
      <w:r w:rsidR="00D42DFB" w:rsidRPr="00D257AD">
        <w:rPr>
          <w:rFonts w:ascii="Arial" w:hAnsi="Arial" w:cs="Arial"/>
          <w:snapToGrid w:val="0"/>
          <w:szCs w:val="24"/>
          <w:lang w:val="en-GB"/>
        </w:rPr>
        <w:t xml:space="preserve">advances to aid individual schools cash-flow, but this </w:t>
      </w:r>
      <w:r w:rsidR="005F5687" w:rsidRPr="00D257AD">
        <w:rPr>
          <w:rFonts w:ascii="Arial" w:hAnsi="Arial" w:cs="Arial"/>
          <w:snapToGrid w:val="0"/>
          <w:szCs w:val="24"/>
          <w:lang w:val="en-GB"/>
        </w:rPr>
        <w:t xml:space="preserve">will not </w:t>
      </w:r>
      <w:r w:rsidR="00D42DFB" w:rsidRPr="00D257AD">
        <w:rPr>
          <w:rFonts w:ascii="Arial" w:hAnsi="Arial" w:cs="Arial"/>
          <w:snapToGrid w:val="0"/>
          <w:szCs w:val="24"/>
          <w:lang w:val="en-GB"/>
        </w:rPr>
        <w:t>extend across the change of a financial year</w:t>
      </w:r>
      <w:r w:rsidR="00AB3C58" w:rsidRPr="00D257AD">
        <w:rPr>
          <w:rFonts w:ascii="Arial" w:hAnsi="Arial" w:cs="Arial"/>
          <w:snapToGrid w:val="0"/>
          <w:szCs w:val="24"/>
          <w:lang w:val="en-GB"/>
        </w:rPr>
        <w:t>. A cash advance request should be submitted detailing how the advance will be repaid within the financial year.</w:t>
      </w:r>
      <w:r w:rsidR="00A22A2B" w:rsidRPr="00D257AD">
        <w:rPr>
          <w:rFonts w:ascii="Arial" w:hAnsi="Arial" w:cs="Arial"/>
          <w:snapToGrid w:val="0"/>
          <w:szCs w:val="24"/>
          <w:lang w:val="en-GB"/>
        </w:rPr>
        <w:t xml:space="preserve"> </w:t>
      </w:r>
      <w:r w:rsidR="00A22A2B" w:rsidRPr="00045C80">
        <w:rPr>
          <w:rFonts w:ascii="Arial" w:hAnsi="Arial" w:cs="Arial"/>
          <w:snapToGrid w:val="0"/>
          <w:szCs w:val="24"/>
          <w:lang w:val="en-GB"/>
        </w:rPr>
        <w:t xml:space="preserve">(see Annex </w:t>
      </w:r>
      <w:r w:rsidR="004452CE" w:rsidRPr="00FA3ACE">
        <w:rPr>
          <w:rFonts w:ascii="Arial" w:hAnsi="Arial" w:cs="Arial"/>
          <w:snapToGrid w:val="0"/>
          <w:szCs w:val="24"/>
          <w:lang w:val="en-GB"/>
        </w:rPr>
        <w:t>I</w:t>
      </w:r>
      <w:r w:rsidR="00A22A2B" w:rsidRPr="00045C80">
        <w:rPr>
          <w:rFonts w:ascii="Arial" w:hAnsi="Arial" w:cs="Arial"/>
          <w:snapToGrid w:val="0"/>
          <w:szCs w:val="24"/>
          <w:lang w:val="en-GB"/>
        </w:rPr>
        <w:t xml:space="preserve"> on Cash Advance Proforma)</w:t>
      </w:r>
      <w:r w:rsidR="005F5687" w:rsidRPr="00045C80">
        <w:rPr>
          <w:rFonts w:ascii="Arial" w:hAnsi="Arial" w:cs="Arial"/>
          <w:snapToGrid w:val="0"/>
          <w:szCs w:val="24"/>
          <w:lang w:val="en-GB"/>
        </w:rPr>
        <w:t xml:space="preserve">.   </w:t>
      </w:r>
      <w:r w:rsidR="00DB6FC4" w:rsidRPr="00045C80">
        <w:rPr>
          <w:rFonts w:ascii="Arial" w:hAnsi="Arial" w:cs="Arial"/>
          <w:snapToGrid w:val="0"/>
          <w:szCs w:val="24"/>
          <w:lang w:val="en-GB"/>
        </w:rPr>
        <w:t>Balances held by a school in an external bank account remains the property of Croydon</w:t>
      </w:r>
      <w:r w:rsidR="00DB6FC4" w:rsidRPr="00D257AD">
        <w:rPr>
          <w:rFonts w:ascii="Arial" w:hAnsi="Arial" w:cs="Arial"/>
          <w:snapToGrid w:val="0"/>
          <w:szCs w:val="24"/>
          <w:lang w:val="en-GB"/>
        </w:rPr>
        <w:t xml:space="preserve"> Council, and may be taken into account </w:t>
      </w:r>
      <w:r w:rsidR="005F5687" w:rsidRPr="00D257AD">
        <w:rPr>
          <w:rFonts w:ascii="Arial" w:hAnsi="Arial" w:cs="Arial"/>
          <w:snapToGrid w:val="0"/>
          <w:szCs w:val="24"/>
          <w:lang w:val="en-GB"/>
        </w:rPr>
        <w:t xml:space="preserve">to use some or all of it, to back up the </w:t>
      </w:r>
      <w:r w:rsidR="00C01FDD" w:rsidRPr="002260C3">
        <w:rPr>
          <w:rFonts w:ascii="Arial" w:hAnsi="Arial" w:cs="Arial"/>
          <w:snapToGrid w:val="0"/>
          <w:szCs w:val="24"/>
          <w:lang w:val="en-GB"/>
        </w:rPr>
        <w:t xml:space="preserve">cash advance </w:t>
      </w:r>
      <w:r w:rsidR="005F5687" w:rsidRPr="00D257AD">
        <w:rPr>
          <w:rFonts w:ascii="Arial" w:hAnsi="Arial" w:cs="Arial"/>
          <w:snapToGrid w:val="0"/>
          <w:szCs w:val="24"/>
          <w:lang w:val="en-GB"/>
        </w:rPr>
        <w:t>loan.</w:t>
      </w:r>
    </w:p>
    <w:p w14:paraId="5EDA3D5D" w14:textId="603A6C08"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2260C3">
        <w:rPr>
          <w:rFonts w:ascii="Arial" w:hAnsi="Arial" w:cs="Arial"/>
          <w:b/>
          <w:bCs/>
          <w:snapToGrid w:val="0"/>
          <w:sz w:val="26"/>
          <w:szCs w:val="26"/>
          <w:lang w:val="en-GB"/>
        </w:rPr>
        <w:t>4.10.</w:t>
      </w:r>
      <w:r w:rsidR="00C01FDD" w:rsidRPr="002260C3">
        <w:rPr>
          <w:rFonts w:ascii="Arial" w:hAnsi="Arial" w:cs="Arial"/>
          <w:b/>
          <w:bCs/>
          <w:snapToGrid w:val="0"/>
          <w:sz w:val="26"/>
          <w:szCs w:val="26"/>
          <w:lang w:val="en-GB"/>
        </w:rPr>
        <w:t>3</w:t>
      </w:r>
      <w:r w:rsidRPr="002260C3">
        <w:rPr>
          <w:rFonts w:ascii="Arial" w:hAnsi="Arial" w:cs="Arial"/>
          <w:b/>
          <w:bCs/>
          <w:snapToGrid w:val="0"/>
          <w:sz w:val="26"/>
          <w:szCs w:val="26"/>
          <w:lang w:val="en-GB"/>
        </w:rPr>
        <w:t xml:space="preserve"> Credit union approach</w:t>
      </w:r>
    </w:p>
    <w:p w14:paraId="75710AC0" w14:textId="77777777" w:rsidR="005F5687" w:rsidRPr="000469E4" w:rsidRDefault="007E393E"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 xml:space="preserve">Schools </w:t>
      </w:r>
      <w:r w:rsidR="00D42DFB">
        <w:rPr>
          <w:rFonts w:ascii="Arial" w:hAnsi="Arial" w:cs="Arial"/>
          <w:snapToGrid w:val="0"/>
          <w:szCs w:val="24"/>
          <w:lang w:val="en-GB"/>
        </w:rPr>
        <w:t xml:space="preserve">that </w:t>
      </w:r>
      <w:r w:rsidR="005F5687" w:rsidRPr="000469E4">
        <w:rPr>
          <w:rFonts w:ascii="Arial" w:hAnsi="Arial" w:cs="Arial"/>
          <w:snapToGrid w:val="0"/>
          <w:szCs w:val="24"/>
          <w:lang w:val="en-GB"/>
        </w:rPr>
        <w:t xml:space="preserve">may wish to group together to utilise externally held balances for a credit union approach to loans must seek guidance from the LA for minimum requirements regarding audit certification and other financial matters. </w:t>
      </w:r>
    </w:p>
    <w:p w14:paraId="0CB64C28" w14:textId="77777777" w:rsidR="00531AB4" w:rsidRPr="000469E4" w:rsidRDefault="00531AB4" w:rsidP="005F5687">
      <w:pPr>
        <w:keepNext/>
        <w:widowControl w:val="0"/>
        <w:spacing w:before="240" w:after="60"/>
        <w:ind w:left="567"/>
        <w:jc w:val="both"/>
        <w:outlineLvl w:val="1"/>
        <w:rPr>
          <w:rFonts w:ascii="Arial" w:hAnsi="Arial" w:cs="Arial"/>
          <w:b/>
          <w:bCs/>
          <w:iCs/>
          <w:snapToGrid w:val="0"/>
          <w:sz w:val="32"/>
          <w:szCs w:val="32"/>
          <w:lang w:val="en-GB"/>
        </w:rPr>
      </w:pPr>
    </w:p>
    <w:p w14:paraId="48945D4B" w14:textId="77777777" w:rsidR="005F5687" w:rsidRPr="000469E4" w:rsidRDefault="005F5687" w:rsidP="005F5687">
      <w:pPr>
        <w:keepNext/>
        <w:widowControl w:val="0"/>
        <w:spacing w:before="240" w:after="6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 xml:space="preserve">SECTION 5: INCOME  </w:t>
      </w:r>
    </w:p>
    <w:p w14:paraId="7ECBDA03"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5.1 Income from lettings</w:t>
      </w:r>
    </w:p>
    <w:p w14:paraId="6D77A823" w14:textId="77777777" w:rsidR="005F5687" w:rsidRPr="000469E4" w:rsidRDefault="005711D2"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Schools shall retain income from lettings of t</w:t>
      </w:r>
      <w:r w:rsidR="00AF12E3" w:rsidRPr="000469E4">
        <w:rPr>
          <w:rFonts w:ascii="Arial" w:hAnsi="Arial" w:cs="Arial"/>
          <w:snapToGrid w:val="0"/>
          <w:szCs w:val="24"/>
          <w:lang w:val="en-GB"/>
        </w:rPr>
        <w:t xml:space="preserve">he school premises which </w:t>
      </w:r>
      <w:r w:rsidRPr="000469E4">
        <w:rPr>
          <w:rFonts w:ascii="Arial" w:hAnsi="Arial" w:cs="Arial"/>
          <w:snapToGrid w:val="0"/>
          <w:szCs w:val="24"/>
          <w:lang w:val="en-GB"/>
        </w:rPr>
        <w:t>would o</w:t>
      </w:r>
      <w:r w:rsidR="00AF12E3" w:rsidRPr="000469E4">
        <w:rPr>
          <w:rFonts w:ascii="Arial" w:hAnsi="Arial" w:cs="Arial"/>
          <w:snapToGrid w:val="0"/>
          <w:szCs w:val="24"/>
          <w:lang w:val="en-GB"/>
        </w:rPr>
        <w:t>therwise accrue to the LA</w:t>
      </w:r>
      <w:r w:rsidRPr="000469E4">
        <w:rPr>
          <w:rFonts w:ascii="Arial" w:hAnsi="Arial" w:cs="Arial"/>
          <w:snapToGrid w:val="0"/>
          <w:szCs w:val="24"/>
          <w:lang w:val="en-GB"/>
        </w:rPr>
        <w:t>, subject to alternative provisions arising from any joint use or PFI/PPP agreements.</w:t>
      </w:r>
      <w:r w:rsidR="005F5687" w:rsidRPr="000469E4">
        <w:rPr>
          <w:rFonts w:ascii="Arial" w:hAnsi="Arial" w:cs="Arial"/>
          <w:snapToGrid w:val="0"/>
          <w:szCs w:val="24"/>
          <w:lang w:val="en-GB"/>
        </w:rPr>
        <w:t xml:space="preserve">  Schools may cross-subsidise income from lettings for community and voluntary use with income from lettings for other purposes provided that there is no net cost to the budget share and </w:t>
      </w:r>
      <w:r w:rsidR="004B1E02" w:rsidRPr="000469E4">
        <w:rPr>
          <w:rFonts w:ascii="Arial" w:hAnsi="Arial" w:cs="Arial"/>
          <w:snapToGrid w:val="0"/>
          <w:szCs w:val="24"/>
          <w:lang w:val="en-GB"/>
        </w:rPr>
        <w:t xml:space="preserve">its </w:t>
      </w:r>
      <w:r w:rsidR="005F5687" w:rsidRPr="000469E4">
        <w:rPr>
          <w:rFonts w:ascii="Arial" w:hAnsi="Arial" w:cs="Arial"/>
          <w:snapToGrid w:val="0"/>
          <w:szCs w:val="24"/>
          <w:lang w:val="en-GB"/>
        </w:rPr>
        <w:t>educational achievement.</w:t>
      </w:r>
    </w:p>
    <w:p w14:paraId="227A3B15"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Schools should have regard to </w:t>
      </w:r>
      <w:r w:rsidR="004B1E02" w:rsidRPr="000469E4">
        <w:rPr>
          <w:rFonts w:ascii="Arial" w:hAnsi="Arial" w:cs="Arial"/>
          <w:snapToGrid w:val="0"/>
          <w:szCs w:val="24"/>
          <w:lang w:val="en-GB"/>
        </w:rPr>
        <w:t xml:space="preserve">the </w:t>
      </w:r>
      <w:r w:rsidRPr="000469E4">
        <w:rPr>
          <w:rFonts w:ascii="Arial" w:hAnsi="Arial" w:cs="Arial"/>
          <w:snapToGrid w:val="0"/>
          <w:szCs w:val="24"/>
          <w:lang w:val="en-GB"/>
        </w:rPr>
        <w:t>directions issued by Croydon Council as to the use of school premises, as permitted under the School Standards and Framework Act 1998 for various categories of schools.</w:t>
      </w:r>
    </w:p>
    <w:p w14:paraId="46394B8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Income from lettings should not normally be payable into voluntary or private funds held by the school.</w:t>
      </w:r>
    </w:p>
    <w:p w14:paraId="1F143F89"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5.2 Income from fees and charges</w:t>
      </w:r>
    </w:p>
    <w:p w14:paraId="66D6200B"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All income received in respect of fees and charges, except where a service is provided by Croydon Council from centrally retained funds, will be retained by the school and applied for the purposes of the school and recorded in the accounts for public funds.  Schools should have regard to any policy statement on charging produced by the LA.</w:t>
      </w:r>
    </w:p>
    <w:p w14:paraId="3F982575"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lastRenderedPageBreak/>
        <w:t>5.3 Income from fund raising activities</w:t>
      </w:r>
    </w:p>
    <w:p w14:paraId="4AE1BCB7"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All income received in respect of fund-raising will be retained by the school and applied for the purposes of the school and recorded in the accounts for public funds.</w:t>
      </w:r>
    </w:p>
    <w:p w14:paraId="51118FB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5.4 Income from the sale of assets</w:t>
      </w:r>
    </w:p>
    <w:p w14:paraId="29C289FD"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All income received in respect </w:t>
      </w:r>
      <w:r w:rsidR="004B1E02" w:rsidRPr="000469E4">
        <w:rPr>
          <w:rFonts w:ascii="Arial" w:hAnsi="Arial" w:cs="Arial"/>
          <w:snapToGrid w:val="0"/>
          <w:szCs w:val="24"/>
          <w:lang w:val="en-GB"/>
        </w:rPr>
        <w:t xml:space="preserve">of the </w:t>
      </w:r>
      <w:r w:rsidRPr="000469E4">
        <w:rPr>
          <w:rFonts w:ascii="Arial" w:hAnsi="Arial" w:cs="Arial"/>
          <w:snapToGrid w:val="0"/>
          <w:szCs w:val="24"/>
          <w:lang w:val="en-GB"/>
        </w:rPr>
        <w:t>sale of assets purchased from delegated funds will be retained by the school and applied for the purposes of the school and recorded in the accounts for public funds.  Schools should not attempt to sell either assets that were purchased with non–delegated funds or where the asset concerned is land or buildings forming part of the school premises and is owned by the LA.</w:t>
      </w:r>
    </w:p>
    <w:p w14:paraId="27347F16"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5.5 Administrative procedures for the collection of income</w:t>
      </w:r>
    </w:p>
    <w:p w14:paraId="23FC301B" w14:textId="77777777" w:rsidR="005F5687" w:rsidRPr="00045C80"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 xml:space="preserve">Governing Bodies are responsible for charging and accounting for VAT on income and advice on VAT matters is detailed </w:t>
      </w:r>
      <w:r w:rsidRPr="00045C80">
        <w:rPr>
          <w:rFonts w:ascii="Arial" w:hAnsi="Arial" w:cs="Arial"/>
          <w:snapToGrid w:val="0"/>
          <w:szCs w:val="24"/>
          <w:lang w:val="en-GB"/>
        </w:rPr>
        <w:t xml:space="preserve">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1CCE4FBB" w14:textId="77777777" w:rsidR="005F5687" w:rsidRPr="000469E4" w:rsidRDefault="005F5687" w:rsidP="005F5687">
      <w:pPr>
        <w:widowControl w:val="0"/>
        <w:spacing w:after="60"/>
        <w:ind w:left="567"/>
        <w:jc w:val="both"/>
        <w:rPr>
          <w:rFonts w:ascii="Arial" w:hAnsi="Arial" w:cs="Arial"/>
          <w:snapToGrid w:val="0"/>
          <w:szCs w:val="24"/>
          <w:lang w:val="en-GB"/>
        </w:rPr>
      </w:pPr>
      <w:r w:rsidRPr="00045C80">
        <w:rPr>
          <w:rFonts w:ascii="Arial" w:hAnsi="Arial" w:cs="Arial"/>
          <w:snapToGrid w:val="0"/>
          <w:szCs w:val="24"/>
          <w:lang w:val="en-GB"/>
        </w:rPr>
        <w:t>All arrangements for the collection of income should meet the overriding requirement of the regulations concerning financial controls.</w:t>
      </w:r>
      <w:r w:rsidRPr="000469E4">
        <w:rPr>
          <w:rFonts w:ascii="Arial" w:hAnsi="Arial" w:cs="Arial"/>
          <w:snapToGrid w:val="0"/>
          <w:szCs w:val="24"/>
          <w:lang w:val="en-GB"/>
        </w:rPr>
        <w:t xml:space="preserve"> </w:t>
      </w:r>
    </w:p>
    <w:p w14:paraId="31D57D32"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5.6 Purposes for which income may be used</w:t>
      </w:r>
    </w:p>
    <w:p w14:paraId="6630ACD8" w14:textId="77777777" w:rsidR="005F5687" w:rsidRPr="000469E4" w:rsidRDefault="005F5687" w:rsidP="005F5687">
      <w:pPr>
        <w:widowControl w:val="0"/>
        <w:spacing w:after="60"/>
        <w:ind w:left="567"/>
        <w:jc w:val="both"/>
        <w:rPr>
          <w:rFonts w:ascii="Arial" w:hAnsi="Arial" w:cs="Arial"/>
          <w:snapToGrid w:val="0"/>
          <w:szCs w:val="24"/>
          <w:lang w:val="en-GB"/>
        </w:rPr>
      </w:pPr>
      <w:r w:rsidRPr="000469E4">
        <w:rPr>
          <w:rFonts w:ascii="Arial" w:hAnsi="Arial" w:cs="Arial"/>
          <w:snapToGrid w:val="0"/>
          <w:szCs w:val="24"/>
          <w:lang w:val="en-GB"/>
        </w:rPr>
        <w:t>Any income from the sale of assets purchased with delegated funds may only be spent for the purpose of the school.</w:t>
      </w:r>
    </w:p>
    <w:p w14:paraId="7463D7D2" w14:textId="77777777" w:rsidR="005F5687" w:rsidRPr="000469E4" w:rsidRDefault="005F5687" w:rsidP="005F5687">
      <w:pPr>
        <w:keepNext/>
        <w:widowControl w:val="0"/>
        <w:spacing w:before="240" w:after="60"/>
        <w:ind w:left="567"/>
        <w:jc w:val="both"/>
        <w:outlineLvl w:val="1"/>
        <w:rPr>
          <w:rFonts w:ascii="Arial" w:hAnsi="Arial" w:cs="Arial"/>
          <w:b/>
          <w:bCs/>
          <w:iCs/>
          <w:snapToGrid w:val="0"/>
          <w:sz w:val="32"/>
          <w:szCs w:val="32"/>
          <w:lang w:val="en-GB"/>
        </w:rPr>
      </w:pPr>
    </w:p>
    <w:p w14:paraId="355B8F12" w14:textId="77777777" w:rsidR="005F5687" w:rsidRPr="000469E4" w:rsidRDefault="005F5687" w:rsidP="005F5687">
      <w:pPr>
        <w:keepNext/>
        <w:widowControl w:val="0"/>
        <w:spacing w:before="240" w:after="6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6:</w:t>
      </w:r>
      <w:r w:rsidRPr="000469E4">
        <w:rPr>
          <w:rFonts w:ascii="Arial" w:hAnsi="Arial" w:cs="Arial"/>
          <w:b/>
          <w:bCs/>
          <w:iCs/>
          <w:snapToGrid w:val="0"/>
          <w:sz w:val="32"/>
          <w:szCs w:val="32"/>
          <w:lang w:val="en-GB"/>
        </w:rPr>
        <w:tab/>
        <w:t>THE CHARGING OF SCHOOL BUDGET SHARES</w:t>
      </w:r>
    </w:p>
    <w:p w14:paraId="148C8214" w14:textId="77777777" w:rsidR="005F5687" w:rsidRPr="000469E4" w:rsidRDefault="005F5687" w:rsidP="005F5687">
      <w:pPr>
        <w:keepNext/>
        <w:widowControl w:val="0"/>
        <w:spacing w:before="240" w:after="60"/>
        <w:ind w:left="567"/>
        <w:jc w:val="both"/>
        <w:outlineLvl w:val="2"/>
        <w:rPr>
          <w:rFonts w:ascii="Arial" w:hAnsi="Arial" w:cs="Arial"/>
          <w:b/>
          <w:bCs/>
          <w:snapToGrid w:val="0"/>
          <w:sz w:val="26"/>
          <w:szCs w:val="26"/>
          <w:lang w:val="en-GB"/>
        </w:rPr>
      </w:pPr>
      <w:r w:rsidRPr="000469E4">
        <w:rPr>
          <w:rFonts w:ascii="Arial" w:hAnsi="Arial" w:cs="Arial"/>
          <w:b/>
          <w:bCs/>
          <w:snapToGrid w:val="0"/>
          <w:sz w:val="28"/>
          <w:szCs w:val="28"/>
          <w:lang w:val="en-GB"/>
        </w:rPr>
        <w:t>6.1 General provision</w:t>
      </w:r>
    </w:p>
    <w:p w14:paraId="6D66F940" w14:textId="25F83205" w:rsidR="005F5687" w:rsidRPr="000469E4" w:rsidRDefault="005F5687" w:rsidP="00D6667C">
      <w:pPr>
        <w:widowControl w:val="0"/>
        <w:ind w:left="567"/>
        <w:jc w:val="both"/>
        <w:rPr>
          <w:rFonts w:ascii="Arial" w:hAnsi="Arial" w:cs="Arial"/>
          <w:snapToGrid w:val="0"/>
          <w:szCs w:val="24"/>
          <w:lang w:val="en-GB"/>
        </w:rPr>
      </w:pPr>
      <w:r w:rsidRPr="000469E4">
        <w:rPr>
          <w:rFonts w:ascii="Arial" w:hAnsi="Arial" w:cs="Arial"/>
          <w:snapToGrid w:val="0"/>
          <w:szCs w:val="24"/>
          <w:lang w:val="en-GB"/>
        </w:rPr>
        <w:t>The budget share of a</w:t>
      </w:r>
      <w:r w:rsidR="00E87179">
        <w:rPr>
          <w:rFonts w:ascii="Arial" w:hAnsi="Arial" w:cs="Arial"/>
          <w:snapToGrid w:val="0"/>
          <w:szCs w:val="24"/>
          <w:lang w:val="en-GB"/>
        </w:rPr>
        <w:t xml:space="preserve"> school may be charged by Croydon Council</w:t>
      </w:r>
      <w:r w:rsidRPr="000469E4">
        <w:rPr>
          <w:rFonts w:ascii="Arial" w:hAnsi="Arial" w:cs="Arial"/>
          <w:snapToGrid w:val="0"/>
          <w:szCs w:val="24"/>
          <w:lang w:val="en-GB"/>
        </w:rPr>
        <w:t xml:space="preserve"> without the consent of the governin</w:t>
      </w:r>
      <w:r w:rsidR="00296F8E">
        <w:rPr>
          <w:rFonts w:ascii="Arial" w:hAnsi="Arial" w:cs="Arial"/>
          <w:snapToGrid w:val="0"/>
          <w:szCs w:val="24"/>
          <w:lang w:val="en-GB"/>
        </w:rPr>
        <w:t xml:space="preserve">g body as </w:t>
      </w:r>
      <w:r w:rsidRPr="000469E4">
        <w:rPr>
          <w:rFonts w:ascii="Arial" w:hAnsi="Arial" w:cs="Arial"/>
          <w:snapToGrid w:val="0"/>
          <w:szCs w:val="24"/>
          <w:lang w:val="en-GB"/>
        </w:rPr>
        <w:t>descri</w:t>
      </w:r>
      <w:r w:rsidR="00E87179">
        <w:rPr>
          <w:rFonts w:ascii="Arial" w:hAnsi="Arial" w:cs="Arial"/>
          <w:snapToGrid w:val="0"/>
          <w:szCs w:val="24"/>
          <w:lang w:val="en-GB"/>
        </w:rPr>
        <w:t xml:space="preserve">bed </w:t>
      </w:r>
      <w:r w:rsidR="00296F8E">
        <w:rPr>
          <w:rFonts w:ascii="Arial" w:hAnsi="Arial" w:cs="Arial"/>
          <w:snapToGrid w:val="0"/>
          <w:szCs w:val="24"/>
          <w:lang w:val="en-GB"/>
        </w:rPr>
        <w:t xml:space="preserve">in 6.2 </w:t>
      </w:r>
      <w:r w:rsidR="00E87179">
        <w:rPr>
          <w:rFonts w:ascii="Arial" w:hAnsi="Arial" w:cs="Arial"/>
          <w:snapToGrid w:val="0"/>
          <w:szCs w:val="24"/>
          <w:lang w:val="en-GB"/>
        </w:rPr>
        <w:t>below: The LA shall</w:t>
      </w:r>
      <w:r w:rsidRPr="000469E4">
        <w:rPr>
          <w:rFonts w:ascii="Arial" w:hAnsi="Arial" w:cs="Arial"/>
          <w:snapToGrid w:val="0"/>
          <w:szCs w:val="24"/>
          <w:lang w:val="en-GB"/>
        </w:rPr>
        <w:t xml:space="preserve"> consult school</w:t>
      </w:r>
      <w:r w:rsidR="00E87179">
        <w:rPr>
          <w:rFonts w:ascii="Arial" w:hAnsi="Arial" w:cs="Arial"/>
          <w:snapToGrid w:val="0"/>
          <w:szCs w:val="24"/>
          <w:lang w:val="en-GB"/>
        </w:rPr>
        <w:t>(</w:t>
      </w:r>
      <w:r w:rsidRPr="000469E4">
        <w:rPr>
          <w:rFonts w:ascii="Arial" w:hAnsi="Arial" w:cs="Arial"/>
          <w:snapToGrid w:val="0"/>
          <w:szCs w:val="24"/>
          <w:lang w:val="en-GB"/>
        </w:rPr>
        <w:t>s</w:t>
      </w:r>
      <w:r w:rsidR="00E87179">
        <w:rPr>
          <w:rFonts w:ascii="Arial" w:hAnsi="Arial" w:cs="Arial"/>
          <w:snapToGrid w:val="0"/>
          <w:szCs w:val="24"/>
          <w:lang w:val="en-GB"/>
        </w:rPr>
        <w:t>)</w:t>
      </w:r>
      <w:r w:rsidRPr="000469E4">
        <w:rPr>
          <w:rFonts w:ascii="Arial" w:hAnsi="Arial" w:cs="Arial"/>
          <w:snapToGrid w:val="0"/>
          <w:szCs w:val="24"/>
          <w:lang w:val="en-GB"/>
        </w:rPr>
        <w:t xml:space="preserve"> as to the intention to so charge, and notify school</w:t>
      </w:r>
      <w:r w:rsidR="00E87179">
        <w:rPr>
          <w:rFonts w:ascii="Arial" w:hAnsi="Arial" w:cs="Arial"/>
          <w:snapToGrid w:val="0"/>
          <w:szCs w:val="24"/>
          <w:lang w:val="en-GB"/>
        </w:rPr>
        <w:t>(</w:t>
      </w:r>
      <w:r w:rsidRPr="000469E4">
        <w:rPr>
          <w:rFonts w:ascii="Arial" w:hAnsi="Arial" w:cs="Arial"/>
          <w:snapToGrid w:val="0"/>
          <w:szCs w:val="24"/>
          <w:lang w:val="en-GB"/>
        </w:rPr>
        <w:t>s</w:t>
      </w:r>
      <w:r w:rsidR="00E87179">
        <w:rPr>
          <w:rFonts w:ascii="Arial" w:hAnsi="Arial" w:cs="Arial"/>
          <w:snapToGrid w:val="0"/>
          <w:szCs w:val="24"/>
          <w:lang w:val="en-GB"/>
        </w:rPr>
        <w:t>)</w:t>
      </w:r>
      <w:r w:rsidRPr="000469E4">
        <w:rPr>
          <w:rFonts w:ascii="Arial" w:hAnsi="Arial" w:cs="Arial"/>
          <w:snapToGrid w:val="0"/>
          <w:szCs w:val="24"/>
          <w:lang w:val="en-GB"/>
        </w:rPr>
        <w:t xml:space="preserve"> when it has been done. </w:t>
      </w:r>
      <w:r w:rsidR="002630E3">
        <w:rPr>
          <w:rFonts w:ascii="Arial" w:hAnsi="Arial" w:cs="Arial"/>
          <w:snapToGrid w:val="0"/>
          <w:szCs w:val="24"/>
          <w:lang w:val="en-GB"/>
        </w:rPr>
        <w:t>Croydon Council will not act unreasonably in the exercise of any power given by the scheme.</w:t>
      </w:r>
    </w:p>
    <w:p w14:paraId="2275111A" w14:textId="77777777" w:rsidR="00D6667C" w:rsidRPr="000469E4" w:rsidRDefault="00D6667C" w:rsidP="00D6667C">
      <w:pPr>
        <w:widowControl w:val="0"/>
        <w:ind w:left="567"/>
        <w:jc w:val="both"/>
        <w:rPr>
          <w:rFonts w:ascii="Arial" w:hAnsi="Arial" w:cs="Arial"/>
          <w:snapToGrid w:val="0"/>
          <w:szCs w:val="24"/>
          <w:lang w:val="en-GB"/>
        </w:rPr>
      </w:pPr>
    </w:p>
    <w:p w14:paraId="001DC7E0" w14:textId="77777777" w:rsidR="005F5687" w:rsidRPr="000469E4" w:rsidRDefault="004B1E02" w:rsidP="006756D6">
      <w:pPr>
        <w:widowControl w:val="0"/>
        <w:ind w:left="567"/>
        <w:jc w:val="both"/>
        <w:rPr>
          <w:rFonts w:ascii="Arial" w:hAnsi="Arial" w:cs="Arial"/>
          <w:snapToGrid w:val="0"/>
          <w:szCs w:val="24"/>
          <w:lang w:val="en-GB"/>
        </w:rPr>
      </w:pPr>
      <w:r w:rsidRPr="00570A6D">
        <w:rPr>
          <w:rFonts w:ascii="Arial" w:hAnsi="Arial" w:cs="Arial"/>
          <w:snapToGrid w:val="0"/>
          <w:szCs w:val="24"/>
          <w:lang w:val="en-GB"/>
        </w:rPr>
        <w:t xml:space="preserve">Croydon Council shall </w:t>
      </w:r>
      <w:r w:rsidR="005F5687" w:rsidRPr="00570A6D">
        <w:rPr>
          <w:rFonts w:ascii="Arial" w:hAnsi="Arial" w:cs="Arial"/>
          <w:snapToGrid w:val="0"/>
          <w:szCs w:val="24"/>
          <w:lang w:val="en-GB"/>
        </w:rPr>
        <w:t>charge salaries of school-based staff to school budget shares at actual cost.</w:t>
      </w:r>
      <w:r w:rsidR="005F5687" w:rsidRPr="000469E4">
        <w:rPr>
          <w:rFonts w:ascii="Arial" w:hAnsi="Arial" w:cs="Arial"/>
          <w:snapToGrid w:val="0"/>
          <w:szCs w:val="24"/>
          <w:lang w:val="en-GB"/>
        </w:rPr>
        <w:t xml:space="preserve"> </w:t>
      </w:r>
    </w:p>
    <w:p w14:paraId="11897D0C" w14:textId="77777777" w:rsidR="005F5687" w:rsidRPr="000469E4" w:rsidRDefault="005F5687" w:rsidP="00AF12E3">
      <w:pPr>
        <w:keepNext/>
        <w:widowControl w:val="0"/>
        <w:spacing w:before="240" w:after="8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6.2 Circumstances in which charges may be made</w:t>
      </w:r>
    </w:p>
    <w:p w14:paraId="628EF054"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Where premature retirement costs have been incurred without the p</w:t>
      </w:r>
      <w:r w:rsidR="00E87179">
        <w:rPr>
          <w:rFonts w:ascii="Arial" w:hAnsi="Arial" w:cs="Arial"/>
          <w:snapToGrid w:val="0"/>
          <w:szCs w:val="24"/>
          <w:lang w:val="en-GB"/>
        </w:rPr>
        <w:t>rior written agreement of Croydon Council</w:t>
      </w:r>
      <w:r w:rsidR="00296F8E">
        <w:rPr>
          <w:rFonts w:ascii="Arial" w:hAnsi="Arial" w:cs="Arial"/>
          <w:snapToGrid w:val="0"/>
          <w:szCs w:val="24"/>
          <w:lang w:val="en-GB"/>
        </w:rPr>
        <w:t>,</w:t>
      </w:r>
      <w:r w:rsidRPr="000469E4">
        <w:rPr>
          <w:rFonts w:ascii="Arial" w:hAnsi="Arial" w:cs="Arial"/>
          <w:snapToGrid w:val="0"/>
          <w:szCs w:val="24"/>
          <w:lang w:val="en-GB"/>
        </w:rPr>
        <w:t xml:space="preserve"> to bear such costs (the amount chargeable being only the excess </w:t>
      </w:r>
      <w:r w:rsidR="00E87179">
        <w:rPr>
          <w:rFonts w:ascii="Arial" w:hAnsi="Arial" w:cs="Arial"/>
          <w:snapToGrid w:val="0"/>
          <w:szCs w:val="24"/>
          <w:lang w:val="en-GB"/>
        </w:rPr>
        <w:t>over any amount agreed by Croydon Council</w:t>
      </w:r>
      <w:r w:rsidRPr="000469E4">
        <w:rPr>
          <w:rFonts w:ascii="Arial" w:hAnsi="Arial" w:cs="Arial"/>
          <w:snapToGrid w:val="0"/>
          <w:szCs w:val="24"/>
          <w:lang w:val="en-GB"/>
        </w:rPr>
        <w:t xml:space="preserve">). </w:t>
      </w:r>
    </w:p>
    <w:p w14:paraId="20A6ACDA" w14:textId="77777777" w:rsidR="00D6667C" w:rsidRPr="000469E4" w:rsidRDefault="00D6667C" w:rsidP="00D6667C">
      <w:pPr>
        <w:widowControl w:val="0"/>
        <w:ind w:left="567"/>
        <w:jc w:val="both"/>
        <w:rPr>
          <w:rFonts w:ascii="Arial" w:hAnsi="Arial" w:cs="Arial"/>
          <w:snapToGrid w:val="0"/>
          <w:szCs w:val="24"/>
          <w:lang w:val="en-GB"/>
        </w:rPr>
      </w:pPr>
    </w:p>
    <w:p w14:paraId="3541E72F"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Other expenditure incurred to secure resignations where the school had not followed LA advice. </w:t>
      </w:r>
    </w:p>
    <w:p w14:paraId="3C4ED48F" w14:textId="77777777" w:rsidR="00D6667C" w:rsidRPr="000469E4" w:rsidRDefault="00D6667C" w:rsidP="00296F8E">
      <w:pPr>
        <w:widowControl w:val="0"/>
        <w:ind w:left="1418"/>
        <w:jc w:val="both"/>
        <w:rPr>
          <w:rFonts w:ascii="Arial" w:hAnsi="Arial" w:cs="Arial"/>
          <w:snapToGrid w:val="0"/>
          <w:szCs w:val="24"/>
          <w:lang w:val="en-GB"/>
        </w:rPr>
      </w:pPr>
    </w:p>
    <w:p w14:paraId="373D4DAA"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Awards by courts and industrial tribunals against the LA, or out of court settlements, arising from action or inaction by the governing body contrary to the LA’s advice</w:t>
      </w:r>
    </w:p>
    <w:p w14:paraId="45D932D2" w14:textId="77777777" w:rsidR="00D6667C" w:rsidRPr="000469E4" w:rsidRDefault="00D6667C" w:rsidP="00D6667C">
      <w:pPr>
        <w:widowControl w:val="0"/>
        <w:ind w:left="567"/>
        <w:jc w:val="both"/>
        <w:rPr>
          <w:rFonts w:ascii="Arial" w:hAnsi="Arial" w:cs="Arial"/>
          <w:snapToGrid w:val="0"/>
          <w:szCs w:val="24"/>
          <w:lang w:val="en-GB"/>
        </w:rPr>
      </w:pPr>
    </w:p>
    <w:p w14:paraId="387F87BE"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Expenditure by the LA in carrying out health and safety work  or capital expenditure for which the LA is liable where funds have been delegated to the governing body for such work, but the governing body has failed to carry out the required work. </w:t>
      </w:r>
    </w:p>
    <w:p w14:paraId="0F875B9E" w14:textId="77777777" w:rsidR="00D6667C" w:rsidRPr="000469E4" w:rsidRDefault="00D6667C" w:rsidP="00D6667C">
      <w:pPr>
        <w:widowControl w:val="0"/>
        <w:ind w:left="567"/>
        <w:jc w:val="both"/>
        <w:rPr>
          <w:rFonts w:ascii="Arial" w:hAnsi="Arial" w:cs="Arial"/>
          <w:snapToGrid w:val="0"/>
          <w:szCs w:val="24"/>
          <w:lang w:val="en-GB"/>
        </w:rPr>
      </w:pPr>
    </w:p>
    <w:p w14:paraId="56D27CD6"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Expenditure by the LA incurred in making good defects in building work funded by capital spending from budget shares, where the premises are owned by the LA or the school has voluntary controlled status. </w:t>
      </w:r>
    </w:p>
    <w:p w14:paraId="640BFFAC" w14:textId="77777777" w:rsidR="00D6667C" w:rsidRPr="000469E4" w:rsidRDefault="00D6667C" w:rsidP="00B532C3">
      <w:pPr>
        <w:widowControl w:val="0"/>
        <w:ind w:left="1418"/>
        <w:jc w:val="both"/>
        <w:rPr>
          <w:rFonts w:ascii="Arial" w:hAnsi="Arial" w:cs="Arial"/>
          <w:snapToGrid w:val="0"/>
          <w:szCs w:val="24"/>
          <w:lang w:val="en-GB"/>
        </w:rPr>
      </w:pPr>
    </w:p>
    <w:p w14:paraId="3B5C52D6"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lastRenderedPageBreak/>
        <w:t xml:space="preserve">Expenditure incurred by the LA in insuring its own interests in a school where funding has been delegated but the school has failed to demonstrate that it has arranged cover at least as good as that which would be arranged by the LA. </w:t>
      </w:r>
    </w:p>
    <w:p w14:paraId="5FE29E0D" w14:textId="77777777" w:rsidR="00D6667C" w:rsidRPr="000469E4" w:rsidRDefault="00D6667C" w:rsidP="00B532C3">
      <w:pPr>
        <w:widowControl w:val="0"/>
        <w:ind w:left="1418"/>
        <w:jc w:val="both"/>
        <w:rPr>
          <w:rFonts w:ascii="Arial" w:hAnsi="Arial" w:cs="Arial"/>
          <w:snapToGrid w:val="0"/>
          <w:szCs w:val="24"/>
          <w:lang w:val="en-GB"/>
        </w:rPr>
      </w:pPr>
    </w:p>
    <w:p w14:paraId="13D64F69"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Recovery of monies due from a school for services provided to the school, where a dispute over the monies due has been referred to a disputes procedure set out in a service level agreement and the result is that monies are owed by the school to the LA. </w:t>
      </w:r>
    </w:p>
    <w:p w14:paraId="1FB13E32" w14:textId="77777777" w:rsidR="00D6667C" w:rsidRPr="000469E4" w:rsidRDefault="00D6667C" w:rsidP="00B532C3">
      <w:pPr>
        <w:widowControl w:val="0"/>
        <w:ind w:left="1418"/>
        <w:jc w:val="both"/>
        <w:rPr>
          <w:rFonts w:ascii="Arial" w:hAnsi="Arial" w:cs="Arial"/>
          <w:snapToGrid w:val="0"/>
          <w:szCs w:val="24"/>
          <w:lang w:val="en-GB"/>
        </w:rPr>
      </w:pPr>
    </w:p>
    <w:p w14:paraId="6DABCFD7"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Recovery of penalties imposed on the LA by the Inland Revenue, the Contributions Agency, HM Revenue and Customs Teachers Pensions, the Environmental Agency or regulatory authorities as a result of school negligence</w:t>
      </w:r>
      <w:r w:rsidR="00E87179">
        <w:rPr>
          <w:rFonts w:ascii="Arial" w:hAnsi="Arial" w:cs="Arial"/>
          <w:snapToGrid w:val="0"/>
          <w:szCs w:val="24"/>
          <w:lang w:val="en-GB"/>
        </w:rPr>
        <w:t xml:space="preserve"> and/or past commitments</w:t>
      </w:r>
      <w:r w:rsidRPr="000469E4">
        <w:rPr>
          <w:rFonts w:ascii="Arial" w:hAnsi="Arial" w:cs="Arial"/>
          <w:snapToGrid w:val="0"/>
          <w:szCs w:val="24"/>
          <w:lang w:val="en-GB"/>
        </w:rPr>
        <w:t xml:space="preserve">. </w:t>
      </w:r>
    </w:p>
    <w:p w14:paraId="7351567A" w14:textId="77777777" w:rsidR="00D6667C" w:rsidRPr="000469E4" w:rsidRDefault="00D6667C" w:rsidP="00B532C3">
      <w:pPr>
        <w:widowControl w:val="0"/>
        <w:ind w:left="1418"/>
        <w:jc w:val="both"/>
        <w:rPr>
          <w:rFonts w:ascii="Arial" w:hAnsi="Arial" w:cs="Arial"/>
          <w:snapToGrid w:val="0"/>
          <w:szCs w:val="24"/>
          <w:lang w:val="en-GB"/>
        </w:rPr>
      </w:pPr>
    </w:p>
    <w:p w14:paraId="126F6B67" w14:textId="77777777" w:rsidR="00D6667C"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Correction of LA errors in calculating charges to a budget share (eg pension deductions).</w:t>
      </w:r>
    </w:p>
    <w:p w14:paraId="5778033E" w14:textId="77777777" w:rsidR="005F5687" w:rsidRPr="000469E4" w:rsidRDefault="005F5687" w:rsidP="00296F8E">
      <w:pPr>
        <w:widowControl w:val="0"/>
        <w:ind w:left="1418"/>
        <w:jc w:val="both"/>
        <w:rPr>
          <w:rFonts w:ascii="Arial" w:hAnsi="Arial" w:cs="Arial"/>
          <w:snapToGrid w:val="0"/>
          <w:szCs w:val="24"/>
          <w:lang w:val="en-GB"/>
        </w:rPr>
      </w:pPr>
    </w:p>
    <w:p w14:paraId="32213D89" w14:textId="77777777" w:rsidR="005F5687" w:rsidRPr="000469E4" w:rsidRDefault="00531AB4"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w:t>
      </w:r>
      <w:r w:rsidR="005F5687" w:rsidRPr="000469E4">
        <w:rPr>
          <w:rFonts w:ascii="Arial" w:hAnsi="Arial" w:cs="Arial"/>
          <w:snapToGrid w:val="0"/>
          <w:szCs w:val="24"/>
          <w:lang w:val="en-GB"/>
        </w:rPr>
        <w:t xml:space="preserve">dditional transport costs incurred by the LA arising from decisions by the governing body on the length of the school day, and failure to notify the LA of non-pupil days resulting in unnecessary transport costs. </w:t>
      </w:r>
    </w:p>
    <w:p w14:paraId="40428CB5" w14:textId="77777777" w:rsidR="00D6667C" w:rsidRPr="000469E4" w:rsidRDefault="00D6667C" w:rsidP="00296F8E">
      <w:pPr>
        <w:widowControl w:val="0"/>
        <w:ind w:left="1418"/>
        <w:jc w:val="both"/>
        <w:rPr>
          <w:rFonts w:ascii="Arial" w:hAnsi="Arial" w:cs="Arial"/>
          <w:snapToGrid w:val="0"/>
          <w:szCs w:val="24"/>
          <w:lang w:val="en-GB"/>
        </w:rPr>
      </w:pPr>
    </w:p>
    <w:p w14:paraId="541CD0B9"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Legal costs which are incurred by the LA because the governing body did not accept the advice of the </w:t>
      </w:r>
      <w:r w:rsidR="007469F8" w:rsidRPr="000469E4">
        <w:rPr>
          <w:rFonts w:ascii="Arial" w:hAnsi="Arial" w:cs="Arial"/>
          <w:snapToGrid w:val="0"/>
          <w:szCs w:val="24"/>
          <w:lang w:val="en-GB"/>
        </w:rPr>
        <w:t>LA (</w:t>
      </w:r>
      <w:r w:rsidRPr="000469E4">
        <w:rPr>
          <w:rFonts w:ascii="Arial" w:hAnsi="Arial" w:cs="Arial"/>
          <w:snapToGrid w:val="0"/>
          <w:szCs w:val="24"/>
          <w:lang w:val="en-GB"/>
        </w:rPr>
        <w:t xml:space="preserve">see also section 11). </w:t>
      </w:r>
    </w:p>
    <w:p w14:paraId="7080224B" w14:textId="77777777" w:rsidR="00D6667C" w:rsidRPr="000469E4" w:rsidRDefault="00D6667C" w:rsidP="00296F8E">
      <w:pPr>
        <w:widowControl w:val="0"/>
        <w:ind w:left="1418"/>
        <w:jc w:val="both"/>
        <w:rPr>
          <w:rFonts w:ascii="Arial" w:hAnsi="Arial" w:cs="Arial"/>
          <w:snapToGrid w:val="0"/>
          <w:szCs w:val="24"/>
          <w:lang w:val="en-GB"/>
        </w:rPr>
      </w:pPr>
    </w:p>
    <w:p w14:paraId="7EB09652"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Costs of necessary health and safety training for staff employed by the LA, where funding for training had been delegated but the necessary training not carried out. </w:t>
      </w:r>
    </w:p>
    <w:p w14:paraId="5783CA63" w14:textId="77777777" w:rsidR="00D6667C" w:rsidRPr="000469E4" w:rsidRDefault="00D6667C" w:rsidP="00296F8E">
      <w:pPr>
        <w:widowControl w:val="0"/>
        <w:ind w:left="1418"/>
        <w:jc w:val="both"/>
        <w:rPr>
          <w:rFonts w:ascii="Arial" w:hAnsi="Arial" w:cs="Arial"/>
          <w:snapToGrid w:val="0"/>
          <w:szCs w:val="24"/>
          <w:lang w:val="en-GB"/>
        </w:rPr>
      </w:pPr>
    </w:p>
    <w:p w14:paraId="75F828E1"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 xml:space="preserve">Compensation paid to a lender where a school enters into a contract for borrowing beyond its legal powers, and the contract is of no effect. </w:t>
      </w:r>
    </w:p>
    <w:p w14:paraId="4C4535AD" w14:textId="77777777" w:rsidR="00D6667C" w:rsidRPr="000469E4" w:rsidRDefault="00D6667C" w:rsidP="00296F8E">
      <w:pPr>
        <w:widowControl w:val="0"/>
        <w:ind w:left="1418"/>
        <w:jc w:val="both"/>
        <w:rPr>
          <w:rFonts w:ascii="Arial" w:hAnsi="Arial" w:cs="Arial"/>
          <w:snapToGrid w:val="0"/>
          <w:szCs w:val="24"/>
          <w:lang w:val="en-GB"/>
        </w:rPr>
      </w:pPr>
    </w:p>
    <w:p w14:paraId="16290418"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Cost of work done in respect of teacher pension remittance an</w:t>
      </w:r>
      <w:r w:rsidR="00081313">
        <w:rPr>
          <w:rFonts w:ascii="Arial" w:hAnsi="Arial" w:cs="Arial"/>
          <w:snapToGrid w:val="0"/>
          <w:szCs w:val="24"/>
          <w:lang w:val="en-GB"/>
        </w:rPr>
        <w:t>d records for schools using non</w:t>
      </w:r>
      <w:r w:rsidRPr="000469E4">
        <w:rPr>
          <w:rFonts w:ascii="Arial" w:hAnsi="Arial" w:cs="Arial"/>
          <w:snapToGrid w:val="0"/>
          <w:szCs w:val="24"/>
          <w:lang w:val="en-GB"/>
        </w:rPr>
        <w:t xml:space="preserve">–LA payroll contractors, the charge to be the minimum needed to meet the cost of the LA’s compliance with its statutory obligations. </w:t>
      </w:r>
    </w:p>
    <w:p w14:paraId="3E8EC2D1" w14:textId="77777777" w:rsidR="00D6667C" w:rsidRPr="000469E4" w:rsidRDefault="00D6667C" w:rsidP="00296F8E">
      <w:pPr>
        <w:widowControl w:val="0"/>
        <w:ind w:left="1418"/>
        <w:jc w:val="both"/>
        <w:rPr>
          <w:rFonts w:ascii="Arial" w:hAnsi="Arial" w:cs="Arial"/>
          <w:snapToGrid w:val="0"/>
          <w:szCs w:val="24"/>
          <w:lang w:val="en-GB"/>
        </w:rPr>
      </w:pPr>
    </w:p>
    <w:p w14:paraId="05D4AB50" w14:textId="6FD710C9"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b/>
        <w:t xml:space="preserve">Costs incurred by the LA in securing provision specified in a </w:t>
      </w:r>
      <w:r w:rsidR="001F7CEA">
        <w:rPr>
          <w:rFonts w:ascii="Arial" w:hAnsi="Arial" w:cs="Arial"/>
          <w:snapToGrid w:val="0"/>
          <w:szCs w:val="24"/>
          <w:lang w:val="en-GB"/>
        </w:rPr>
        <w:t xml:space="preserve">Education Health and Care Plan (EHCP) </w:t>
      </w:r>
      <w:r w:rsidRPr="000469E4">
        <w:rPr>
          <w:rFonts w:ascii="Arial" w:hAnsi="Arial" w:cs="Arial"/>
          <w:snapToGrid w:val="0"/>
          <w:szCs w:val="24"/>
          <w:lang w:val="en-GB"/>
        </w:rPr>
        <w:t xml:space="preserve">where the governing body of a school fails to secure such provision despite the delegation of funds in respect of that statement. </w:t>
      </w:r>
    </w:p>
    <w:p w14:paraId="4ABCD84E" w14:textId="77777777" w:rsidR="00D6667C" w:rsidRPr="000469E4" w:rsidRDefault="00D6667C" w:rsidP="00296F8E">
      <w:pPr>
        <w:widowControl w:val="0"/>
        <w:ind w:left="1418"/>
        <w:jc w:val="both"/>
        <w:rPr>
          <w:rFonts w:ascii="Arial" w:hAnsi="Arial" w:cs="Arial"/>
          <w:snapToGrid w:val="0"/>
          <w:szCs w:val="24"/>
          <w:lang w:val="en-GB"/>
        </w:rPr>
      </w:pPr>
    </w:p>
    <w:p w14:paraId="49C303AC"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b/>
        <w:t xml:space="preserve">Costs incurred by the LA due to submission by the school of incorrect data. </w:t>
      </w:r>
    </w:p>
    <w:p w14:paraId="5970C76F" w14:textId="77777777" w:rsidR="00D6667C" w:rsidRPr="000469E4" w:rsidRDefault="00D6667C" w:rsidP="00296F8E">
      <w:pPr>
        <w:widowControl w:val="0"/>
        <w:ind w:left="1418"/>
        <w:jc w:val="both"/>
        <w:rPr>
          <w:rFonts w:ascii="Arial" w:hAnsi="Arial" w:cs="Arial"/>
          <w:snapToGrid w:val="0"/>
          <w:szCs w:val="24"/>
          <w:lang w:val="en-GB"/>
        </w:rPr>
      </w:pPr>
    </w:p>
    <w:p w14:paraId="569FC105"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b/>
        <w:t xml:space="preserve">Recovery of amounts spent from specific grants on ineligible purposes. </w:t>
      </w:r>
    </w:p>
    <w:p w14:paraId="49BCB289" w14:textId="77777777" w:rsidR="00D6667C" w:rsidRPr="000469E4" w:rsidRDefault="00D6667C" w:rsidP="00296F8E">
      <w:pPr>
        <w:widowControl w:val="0"/>
        <w:ind w:left="1418"/>
        <w:jc w:val="both"/>
        <w:rPr>
          <w:rFonts w:ascii="Arial" w:hAnsi="Arial" w:cs="Arial"/>
          <w:snapToGrid w:val="0"/>
          <w:szCs w:val="24"/>
          <w:lang w:val="en-GB"/>
        </w:rPr>
      </w:pPr>
    </w:p>
    <w:p w14:paraId="671A03D0" w14:textId="77777777" w:rsidR="005F5687" w:rsidRPr="000469E4"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ab/>
        <w:t xml:space="preserve">Costs incurred by the LA as a result of the governing body being in breach of the terms of a contract. </w:t>
      </w:r>
    </w:p>
    <w:p w14:paraId="6C113ECB" w14:textId="77777777" w:rsidR="00D6667C" w:rsidRPr="000469E4" w:rsidRDefault="00D6667C" w:rsidP="00296F8E">
      <w:pPr>
        <w:widowControl w:val="0"/>
        <w:ind w:left="1418"/>
        <w:jc w:val="both"/>
        <w:rPr>
          <w:rFonts w:ascii="Arial" w:hAnsi="Arial" w:cs="Arial"/>
          <w:snapToGrid w:val="0"/>
          <w:szCs w:val="24"/>
          <w:lang w:val="en-GB"/>
        </w:rPr>
      </w:pPr>
    </w:p>
    <w:p w14:paraId="6CA2D1BA" w14:textId="77777777" w:rsidR="005F5687" w:rsidRDefault="005F5687" w:rsidP="00296F8E">
      <w:pPr>
        <w:widowControl w:val="0"/>
        <w:numPr>
          <w:ilvl w:val="2"/>
          <w:numId w:val="29"/>
        </w:numPr>
        <w:ind w:left="1418" w:hanging="284"/>
        <w:jc w:val="both"/>
        <w:rPr>
          <w:rFonts w:ascii="Arial" w:hAnsi="Arial" w:cs="Arial"/>
          <w:snapToGrid w:val="0"/>
          <w:szCs w:val="24"/>
          <w:lang w:val="en-GB"/>
        </w:rPr>
      </w:pPr>
      <w:r w:rsidRPr="000469E4">
        <w:rPr>
          <w:rFonts w:ascii="Arial" w:hAnsi="Arial" w:cs="Arial"/>
          <w:snapToGrid w:val="0"/>
          <w:szCs w:val="24"/>
          <w:lang w:val="en-GB"/>
        </w:rPr>
        <w:t>Costs incurred by the authority or another school as a result of a school withdrawing from a cluster arrangement, for example where this has funded staff providing services across the cluster.</w:t>
      </w:r>
    </w:p>
    <w:p w14:paraId="3D54C0A2" w14:textId="77777777" w:rsidR="008A042C" w:rsidRDefault="008A042C" w:rsidP="00B4189A">
      <w:pPr>
        <w:pStyle w:val="ListParagraph"/>
        <w:rPr>
          <w:rFonts w:ascii="Arial" w:hAnsi="Arial" w:cs="Arial"/>
          <w:snapToGrid w:val="0"/>
          <w:szCs w:val="24"/>
          <w:lang w:val="en-GB"/>
        </w:rPr>
      </w:pPr>
    </w:p>
    <w:p w14:paraId="776EEEA0" w14:textId="77777777" w:rsidR="008A042C" w:rsidRPr="000469E4" w:rsidRDefault="008A042C" w:rsidP="00296F8E">
      <w:pPr>
        <w:widowControl w:val="0"/>
        <w:numPr>
          <w:ilvl w:val="2"/>
          <w:numId w:val="29"/>
        </w:numPr>
        <w:ind w:left="1418" w:hanging="284"/>
        <w:jc w:val="both"/>
        <w:rPr>
          <w:rFonts w:ascii="Arial" w:hAnsi="Arial" w:cs="Arial"/>
          <w:snapToGrid w:val="0"/>
          <w:szCs w:val="24"/>
          <w:lang w:val="en-GB"/>
        </w:rPr>
      </w:pPr>
      <w:r>
        <w:rPr>
          <w:rFonts w:ascii="Arial" w:hAnsi="Arial" w:cs="Arial"/>
          <w:snapToGrid w:val="0"/>
          <w:szCs w:val="24"/>
          <w:lang w:val="en-GB"/>
        </w:rPr>
        <w:t>Costs incurred</w:t>
      </w:r>
      <w:r w:rsidR="00B94D3D">
        <w:rPr>
          <w:rFonts w:ascii="Arial" w:hAnsi="Arial" w:cs="Arial"/>
          <w:snapToGrid w:val="0"/>
          <w:szCs w:val="24"/>
          <w:lang w:val="en-GB"/>
        </w:rPr>
        <w:t xml:space="preserve"> by the authority in administering admissions appeals, where the local authority is the admissions authority and the funding for admissions appeals has been delegated to all schools as part of their formula allocation.</w:t>
      </w:r>
    </w:p>
    <w:p w14:paraId="75C55FEA" w14:textId="77777777" w:rsidR="005F5687" w:rsidRPr="000469E4" w:rsidRDefault="005F5687" w:rsidP="005F5687">
      <w:pPr>
        <w:widowControl w:val="0"/>
        <w:spacing w:after="60"/>
        <w:ind w:left="567"/>
        <w:jc w:val="both"/>
        <w:rPr>
          <w:rFonts w:ascii="Arial" w:hAnsi="Arial" w:cs="Arial"/>
          <w:snapToGrid w:val="0"/>
          <w:szCs w:val="24"/>
          <w:lang w:val="en-GB"/>
        </w:rPr>
      </w:pPr>
    </w:p>
    <w:p w14:paraId="2FFD9483" w14:textId="77777777" w:rsidR="005F5687" w:rsidRPr="000469E4" w:rsidRDefault="005F5687" w:rsidP="005F5687">
      <w:pPr>
        <w:keepNext/>
        <w:widowControl w:val="0"/>
        <w:spacing w:before="240" w:after="6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7: TAXATION</w:t>
      </w:r>
    </w:p>
    <w:p w14:paraId="2E372CD9" w14:textId="77777777" w:rsidR="005F5687" w:rsidRPr="000469E4" w:rsidRDefault="005F5687" w:rsidP="005F5687">
      <w:pPr>
        <w:keepNext/>
        <w:widowControl w:val="0"/>
        <w:spacing w:before="240" w:after="6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7.1 Value Added Tax</w:t>
      </w:r>
    </w:p>
    <w:p w14:paraId="15C050B5" w14:textId="77777777" w:rsidR="005F5687" w:rsidRPr="00045C80" w:rsidRDefault="00546FD2" w:rsidP="005F5687">
      <w:pPr>
        <w:widowControl w:val="0"/>
        <w:spacing w:after="60"/>
        <w:ind w:left="567"/>
        <w:jc w:val="both"/>
        <w:rPr>
          <w:rFonts w:ascii="Arial" w:hAnsi="Arial" w:cs="Arial"/>
          <w:snapToGrid w:val="0"/>
          <w:szCs w:val="24"/>
          <w:lang w:val="en-GB"/>
        </w:rPr>
      </w:pPr>
      <w:r>
        <w:rPr>
          <w:rFonts w:ascii="Arial" w:hAnsi="Arial" w:cs="Arial"/>
          <w:snapToGrid w:val="0"/>
          <w:szCs w:val="24"/>
          <w:lang w:val="en-GB"/>
        </w:rPr>
        <w:t>HM Revenue and Customs (HMR</w:t>
      </w:r>
      <w:r w:rsidR="005F5687" w:rsidRPr="000469E4">
        <w:rPr>
          <w:rFonts w:ascii="Arial" w:hAnsi="Arial" w:cs="Arial"/>
          <w:snapToGrid w:val="0"/>
          <w:szCs w:val="24"/>
          <w:lang w:val="en-GB"/>
        </w:rPr>
        <w:t>C)</w:t>
      </w:r>
      <w:r w:rsidR="00B532C3">
        <w:rPr>
          <w:rFonts w:ascii="Arial" w:hAnsi="Arial" w:cs="Arial"/>
          <w:snapToGrid w:val="0"/>
          <w:szCs w:val="24"/>
          <w:lang w:val="en-GB"/>
        </w:rPr>
        <w:t xml:space="preserve"> guidance and</w:t>
      </w:r>
      <w:r w:rsidR="005F5687" w:rsidRPr="000469E4">
        <w:rPr>
          <w:rFonts w:ascii="Arial" w:hAnsi="Arial" w:cs="Arial"/>
          <w:snapToGrid w:val="0"/>
          <w:szCs w:val="24"/>
          <w:lang w:val="en-GB"/>
        </w:rPr>
        <w:t xml:space="preserve"> the terms and conditions</w:t>
      </w:r>
      <w:r w:rsidR="00B532C3">
        <w:rPr>
          <w:rFonts w:ascii="Arial" w:hAnsi="Arial" w:cs="Arial"/>
          <w:snapToGrid w:val="0"/>
          <w:szCs w:val="24"/>
          <w:lang w:val="en-GB"/>
        </w:rPr>
        <w:t xml:space="preserve"> of the 1994 VAT Act, </w:t>
      </w:r>
      <w:r w:rsidR="00B532C3">
        <w:rPr>
          <w:rFonts w:ascii="Arial" w:hAnsi="Arial" w:cs="Arial"/>
          <w:snapToGrid w:val="0"/>
          <w:szCs w:val="24"/>
          <w:lang w:val="en-GB"/>
        </w:rPr>
        <w:lastRenderedPageBreak/>
        <w:t>stipulate</w:t>
      </w:r>
      <w:r w:rsidR="005F5687" w:rsidRPr="000469E4">
        <w:rPr>
          <w:rFonts w:ascii="Arial" w:hAnsi="Arial" w:cs="Arial"/>
          <w:snapToGrid w:val="0"/>
          <w:szCs w:val="24"/>
          <w:lang w:val="en-GB"/>
        </w:rPr>
        <w:t xml:space="preserve"> that VAT incurred by the schools when spending any funding made available by the LA is treated as being incur</w:t>
      </w:r>
      <w:r w:rsidR="00B532C3">
        <w:rPr>
          <w:rFonts w:ascii="Arial" w:hAnsi="Arial" w:cs="Arial"/>
          <w:snapToGrid w:val="0"/>
          <w:szCs w:val="24"/>
          <w:lang w:val="en-GB"/>
        </w:rPr>
        <w:t xml:space="preserve">red by the LA and as such can be </w:t>
      </w:r>
      <w:r w:rsidR="005F5687" w:rsidRPr="000469E4">
        <w:rPr>
          <w:rFonts w:ascii="Arial" w:hAnsi="Arial" w:cs="Arial"/>
          <w:snapToGrid w:val="0"/>
          <w:szCs w:val="24"/>
          <w:lang w:val="en-GB"/>
        </w:rPr>
        <w:t>reclaim</w:t>
      </w:r>
      <w:r w:rsidR="00B532C3">
        <w:rPr>
          <w:rFonts w:ascii="Arial" w:hAnsi="Arial" w:cs="Arial"/>
          <w:snapToGrid w:val="0"/>
          <w:szCs w:val="24"/>
          <w:lang w:val="en-GB"/>
        </w:rPr>
        <w:t>ed</w:t>
      </w:r>
      <w:r w:rsidR="005F5687" w:rsidRPr="000469E4">
        <w:rPr>
          <w:rFonts w:ascii="Arial" w:hAnsi="Arial" w:cs="Arial"/>
          <w:snapToGrid w:val="0"/>
          <w:szCs w:val="24"/>
          <w:lang w:val="en-GB"/>
        </w:rPr>
        <w:t xml:space="preserve"> by the LA.  This does not include expenditure by the governors of a voluntary aided school when carrying out their statutory </w:t>
      </w:r>
      <w:r w:rsidR="005F5687" w:rsidRPr="00045C80">
        <w:rPr>
          <w:rFonts w:ascii="Arial" w:hAnsi="Arial" w:cs="Arial"/>
          <w:snapToGrid w:val="0"/>
          <w:szCs w:val="24"/>
          <w:lang w:val="en-GB"/>
        </w:rPr>
        <w:t>responsibilities to maintain the external fabric of their buildings. See also section 1</w:t>
      </w:r>
      <w:r w:rsidR="00843BB8" w:rsidRPr="00045C80">
        <w:rPr>
          <w:rFonts w:ascii="Arial" w:hAnsi="Arial" w:cs="Arial"/>
          <w:snapToGrid w:val="0"/>
          <w:szCs w:val="24"/>
          <w:lang w:val="en-GB"/>
        </w:rPr>
        <w:t>3</w:t>
      </w:r>
      <w:r w:rsidR="005F5687" w:rsidRPr="00045C80">
        <w:rPr>
          <w:rFonts w:ascii="Arial" w:hAnsi="Arial" w:cs="Arial"/>
          <w:snapToGrid w:val="0"/>
          <w:szCs w:val="24"/>
          <w:lang w:val="en-GB"/>
        </w:rPr>
        <w:t xml:space="preserve"> – community facilities.  The procedure </w:t>
      </w:r>
      <w:r w:rsidR="00B532C3" w:rsidRPr="00045C80">
        <w:rPr>
          <w:rFonts w:ascii="Arial" w:hAnsi="Arial" w:cs="Arial"/>
          <w:snapToGrid w:val="0"/>
          <w:szCs w:val="24"/>
          <w:lang w:val="en-GB"/>
        </w:rPr>
        <w:t xml:space="preserve">that </w:t>
      </w:r>
      <w:r w:rsidR="005F5687" w:rsidRPr="00045C80">
        <w:rPr>
          <w:rFonts w:ascii="Arial" w:hAnsi="Arial" w:cs="Arial"/>
          <w:snapToGrid w:val="0"/>
          <w:szCs w:val="24"/>
          <w:lang w:val="en-GB"/>
        </w:rPr>
        <w:t xml:space="preserve">schools should follow in order to be able to utilise the LA’s ability to reclaim VAT on expenditure relating to non-business activity is detailed in the </w:t>
      </w:r>
      <w:r w:rsidR="005F5687" w:rsidRPr="00045C80">
        <w:rPr>
          <w:rFonts w:ascii="Arial" w:hAnsi="Arial" w:cs="Arial"/>
          <w:i/>
          <w:snapToGrid w:val="0"/>
          <w:szCs w:val="24"/>
          <w:lang w:val="en-GB"/>
        </w:rPr>
        <w:t>local</w:t>
      </w:r>
      <w:r w:rsidR="005F5687" w:rsidRPr="00045C80">
        <w:rPr>
          <w:rFonts w:ascii="Arial" w:hAnsi="Arial" w:cs="Arial"/>
          <w:snapToGrid w:val="0"/>
          <w:szCs w:val="24"/>
          <w:lang w:val="en-GB"/>
        </w:rPr>
        <w:t xml:space="preserve"> </w:t>
      </w:r>
      <w:r w:rsidR="005F5687" w:rsidRPr="00045C80">
        <w:rPr>
          <w:rFonts w:ascii="Arial" w:hAnsi="Arial" w:cs="Arial"/>
          <w:i/>
          <w:snapToGrid w:val="0"/>
          <w:szCs w:val="24"/>
          <w:lang w:val="en-GB"/>
        </w:rPr>
        <w:t>financial documentation on Finance Matters</w:t>
      </w:r>
      <w:r w:rsidR="005F5687" w:rsidRPr="00045C80">
        <w:rPr>
          <w:rFonts w:ascii="Arial" w:hAnsi="Arial" w:cs="Arial"/>
          <w:snapToGrid w:val="0"/>
          <w:szCs w:val="24"/>
          <w:lang w:val="en-GB"/>
        </w:rPr>
        <w:t>.  This describes how schools should send returns on a monthly basis to the LA so that</w:t>
      </w:r>
      <w:r w:rsidR="006756D6" w:rsidRPr="00045C80">
        <w:rPr>
          <w:rFonts w:ascii="Arial" w:hAnsi="Arial" w:cs="Arial"/>
          <w:snapToGrid w:val="0"/>
          <w:szCs w:val="24"/>
          <w:lang w:val="en-GB"/>
        </w:rPr>
        <w:t xml:space="preserve"> the inpu</w:t>
      </w:r>
      <w:r w:rsidR="00B532C3" w:rsidRPr="00045C80">
        <w:rPr>
          <w:rFonts w:ascii="Arial" w:hAnsi="Arial" w:cs="Arial"/>
          <w:snapToGrid w:val="0"/>
          <w:szCs w:val="24"/>
          <w:lang w:val="en-GB"/>
        </w:rPr>
        <w:t>t tax recovered by HMRC</w:t>
      </w:r>
      <w:r w:rsidR="005F5687" w:rsidRPr="00045C80">
        <w:rPr>
          <w:rFonts w:ascii="Arial" w:hAnsi="Arial" w:cs="Arial"/>
          <w:snapToGrid w:val="0"/>
          <w:szCs w:val="24"/>
          <w:lang w:val="en-GB"/>
        </w:rPr>
        <w:t xml:space="preserve"> is then returned to schools on a monthly basis. </w:t>
      </w:r>
    </w:p>
    <w:p w14:paraId="0DE4FB5C" w14:textId="77777777" w:rsidR="005F5687" w:rsidRPr="00045C80" w:rsidRDefault="005F5687" w:rsidP="005F5687">
      <w:pPr>
        <w:keepNext/>
        <w:widowControl w:val="0"/>
        <w:spacing w:before="240" w:after="60"/>
        <w:ind w:left="567"/>
        <w:jc w:val="both"/>
        <w:outlineLvl w:val="2"/>
        <w:rPr>
          <w:rFonts w:ascii="Arial" w:hAnsi="Arial" w:cs="Arial"/>
          <w:b/>
          <w:bCs/>
          <w:snapToGrid w:val="0"/>
          <w:sz w:val="28"/>
          <w:szCs w:val="28"/>
          <w:lang w:val="en-GB"/>
        </w:rPr>
      </w:pPr>
      <w:r w:rsidRPr="00045C80">
        <w:rPr>
          <w:rFonts w:ascii="Arial" w:hAnsi="Arial" w:cs="Arial"/>
          <w:b/>
          <w:bCs/>
          <w:snapToGrid w:val="0"/>
          <w:sz w:val="28"/>
          <w:szCs w:val="28"/>
          <w:lang w:val="en-GB"/>
        </w:rPr>
        <w:t xml:space="preserve">7.2 Construction Industry Scheme (CIS) </w:t>
      </w:r>
    </w:p>
    <w:p w14:paraId="248BB677" w14:textId="77777777" w:rsidR="005F5687" w:rsidRPr="000469E4" w:rsidRDefault="005F5687" w:rsidP="005F5687">
      <w:pPr>
        <w:widowControl w:val="0"/>
        <w:spacing w:after="60"/>
        <w:ind w:left="567"/>
        <w:jc w:val="both"/>
        <w:rPr>
          <w:rFonts w:ascii="Arial" w:hAnsi="Arial" w:cs="Arial"/>
          <w:i/>
          <w:snapToGrid w:val="0"/>
          <w:szCs w:val="24"/>
          <w:lang w:val="en-GB"/>
        </w:rPr>
      </w:pPr>
      <w:r w:rsidRPr="00045C80">
        <w:rPr>
          <w:rFonts w:ascii="Arial" w:hAnsi="Arial" w:cs="Arial"/>
          <w:snapToGrid w:val="0"/>
          <w:szCs w:val="24"/>
          <w:lang w:val="en-GB"/>
        </w:rPr>
        <w:t xml:space="preserve">Schools should abide by procedures issued by the LA in relation to CIS.  This information will be contained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1EE3B5FE" w14:textId="77777777" w:rsidR="005F5687" w:rsidRDefault="005F5687" w:rsidP="005F5687">
      <w:pPr>
        <w:widowControl w:val="0"/>
        <w:spacing w:after="60"/>
        <w:ind w:left="567"/>
        <w:jc w:val="both"/>
        <w:rPr>
          <w:rFonts w:ascii="Arial" w:hAnsi="Arial" w:cs="Arial"/>
          <w:i/>
          <w:snapToGrid w:val="0"/>
          <w:szCs w:val="24"/>
          <w:lang w:val="en-GB"/>
        </w:rPr>
      </w:pPr>
    </w:p>
    <w:p w14:paraId="0F804BB8" w14:textId="77777777" w:rsidR="001F7CEA" w:rsidRDefault="001F7CEA" w:rsidP="005F5687">
      <w:pPr>
        <w:widowControl w:val="0"/>
        <w:spacing w:after="60"/>
        <w:ind w:left="567"/>
        <w:jc w:val="both"/>
        <w:rPr>
          <w:rFonts w:ascii="Arial" w:hAnsi="Arial" w:cs="Arial"/>
          <w:i/>
          <w:snapToGrid w:val="0"/>
          <w:szCs w:val="24"/>
          <w:lang w:val="en-GB"/>
        </w:rPr>
      </w:pPr>
    </w:p>
    <w:p w14:paraId="47E59A60" w14:textId="77777777" w:rsidR="001F7CEA" w:rsidRDefault="001F7CEA" w:rsidP="005F5687">
      <w:pPr>
        <w:widowControl w:val="0"/>
        <w:spacing w:after="60"/>
        <w:ind w:left="567"/>
        <w:jc w:val="both"/>
        <w:rPr>
          <w:rFonts w:ascii="Arial" w:hAnsi="Arial" w:cs="Arial"/>
          <w:i/>
          <w:snapToGrid w:val="0"/>
          <w:szCs w:val="24"/>
          <w:lang w:val="en-GB"/>
        </w:rPr>
      </w:pPr>
    </w:p>
    <w:p w14:paraId="4E60281F" w14:textId="77777777" w:rsidR="001F7CEA" w:rsidRDefault="001F7CEA" w:rsidP="005F5687">
      <w:pPr>
        <w:widowControl w:val="0"/>
        <w:spacing w:after="60"/>
        <w:ind w:left="567"/>
        <w:jc w:val="both"/>
        <w:rPr>
          <w:rFonts w:ascii="Arial" w:hAnsi="Arial" w:cs="Arial"/>
          <w:i/>
          <w:snapToGrid w:val="0"/>
          <w:szCs w:val="24"/>
          <w:lang w:val="en-GB"/>
        </w:rPr>
      </w:pPr>
    </w:p>
    <w:p w14:paraId="59EFFF88" w14:textId="77777777" w:rsidR="001F7CEA" w:rsidRDefault="001F7CEA" w:rsidP="005F5687">
      <w:pPr>
        <w:widowControl w:val="0"/>
        <w:spacing w:after="60"/>
        <w:ind w:left="567"/>
        <w:jc w:val="both"/>
        <w:rPr>
          <w:rFonts w:ascii="Arial" w:hAnsi="Arial" w:cs="Arial"/>
          <w:i/>
          <w:snapToGrid w:val="0"/>
          <w:szCs w:val="24"/>
          <w:lang w:val="en-GB"/>
        </w:rPr>
      </w:pPr>
    </w:p>
    <w:p w14:paraId="672AEF2D" w14:textId="77777777" w:rsidR="001F7CEA" w:rsidRDefault="001F7CEA" w:rsidP="005F5687">
      <w:pPr>
        <w:widowControl w:val="0"/>
        <w:spacing w:after="60"/>
        <w:ind w:left="567"/>
        <w:jc w:val="both"/>
        <w:rPr>
          <w:rFonts w:ascii="Arial" w:hAnsi="Arial" w:cs="Arial"/>
          <w:i/>
          <w:snapToGrid w:val="0"/>
          <w:szCs w:val="24"/>
          <w:lang w:val="en-GB"/>
        </w:rPr>
      </w:pPr>
    </w:p>
    <w:p w14:paraId="75268B54" w14:textId="77777777" w:rsidR="001F7CEA" w:rsidRPr="000469E4" w:rsidRDefault="001F7CEA" w:rsidP="005F5687">
      <w:pPr>
        <w:widowControl w:val="0"/>
        <w:spacing w:after="60"/>
        <w:ind w:left="567"/>
        <w:jc w:val="both"/>
        <w:rPr>
          <w:rFonts w:ascii="Arial" w:hAnsi="Arial" w:cs="Arial"/>
          <w:i/>
          <w:snapToGrid w:val="0"/>
          <w:szCs w:val="24"/>
          <w:lang w:val="en-GB"/>
        </w:rPr>
      </w:pPr>
    </w:p>
    <w:p w14:paraId="20C9A50C" w14:textId="77777777" w:rsidR="005F5687" w:rsidRPr="000469E4" w:rsidRDefault="005F5687" w:rsidP="005F5687">
      <w:pPr>
        <w:widowControl w:val="0"/>
        <w:spacing w:after="60"/>
        <w:ind w:left="567"/>
        <w:jc w:val="both"/>
        <w:rPr>
          <w:rFonts w:ascii="Arial" w:hAnsi="Arial" w:cs="Arial"/>
          <w:snapToGrid w:val="0"/>
          <w:szCs w:val="24"/>
          <w:lang w:val="en-GB"/>
        </w:rPr>
      </w:pPr>
    </w:p>
    <w:p w14:paraId="72CD73AE" w14:textId="77777777" w:rsidR="005F5687" w:rsidRPr="000469E4" w:rsidRDefault="00F172CD" w:rsidP="007469F8">
      <w:pPr>
        <w:keepNext/>
        <w:widowControl w:val="0"/>
        <w:ind w:left="567"/>
        <w:jc w:val="both"/>
        <w:outlineLvl w:val="1"/>
        <w:rPr>
          <w:rFonts w:ascii="Arial" w:hAnsi="Arial" w:cs="Arial"/>
          <w:b/>
          <w:bCs/>
          <w:iCs/>
          <w:snapToGrid w:val="0"/>
          <w:sz w:val="32"/>
          <w:szCs w:val="32"/>
          <w:lang w:val="en-GB"/>
        </w:rPr>
      </w:pPr>
      <w:r>
        <w:rPr>
          <w:rFonts w:ascii="Arial" w:hAnsi="Arial" w:cs="Arial"/>
          <w:b/>
          <w:bCs/>
          <w:iCs/>
          <w:snapToGrid w:val="0"/>
          <w:sz w:val="32"/>
          <w:szCs w:val="32"/>
          <w:lang w:val="en-GB"/>
        </w:rPr>
        <w:t>SECTION 8:</w:t>
      </w:r>
      <w:r w:rsidR="005F5687" w:rsidRPr="000469E4">
        <w:rPr>
          <w:rFonts w:ascii="Arial" w:hAnsi="Arial" w:cs="Arial"/>
          <w:b/>
          <w:bCs/>
          <w:iCs/>
          <w:snapToGrid w:val="0"/>
          <w:sz w:val="32"/>
          <w:szCs w:val="32"/>
          <w:lang w:val="en-GB"/>
        </w:rPr>
        <w:tab/>
        <w:t xml:space="preserve">THE PROVISION OF SERVICES AND FACILITIES BY THE LA </w:t>
      </w:r>
    </w:p>
    <w:p w14:paraId="4EDBCE80" w14:textId="77777777" w:rsidR="005F5687" w:rsidRPr="000469E4" w:rsidRDefault="005F5687" w:rsidP="007469F8">
      <w:pPr>
        <w:keepNext/>
        <w:widowControl w:val="0"/>
        <w:ind w:left="567"/>
        <w:jc w:val="both"/>
        <w:outlineLvl w:val="2"/>
        <w:rPr>
          <w:rFonts w:ascii="Arial" w:hAnsi="Arial" w:cs="Arial"/>
          <w:b/>
          <w:bCs/>
          <w:snapToGrid w:val="0"/>
          <w:sz w:val="28"/>
          <w:szCs w:val="28"/>
          <w:lang w:val="en-GB"/>
        </w:rPr>
      </w:pPr>
    </w:p>
    <w:p w14:paraId="618DDABE" w14:textId="77777777" w:rsidR="005F5687" w:rsidRPr="000469E4" w:rsidRDefault="005F5687" w:rsidP="007469F8">
      <w:pPr>
        <w:keepNext/>
        <w:widowControl w:val="0"/>
        <w:spacing w:after="6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8.1 Provision of services from centrally retained budgets</w:t>
      </w:r>
    </w:p>
    <w:p w14:paraId="1A0D877D"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Croydon Council </w:t>
      </w:r>
      <w:r w:rsidR="001B4268">
        <w:rPr>
          <w:rFonts w:ascii="Arial" w:hAnsi="Arial" w:cs="Arial"/>
          <w:snapToGrid w:val="0"/>
          <w:szCs w:val="24"/>
          <w:lang w:val="en-GB"/>
        </w:rPr>
        <w:t>will determine the basis on which</w:t>
      </w:r>
      <w:r w:rsidRPr="000469E4">
        <w:rPr>
          <w:rFonts w:ascii="Arial" w:hAnsi="Arial" w:cs="Arial"/>
          <w:snapToGrid w:val="0"/>
          <w:szCs w:val="24"/>
          <w:lang w:val="en-GB"/>
        </w:rPr>
        <w:t xml:space="preserve"> services from centrally retained funds will be provided to schools.  The LA will not discriminate in its provision of services on th</w:t>
      </w:r>
      <w:r w:rsidR="001B4268">
        <w:rPr>
          <w:rFonts w:ascii="Arial" w:hAnsi="Arial" w:cs="Arial"/>
          <w:snapToGrid w:val="0"/>
          <w:szCs w:val="24"/>
          <w:lang w:val="en-GB"/>
        </w:rPr>
        <w:t>e basis of school categories</w:t>
      </w:r>
      <w:r w:rsidRPr="000469E4">
        <w:rPr>
          <w:rFonts w:ascii="Arial" w:hAnsi="Arial" w:cs="Arial"/>
          <w:snapToGrid w:val="0"/>
          <w:szCs w:val="24"/>
          <w:lang w:val="en-GB"/>
        </w:rPr>
        <w:t xml:space="preserve"> except where (a) funding has been delegated to some schools only or (b) such discrimination is justified by differences in statutory duties. </w:t>
      </w:r>
    </w:p>
    <w:p w14:paraId="14137F6F"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For the purp</w:t>
      </w:r>
      <w:r w:rsidR="001B4268">
        <w:rPr>
          <w:rFonts w:ascii="Arial" w:hAnsi="Arial" w:cs="Arial"/>
          <w:snapToGrid w:val="0"/>
          <w:szCs w:val="24"/>
          <w:lang w:val="en-GB"/>
        </w:rPr>
        <w:t>oses of this scheme, “Premature retirement c</w:t>
      </w:r>
      <w:r w:rsidRPr="000469E4">
        <w:rPr>
          <w:rFonts w:ascii="Arial" w:hAnsi="Arial" w:cs="Arial"/>
          <w:snapToGrid w:val="0"/>
          <w:szCs w:val="24"/>
          <w:lang w:val="en-GB"/>
        </w:rPr>
        <w:t>ompensation</w:t>
      </w:r>
      <w:r w:rsidR="001B4268">
        <w:rPr>
          <w:rFonts w:ascii="Arial" w:hAnsi="Arial" w:cs="Arial"/>
          <w:snapToGrid w:val="0"/>
          <w:szCs w:val="24"/>
          <w:lang w:val="en-GB"/>
        </w:rPr>
        <w:t>”</w:t>
      </w:r>
      <w:r w:rsidRPr="000469E4">
        <w:rPr>
          <w:rFonts w:ascii="Arial" w:hAnsi="Arial" w:cs="Arial"/>
          <w:snapToGrid w:val="0"/>
          <w:szCs w:val="24"/>
          <w:lang w:val="en-GB"/>
        </w:rPr>
        <w:t xml:space="preserve"> and redundancy payments are included as services.</w:t>
      </w:r>
    </w:p>
    <w:p w14:paraId="4B0C8191" w14:textId="77777777" w:rsidR="005F5687" w:rsidRPr="000469E4" w:rsidRDefault="005F5687" w:rsidP="005F5687">
      <w:pPr>
        <w:widowControl w:val="0"/>
        <w:ind w:left="567"/>
        <w:jc w:val="both"/>
        <w:rPr>
          <w:rFonts w:ascii="Arial" w:hAnsi="Arial" w:cs="Arial"/>
          <w:snapToGrid w:val="0"/>
          <w:szCs w:val="24"/>
          <w:lang w:val="en-GB"/>
        </w:rPr>
      </w:pPr>
    </w:p>
    <w:p w14:paraId="39D37304" w14:textId="77777777" w:rsidR="005F5687" w:rsidRPr="000469E4" w:rsidRDefault="005F5687" w:rsidP="005F5687">
      <w:pPr>
        <w:keepNext/>
        <w:widowControl w:val="0"/>
        <w:spacing w:before="240" w:after="6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8.2 Provision of services bought back from the LA using delegated budgets</w:t>
      </w:r>
    </w:p>
    <w:p w14:paraId="7FF02409"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The term of any arrangement with a school starting on or after 1 April 1999 to buy services or facilities from the LA is limited to a maximum of three years from the inception of the scheme or the date of the agreement, whichever is the later, and periods not exceeding five years for any subsequent agreement relating to the same services.  Contracts for supply of catering services can be extended to five and seven years respectively.</w:t>
      </w:r>
    </w:p>
    <w:p w14:paraId="3AA36754"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A service provided by the C</w:t>
      </w:r>
      <w:r w:rsidR="001B4268">
        <w:rPr>
          <w:rFonts w:ascii="Arial" w:hAnsi="Arial" w:cs="Arial"/>
          <w:snapToGrid w:val="0"/>
          <w:szCs w:val="24"/>
          <w:lang w:val="en-GB"/>
        </w:rPr>
        <w:t>ouncil for which expenditure can</w:t>
      </w:r>
      <w:r w:rsidRPr="000469E4">
        <w:rPr>
          <w:rFonts w:ascii="Arial" w:hAnsi="Arial" w:cs="Arial"/>
          <w:snapToGrid w:val="0"/>
          <w:szCs w:val="24"/>
          <w:lang w:val="en-GB"/>
        </w:rPr>
        <w:t xml:space="preserve">not </w:t>
      </w:r>
      <w:r w:rsidR="001B4268">
        <w:rPr>
          <w:rFonts w:ascii="Arial" w:hAnsi="Arial" w:cs="Arial"/>
          <w:snapToGrid w:val="0"/>
          <w:szCs w:val="24"/>
          <w:lang w:val="en-GB"/>
        </w:rPr>
        <w:t>be retain</w:t>
      </w:r>
      <w:r w:rsidRPr="000469E4">
        <w:rPr>
          <w:rFonts w:ascii="Arial" w:hAnsi="Arial" w:cs="Arial"/>
          <w:snapToGrid w:val="0"/>
          <w:szCs w:val="24"/>
          <w:lang w:val="en-GB"/>
        </w:rPr>
        <w:t>e</w:t>
      </w:r>
      <w:r w:rsidR="001B4268">
        <w:rPr>
          <w:rFonts w:ascii="Arial" w:hAnsi="Arial" w:cs="Arial"/>
          <w:snapToGrid w:val="0"/>
          <w:szCs w:val="24"/>
          <w:lang w:val="en-GB"/>
        </w:rPr>
        <w:t>d</w:t>
      </w:r>
      <w:r w:rsidRPr="000469E4">
        <w:rPr>
          <w:rFonts w:ascii="Arial" w:hAnsi="Arial" w:cs="Arial"/>
          <w:snapToGrid w:val="0"/>
          <w:szCs w:val="24"/>
          <w:lang w:val="en-GB"/>
        </w:rPr>
        <w:t xml:space="preserve"> centrally by the LA under the regulations made under section 46 of the Act, must be offered at prices which are intended to generate income which is no less than the cost of providing those services.  The total cost of the service must be met by the total income, even if schools are charged differentially</w:t>
      </w:r>
    </w:p>
    <w:p w14:paraId="29BFD74F" w14:textId="77777777" w:rsidR="005F5687" w:rsidRPr="000469E4" w:rsidRDefault="005F5687" w:rsidP="005F5687">
      <w:pPr>
        <w:widowControl w:val="0"/>
        <w:ind w:left="567"/>
        <w:jc w:val="both"/>
        <w:rPr>
          <w:rFonts w:ascii="Arial" w:hAnsi="Arial" w:cs="Arial"/>
          <w:snapToGrid w:val="0"/>
          <w:szCs w:val="24"/>
          <w:lang w:val="en-GB"/>
        </w:rPr>
      </w:pPr>
    </w:p>
    <w:p w14:paraId="3FB3CAB7"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8.2.1 Packaging</w:t>
      </w:r>
    </w:p>
    <w:p w14:paraId="6F74A03A"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All services which the LA is providing on a buyback basis will be offered in a way which does not unreasonably restrict schools’ freedom of choice among the services available, and where practicable,</w:t>
      </w:r>
      <w:r w:rsidR="006756D6">
        <w:rPr>
          <w:rFonts w:ascii="Arial" w:hAnsi="Arial" w:cs="Arial"/>
          <w:snapToGrid w:val="0"/>
          <w:szCs w:val="24"/>
          <w:lang w:val="en-GB"/>
        </w:rPr>
        <w:t xml:space="preserve"> this would</w:t>
      </w:r>
      <w:r w:rsidRPr="000469E4">
        <w:rPr>
          <w:rFonts w:ascii="Arial" w:hAnsi="Arial" w:cs="Arial"/>
          <w:snapToGrid w:val="0"/>
          <w:szCs w:val="24"/>
          <w:lang w:val="en-GB"/>
        </w:rPr>
        <w:t xml:space="preserve"> include provision on a service-by-service basis as well as in packages of services. </w:t>
      </w:r>
    </w:p>
    <w:p w14:paraId="6833B16D" w14:textId="77777777" w:rsidR="005F5687" w:rsidRPr="000469E4" w:rsidRDefault="005F5687" w:rsidP="005F5687">
      <w:pPr>
        <w:widowControl w:val="0"/>
        <w:ind w:left="567"/>
        <w:jc w:val="both"/>
        <w:rPr>
          <w:rFonts w:ascii="Arial" w:hAnsi="Arial" w:cs="Arial"/>
          <w:snapToGrid w:val="0"/>
          <w:szCs w:val="24"/>
          <w:lang w:val="en-GB"/>
        </w:rPr>
      </w:pPr>
    </w:p>
    <w:p w14:paraId="222A9338"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lastRenderedPageBreak/>
        <w:t>8.3 Service level agreements</w:t>
      </w:r>
    </w:p>
    <w:p w14:paraId="77EBDFFF" w14:textId="65EA6A3B" w:rsidR="00AF2C37" w:rsidRDefault="00AF2C37" w:rsidP="002C6F71">
      <w:pPr>
        <w:rPr>
          <w:rFonts w:ascii="Arial" w:hAnsi="Arial" w:cs="Arial"/>
          <w:snapToGrid w:val="0"/>
          <w:szCs w:val="24"/>
          <w:lang w:val="en-GB"/>
        </w:rPr>
      </w:pPr>
      <w:r>
        <w:rPr>
          <w:rFonts w:ascii="Arial" w:hAnsi="Arial" w:cs="Arial"/>
          <w:snapToGrid w:val="0"/>
          <w:szCs w:val="24"/>
          <w:lang w:val="en-GB"/>
        </w:rPr>
        <w:t xml:space="preserve"> </w:t>
      </w:r>
    </w:p>
    <w:p w14:paraId="6C63EE80" w14:textId="18074141" w:rsidR="00F7513B" w:rsidRPr="00045C80" w:rsidRDefault="00F7513B" w:rsidP="00F7513B">
      <w:pPr>
        <w:keepNext/>
        <w:widowControl w:val="0"/>
        <w:ind w:left="567"/>
        <w:jc w:val="both"/>
        <w:outlineLvl w:val="2"/>
        <w:rPr>
          <w:rFonts w:ascii="Arial" w:hAnsi="Arial" w:cs="Arial"/>
          <w:snapToGrid w:val="0"/>
          <w:szCs w:val="24"/>
          <w:lang w:val="en-GB" w:eastAsia="en-GB"/>
        </w:rPr>
      </w:pPr>
      <w:r w:rsidRPr="002C6F71">
        <w:rPr>
          <w:rFonts w:ascii="Arial" w:hAnsi="Arial" w:cs="Arial"/>
          <w:snapToGrid w:val="0"/>
          <w:szCs w:val="24"/>
          <w:lang w:val="en-GB" w:eastAsia="en-GB"/>
        </w:rPr>
        <w:t>All services provided by the Local Authority directly, shall be procured by schools through the Brokered Services Team and can be contacted directly at</w:t>
      </w:r>
      <w:r w:rsidRPr="002C6F71">
        <w:rPr>
          <w:color w:val="1F497D"/>
          <w:szCs w:val="24"/>
          <w:lang w:val="en-GB" w:eastAsia="en-GB"/>
        </w:rPr>
        <w:t xml:space="preserve"> </w:t>
      </w:r>
      <w:hyperlink r:id="rId15" w:history="1">
        <w:r w:rsidRPr="002C6F71">
          <w:rPr>
            <w:color w:val="0000FF" w:themeColor="hyperlink"/>
            <w:szCs w:val="24"/>
            <w:u w:val="single"/>
            <w:lang w:val="en-GB" w:eastAsia="en-GB"/>
          </w:rPr>
          <w:t>CSFS@croydon.gov.uk</w:t>
        </w:r>
      </w:hyperlink>
      <w:r w:rsidR="00E57D18">
        <w:rPr>
          <w:color w:val="1F497D"/>
          <w:szCs w:val="24"/>
          <w:lang w:val="en-GB" w:eastAsia="en-GB"/>
        </w:rPr>
        <w:t>.</w:t>
      </w:r>
      <w:r w:rsidRPr="002C6F71">
        <w:rPr>
          <w:color w:val="1F497D"/>
          <w:szCs w:val="24"/>
          <w:lang w:val="en-GB" w:eastAsia="en-GB"/>
        </w:rPr>
        <w:t xml:space="preserve">  </w:t>
      </w:r>
      <w:r w:rsidR="00E57D18">
        <w:rPr>
          <w:color w:val="1F497D"/>
          <w:szCs w:val="24"/>
          <w:lang w:val="en-GB" w:eastAsia="en-GB"/>
        </w:rPr>
        <w:t>A</w:t>
      </w:r>
      <w:r w:rsidRPr="002C6F71">
        <w:rPr>
          <w:rFonts w:ascii="Arial" w:hAnsi="Arial" w:cs="Arial"/>
          <w:snapToGrid w:val="0"/>
          <w:szCs w:val="24"/>
          <w:lang w:val="en-GB" w:eastAsia="en-GB"/>
        </w:rPr>
        <w:t>s of 1</w:t>
      </w:r>
      <w:r w:rsidRPr="002C6F71">
        <w:rPr>
          <w:rFonts w:ascii="Arial" w:hAnsi="Arial" w:cs="Arial"/>
          <w:snapToGrid w:val="0"/>
          <w:szCs w:val="24"/>
          <w:vertAlign w:val="superscript"/>
          <w:lang w:val="en-GB" w:eastAsia="en-GB"/>
        </w:rPr>
        <w:t xml:space="preserve"> </w:t>
      </w:r>
      <w:r w:rsidRPr="002C6F71">
        <w:rPr>
          <w:rFonts w:ascii="Arial" w:hAnsi="Arial" w:cs="Arial"/>
          <w:snapToGrid w:val="0"/>
          <w:szCs w:val="24"/>
          <w:lang w:val="en-GB" w:eastAsia="en-GB"/>
        </w:rPr>
        <w:t xml:space="preserve">April 2016 Brokered Services </w:t>
      </w:r>
      <w:r w:rsidRPr="00045C80">
        <w:rPr>
          <w:rFonts w:ascii="Arial" w:hAnsi="Arial" w:cs="Arial"/>
          <w:snapToGrid w:val="0"/>
          <w:szCs w:val="24"/>
          <w:lang w:val="en-GB" w:eastAsia="en-GB"/>
        </w:rPr>
        <w:t xml:space="preserve">will not include Payroll. (see Annex </w:t>
      </w:r>
      <w:r w:rsidR="003F1D5B" w:rsidRPr="00FA3ACE">
        <w:rPr>
          <w:rFonts w:ascii="Arial" w:hAnsi="Arial" w:cs="Arial"/>
          <w:snapToGrid w:val="0"/>
          <w:szCs w:val="24"/>
          <w:lang w:val="en-GB" w:eastAsia="en-GB"/>
        </w:rPr>
        <w:t>K</w:t>
      </w:r>
      <w:r w:rsidRPr="00045C80">
        <w:rPr>
          <w:rFonts w:ascii="Arial" w:hAnsi="Arial" w:cs="Arial"/>
          <w:snapToGrid w:val="0"/>
          <w:szCs w:val="24"/>
          <w:lang w:val="en-GB" w:eastAsia="en-GB"/>
        </w:rPr>
        <w:t xml:space="preserve"> </w:t>
      </w:r>
      <w:r w:rsidRPr="00045C80">
        <w:rPr>
          <w:rFonts w:ascii="Arial" w:hAnsi="Arial" w:cs="Arial"/>
          <w:bCs/>
          <w:iCs/>
          <w:snapToGrid w:val="0"/>
          <w:szCs w:val="32"/>
          <w:lang w:val="en-GB" w:eastAsia="en-GB"/>
        </w:rPr>
        <w:t>List of services available for schools through LA</w:t>
      </w:r>
      <w:r w:rsidRPr="00045C80">
        <w:rPr>
          <w:rFonts w:ascii="Arial" w:hAnsi="Arial" w:cs="Arial"/>
          <w:snapToGrid w:val="0"/>
          <w:szCs w:val="24"/>
          <w:lang w:val="en-GB" w:eastAsia="en-GB"/>
        </w:rPr>
        <w:t xml:space="preserve">).  </w:t>
      </w:r>
    </w:p>
    <w:p w14:paraId="565E7F0B" w14:textId="1B496D37" w:rsidR="005F5687" w:rsidRPr="00B95267" w:rsidRDefault="005F5687" w:rsidP="002C6F71">
      <w:pPr>
        <w:ind w:left="567"/>
        <w:rPr>
          <w:rFonts w:ascii="Arial" w:hAnsi="Arial" w:cs="Arial"/>
          <w:b/>
          <w:i/>
          <w:snapToGrid w:val="0"/>
          <w:szCs w:val="24"/>
          <w:lang w:val="en-GB"/>
        </w:rPr>
      </w:pPr>
      <w:r w:rsidRPr="00045C80">
        <w:rPr>
          <w:rFonts w:ascii="Arial" w:hAnsi="Arial" w:cs="Arial"/>
          <w:snapToGrid w:val="0"/>
          <w:szCs w:val="24"/>
          <w:lang w:val="en-GB"/>
        </w:rPr>
        <w:t>There will be service level agreements, detailing the s</w:t>
      </w:r>
      <w:r w:rsidR="006756D6" w:rsidRPr="00045C80">
        <w:rPr>
          <w:rFonts w:ascii="Arial" w:hAnsi="Arial" w:cs="Arial"/>
          <w:snapToGrid w:val="0"/>
          <w:szCs w:val="24"/>
          <w:lang w:val="en-GB"/>
        </w:rPr>
        <w:t>tandards and terms of services o</w:t>
      </w:r>
      <w:r w:rsidRPr="00045C80">
        <w:rPr>
          <w:rFonts w:ascii="Arial" w:hAnsi="Arial" w:cs="Arial"/>
          <w:snapToGrid w:val="0"/>
          <w:szCs w:val="24"/>
          <w:lang w:val="en-GB"/>
        </w:rPr>
        <w:t>n offer.  Details of the terms of agreement</w:t>
      </w:r>
      <w:r w:rsidRPr="000469E4">
        <w:rPr>
          <w:rFonts w:ascii="Arial" w:hAnsi="Arial" w:cs="Arial"/>
          <w:snapToGrid w:val="0"/>
          <w:szCs w:val="24"/>
          <w:lang w:val="en-GB"/>
        </w:rPr>
        <w:t xml:space="preserve"> of services will be made available to schools no later than one month before the start of the agreement.</w:t>
      </w:r>
      <w:r w:rsidR="00AF12E3" w:rsidRPr="000469E4">
        <w:rPr>
          <w:rFonts w:ascii="Arial" w:hAnsi="Arial" w:cs="Arial"/>
          <w:snapToGrid w:val="0"/>
          <w:szCs w:val="24"/>
          <w:lang w:val="en-GB"/>
        </w:rPr>
        <w:t xml:space="preserve">  </w:t>
      </w:r>
    </w:p>
    <w:p w14:paraId="023CAF94" w14:textId="77777777" w:rsidR="00111849" w:rsidRPr="000469E4" w:rsidRDefault="00111849" w:rsidP="005F5687">
      <w:pPr>
        <w:widowControl w:val="0"/>
        <w:ind w:left="567"/>
        <w:jc w:val="both"/>
        <w:rPr>
          <w:rFonts w:ascii="Arial" w:hAnsi="Arial" w:cs="Arial"/>
          <w:snapToGrid w:val="0"/>
          <w:szCs w:val="24"/>
          <w:lang w:val="en-GB"/>
        </w:rPr>
      </w:pPr>
    </w:p>
    <w:p w14:paraId="6D28676D" w14:textId="77777777" w:rsidR="005F5687" w:rsidRPr="000469E4" w:rsidRDefault="005F5687" w:rsidP="008144FE">
      <w:pPr>
        <w:widowControl w:val="0"/>
        <w:ind w:left="1418" w:hanging="709"/>
        <w:jc w:val="both"/>
        <w:rPr>
          <w:rFonts w:ascii="Arial" w:hAnsi="Arial" w:cs="Arial"/>
          <w:snapToGrid w:val="0"/>
          <w:szCs w:val="24"/>
          <w:lang w:val="en-GB"/>
        </w:rPr>
      </w:pPr>
      <w:r w:rsidRPr="000469E4">
        <w:rPr>
          <w:rFonts w:ascii="Arial" w:hAnsi="Arial" w:cs="Arial"/>
          <w:b/>
          <w:snapToGrid w:val="0"/>
          <w:szCs w:val="24"/>
          <w:lang w:val="en-GB"/>
        </w:rPr>
        <w:t>8.3.</w:t>
      </w:r>
      <w:r w:rsidR="001B4268">
        <w:rPr>
          <w:rFonts w:ascii="Arial" w:hAnsi="Arial" w:cs="Arial"/>
          <w:b/>
          <w:snapToGrid w:val="0"/>
          <w:szCs w:val="24"/>
          <w:lang w:val="en-GB"/>
        </w:rPr>
        <w:t>2.</w:t>
      </w:r>
      <w:r w:rsidRPr="000469E4">
        <w:rPr>
          <w:rFonts w:ascii="Arial" w:hAnsi="Arial" w:cs="Arial"/>
          <w:snapToGrid w:val="0"/>
          <w:szCs w:val="24"/>
          <w:lang w:val="en-GB"/>
        </w:rPr>
        <w:t xml:space="preserve"> If services or facilities are provided under a service level agreement - whether free or on a buyback basis - the terms of any such agreement starting on or after the inception of the scheme will be reviewed at least every three years if the agreement lasts longer than that. </w:t>
      </w:r>
    </w:p>
    <w:p w14:paraId="4214B650" w14:textId="77777777" w:rsidR="005F5687" w:rsidRPr="000469E4" w:rsidRDefault="005F5687" w:rsidP="005F5687">
      <w:pPr>
        <w:widowControl w:val="0"/>
        <w:ind w:left="567"/>
        <w:jc w:val="both"/>
        <w:rPr>
          <w:rFonts w:ascii="Arial" w:hAnsi="Arial" w:cs="Arial"/>
          <w:snapToGrid w:val="0"/>
          <w:szCs w:val="24"/>
          <w:lang w:val="en-GB"/>
        </w:rPr>
      </w:pPr>
    </w:p>
    <w:p w14:paraId="2FA2F341" w14:textId="77777777" w:rsidR="005F5687" w:rsidRPr="000469E4" w:rsidRDefault="005F5687" w:rsidP="008144FE">
      <w:pPr>
        <w:widowControl w:val="0"/>
        <w:ind w:left="1418" w:hanging="709"/>
        <w:jc w:val="both"/>
        <w:rPr>
          <w:rFonts w:ascii="Arial" w:hAnsi="Arial" w:cs="Arial"/>
          <w:snapToGrid w:val="0"/>
          <w:szCs w:val="24"/>
          <w:lang w:val="en-GB"/>
        </w:rPr>
      </w:pPr>
      <w:r w:rsidRPr="000469E4">
        <w:rPr>
          <w:rFonts w:ascii="Arial" w:hAnsi="Arial" w:cs="Arial"/>
          <w:b/>
          <w:snapToGrid w:val="0"/>
          <w:szCs w:val="24"/>
          <w:lang w:val="en-GB"/>
        </w:rPr>
        <w:t>8.3.</w:t>
      </w:r>
      <w:r w:rsidR="001B4268">
        <w:rPr>
          <w:rFonts w:ascii="Arial" w:hAnsi="Arial" w:cs="Arial"/>
          <w:b/>
          <w:snapToGrid w:val="0"/>
          <w:szCs w:val="24"/>
          <w:lang w:val="en-GB"/>
        </w:rPr>
        <w:t>3.</w:t>
      </w:r>
      <w:r w:rsidRPr="000469E4">
        <w:rPr>
          <w:rFonts w:ascii="Arial" w:hAnsi="Arial" w:cs="Arial"/>
          <w:snapToGrid w:val="0"/>
          <w:szCs w:val="24"/>
          <w:lang w:val="en-GB"/>
        </w:rPr>
        <w:t xml:space="preserve"> Croydon Council, appointed agents and/or trading subsidiary, shall ensure that schools are given the choice of standard fixed term contract, extended agreement and ad-hoc basis. It should be noted that the rate of charging may be different and will be decided by the L</w:t>
      </w:r>
      <w:r w:rsidR="00CC5A2B">
        <w:rPr>
          <w:rFonts w:ascii="Arial" w:hAnsi="Arial" w:cs="Arial"/>
          <w:snapToGrid w:val="0"/>
          <w:szCs w:val="24"/>
          <w:lang w:val="en-GB"/>
        </w:rPr>
        <w:t xml:space="preserve">ocal </w:t>
      </w:r>
      <w:r w:rsidRPr="000469E4">
        <w:rPr>
          <w:rFonts w:ascii="Arial" w:hAnsi="Arial" w:cs="Arial"/>
          <w:snapToGrid w:val="0"/>
          <w:szCs w:val="24"/>
          <w:lang w:val="en-GB"/>
        </w:rPr>
        <w:t>A</w:t>
      </w:r>
      <w:r w:rsidR="00CC5A2B">
        <w:rPr>
          <w:rFonts w:ascii="Arial" w:hAnsi="Arial" w:cs="Arial"/>
          <w:snapToGrid w:val="0"/>
          <w:szCs w:val="24"/>
          <w:lang w:val="en-GB"/>
        </w:rPr>
        <w:t xml:space="preserve">uthority </w:t>
      </w:r>
      <w:r w:rsidR="00CC5A2B" w:rsidRPr="00EF33B5">
        <w:rPr>
          <w:rFonts w:ascii="Arial" w:hAnsi="Arial" w:cs="Arial"/>
          <w:snapToGrid w:val="0"/>
          <w:szCs w:val="24"/>
          <w:lang w:val="en-GB"/>
        </w:rPr>
        <w:t>or its appointed agents and / or trading subsidiary,</w:t>
      </w:r>
      <w:r w:rsidRPr="000469E4">
        <w:rPr>
          <w:rFonts w:ascii="Arial" w:hAnsi="Arial" w:cs="Arial"/>
          <w:snapToGrid w:val="0"/>
          <w:szCs w:val="24"/>
          <w:lang w:val="en-GB"/>
        </w:rPr>
        <w:t xml:space="preserve"> at times of contract. </w:t>
      </w:r>
    </w:p>
    <w:p w14:paraId="195AD670" w14:textId="77777777" w:rsidR="005F5687" w:rsidRPr="000469E4" w:rsidRDefault="005F5687" w:rsidP="005F5687">
      <w:pPr>
        <w:widowControl w:val="0"/>
        <w:ind w:left="567"/>
        <w:jc w:val="both"/>
        <w:rPr>
          <w:rFonts w:ascii="Arial" w:hAnsi="Arial" w:cs="Arial"/>
          <w:snapToGrid w:val="0"/>
          <w:szCs w:val="24"/>
          <w:lang w:val="en-GB"/>
        </w:rPr>
      </w:pPr>
    </w:p>
    <w:p w14:paraId="4CE147A6" w14:textId="77777777" w:rsidR="005F5687"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In </w:t>
      </w:r>
      <w:r w:rsidR="008144FE">
        <w:rPr>
          <w:rFonts w:ascii="Arial" w:hAnsi="Arial" w:cs="Arial"/>
          <w:snapToGrid w:val="0"/>
          <w:szCs w:val="24"/>
          <w:lang w:val="en-GB"/>
        </w:rPr>
        <w:t>this section</w:t>
      </w:r>
      <w:r w:rsidRPr="000469E4">
        <w:rPr>
          <w:rFonts w:ascii="Arial" w:hAnsi="Arial" w:cs="Arial"/>
          <w:snapToGrid w:val="0"/>
          <w:szCs w:val="24"/>
          <w:lang w:val="en-GB"/>
        </w:rPr>
        <w:t>, the term ‘services’ includes premature retirement costs and redundancy payments but excludes centrally arranged premises and liability insurance.</w:t>
      </w:r>
    </w:p>
    <w:p w14:paraId="798697A6" w14:textId="77777777" w:rsidR="00B95267" w:rsidRDefault="00B95267" w:rsidP="005F5687">
      <w:pPr>
        <w:widowControl w:val="0"/>
        <w:ind w:left="567"/>
        <w:jc w:val="both"/>
        <w:rPr>
          <w:rFonts w:ascii="Arial" w:hAnsi="Arial" w:cs="Arial"/>
          <w:snapToGrid w:val="0"/>
          <w:szCs w:val="24"/>
          <w:lang w:val="en-GB"/>
        </w:rPr>
      </w:pPr>
    </w:p>
    <w:p w14:paraId="3B74AE2C" w14:textId="77777777" w:rsidR="00B95267" w:rsidRDefault="00B95267" w:rsidP="005F5687">
      <w:pPr>
        <w:widowControl w:val="0"/>
        <w:ind w:left="567"/>
        <w:jc w:val="both"/>
        <w:rPr>
          <w:rFonts w:ascii="Arial" w:hAnsi="Arial" w:cs="Arial"/>
          <w:snapToGrid w:val="0"/>
          <w:szCs w:val="24"/>
          <w:lang w:val="en-GB"/>
        </w:rPr>
      </w:pPr>
    </w:p>
    <w:p w14:paraId="064A92FF" w14:textId="77777777" w:rsidR="00B95267" w:rsidRDefault="00B95267" w:rsidP="00B95267">
      <w:pPr>
        <w:widowControl w:val="0"/>
        <w:ind w:left="1437" w:hanging="870"/>
        <w:jc w:val="both"/>
        <w:rPr>
          <w:rFonts w:ascii="Arial" w:hAnsi="Arial" w:cs="Arial"/>
          <w:b/>
          <w:snapToGrid w:val="0"/>
          <w:szCs w:val="24"/>
          <w:lang w:val="en-GB"/>
        </w:rPr>
      </w:pPr>
      <w:r>
        <w:rPr>
          <w:rFonts w:ascii="Arial" w:hAnsi="Arial" w:cs="Arial"/>
          <w:b/>
          <w:snapToGrid w:val="0"/>
          <w:szCs w:val="24"/>
          <w:lang w:val="en-GB"/>
        </w:rPr>
        <w:t>8.3.4</w:t>
      </w:r>
      <w:r w:rsidRPr="009739A4">
        <w:rPr>
          <w:rFonts w:ascii="Arial" w:hAnsi="Arial" w:cs="Arial"/>
          <w:b/>
          <w:snapToGrid w:val="0"/>
          <w:sz w:val="28"/>
          <w:szCs w:val="28"/>
          <w:lang w:val="en-GB"/>
        </w:rPr>
        <w:tab/>
        <w:t>Octavo</w:t>
      </w:r>
    </w:p>
    <w:p w14:paraId="3A4B843B" w14:textId="77777777" w:rsidR="001C2918" w:rsidRDefault="00B95267" w:rsidP="00B95267">
      <w:pPr>
        <w:widowControl w:val="0"/>
        <w:ind w:left="1437"/>
        <w:jc w:val="both"/>
        <w:rPr>
          <w:rFonts w:ascii="Arial" w:hAnsi="Arial" w:cs="Arial"/>
          <w:snapToGrid w:val="0"/>
          <w:szCs w:val="24"/>
          <w:lang w:val="en-GB"/>
        </w:rPr>
      </w:pPr>
      <w:r w:rsidRPr="00453833">
        <w:rPr>
          <w:rFonts w:ascii="Arial" w:hAnsi="Arial" w:cs="Arial"/>
          <w:snapToGrid w:val="0"/>
          <w:szCs w:val="24"/>
          <w:lang w:val="en-GB"/>
        </w:rPr>
        <w:t xml:space="preserve">Octavo is the trading vehicle of Croydon Council for delivering services to schools.  It </w:t>
      </w:r>
      <w:r w:rsidR="001C2918">
        <w:rPr>
          <w:rFonts w:ascii="Arial" w:hAnsi="Arial" w:cs="Arial"/>
          <w:snapToGrid w:val="0"/>
          <w:szCs w:val="24"/>
          <w:lang w:val="en-GB"/>
        </w:rPr>
        <w:t xml:space="preserve">offers a range of services the full range can be viewed and procured through the Octavo website. </w:t>
      </w:r>
    </w:p>
    <w:p w14:paraId="02153FCD" w14:textId="3B227666" w:rsidR="001C2918" w:rsidRDefault="00000000" w:rsidP="00B95267">
      <w:pPr>
        <w:widowControl w:val="0"/>
        <w:ind w:left="1437"/>
        <w:jc w:val="both"/>
        <w:rPr>
          <w:rFonts w:ascii="Arial" w:hAnsi="Arial" w:cs="Arial"/>
          <w:snapToGrid w:val="0"/>
          <w:szCs w:val="24"/>
          <w:lang w:val="en-GB"/>
        </w:rPr>
      </w:pPr>
      <w:hyperlink r:id="rId16" w:history="1">
        <w:r w:rsidR="001C2918" w:rsidRPr="00D945AD">
          <w:rPr>
            <w:rStyle w:val="Hyperlink"/>
            <w:rFonts w:ascii="Arial" w:hAnsi="Arial" w:cs="Arial"/>
            <w:snapToGrid w:val="0"/>
            <w:szCs w:val="24"/>
            <w:lang w:val="en-GB"/>
          </w:rPr>
          <w:t>https://www.octavopartnership.org/</w:t>
        </w:r>
      </w:hyperlink>
    </w:p>
    <w:p w14:paraId="3425095D" w14:textId="77777777" w:rsidR="001C2918" w:rsidRDefault="001C2918" w:rsidP="00B95267">
      <w:pPr>
        <w:widowControl w:val="0"/>
        <w:ind w:left="1437"/>
        <w:jc w:val="both"/>
        <w:rPr>
          <w:rFonts w:ascii="Arial" w:hAnsi="Arial" w:cs="Arial"/>
          <w:snapToGrid w:val="0"/>
          <w:szCs w:val="24"/>
          <w:lang w:val="en-GB"/>
        </w:rPr>
      </w:pPr>
    </w:p>
    <w:p w14:paraId="794F1AEF" w14:textId="34B1DD2C" w:rsidR="00B95267" w:rsidRPr="00B95267" w:rsidRDefault="00B95267" w:rsidP="00B95267">
      <w:pPr>
        <w:widowControl w:val="0"/>
        <w:ind w:left="1437"/>
        <w:jc w:val="both"/>
        <w:rPr>
          <w:rFonts w:ascii="Arial" w:hAnsi="Arial" w:cs="Arial"/>
          <w:b/>
          <w:snapToGrid w:val="0"/>
          <w:szCs w:val="24"/>
          <w:lang w:val="en-GB"/>
        </w:rPr>
      </w:pPr>
      <w:r w:rsidRPr="00453833">
        <w:rPr>
          <w:rFonts w:ascii="Arial" w:hAnsi="Arial" w:cs="Arial"/>
          <w:snapToGrid w:val="0"/>
          <w:szCs w:val="24"/>
          <w:lang w:val="en-GB"/>
        </w:rPr>
        <w:t xml:space="preserve">  </w:t>
      </w:r>
    </w:p>
    <w:p w14:paraId="6AC9426D" w14:textId="77777777" w:rsidR="005F5687" w:rsidRPr="000469E4" w:rsidRDefault="005F5687" w:rsidP="005F5687">
      <w:pPr>
        <w:widowControl w:val="0"/>
        <w:ind w:left="567"/>
        <w:jc w:val="both"/>
        <w:rPr>
          <w:rFonts w:ascii="Arial" w:hAnsi="Arial" w:cs="Arial"/>
          <w:snapToGrid w:val="0"/>
          <w:szCs w:val="24"/>
          <w:lang w:val="en-GB"/>
        </w:rPr>
      </w:pPr>
    </w:p>
    <w:p w14:paraId="46063653"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8.4 Teachers’ Pensions</w:t>
      </w:r>
    </w:p>
    <w:p w14:paraId="775EE930"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Where governing bodies of schools provide payroll services, they must submit an annual return of salary and service to the LA.  Governing bodies must also ensure that details of Additional Voluntary Contributions (AVCs) are passed to the appropriate organisation within the time limit shown in the AVC scheme.</w:t>
      </w:r>
    </w:p>
    <w:p w14:paraId="0F24CAE1" w14:textId="77777777" w:rsidR="005F5687" w:rsidRPr="000469E4" w:rsidRDefault="005F5687" w:rsidP="005F5687">
      <w:pPr>
        <w:widowControl w:val="0"/>
        <w:ind w:left="567"/>
        <w:jc w:val="both"/>
        <w:rPr>
          <w:rFonts w:ascii="Arial" w:hAnsi="Arial" w:cs="Arial"/>
          <w:snapToGrid w:val="0"/>
          <w:szCs w:val="24"/>
          <w:lang w:val="en-GB"/>
        </w:rPr>
      </w:pPr>
    </w:p>
    <w:p w14:paraId="1187D7B5"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In order to ensure that the performance of the duty on the LA to supply Teachers Pensions with information under the Teachers’ Pensions Regulations 1997, the following conditions are imposed on the LA and governing bodies of all maintained schools covered by this Scheme in relation to their budget shares. </w:t>
      </w:r>
      <w:r w:rsidR="008144FE">
        <w:rPr>
          <w:rFonts w:ascii="Arial" w:hAnsi="Arial" w:cs="Arial"/>
          <w:snapToGrid w:val="0"/>
          <w:szCs w:val="24"/>
          <w:lang w:val="en-GB"/>
        </w:rPr>
        <w:t xml:space="preserve"> </w:t>
      </w:r>
    </w:p>
    <w:p w14:paraId="236AF68C" w14:textId="39ED2E7C" w:rsidR="005F5687" w:rsidRPr="000469E4" w:rsidRDefault="00760381" w:rsidP="005F5687">
      <w:pPr>
        <w:widowControl w:val="0"/>
        <w:ind w:left="567"/>
        <w:jc w:val="both"/>
        <w:rPr>
          <w:rFonts w:ascii="Arial" w:hAnsi="Arial" w:cs="Arial"/>
          <w:snapToGrid w:val="0"/>
          <w:szCs w:val="24"/>
          <w:lang w:val="en-GB"/>
        </w:rPr>
      </w:pPr>
      <w:r w:rsidRPr="003A2156">
        <w:rPr>
          <w:rFonts w:ascii="Arial" w:hAnsi="Arial" w:cs="Arial"/>
          <w:snapToGrid w:val="0"/>
          <w:szCs w:val="24"/>
          <w:lang w:val="en-GB"/>
        </w:rPr>
        <w:t>The conditions apply to governing bodies of all maintained schools</w:t>
      </w:r>
      <w:r w:rsidR="005F5687" w:rsidRPr="00760381">
        <w:rPr>
          <w:rFonts w:ascii="Arial" w:hAnsi="Arial" w:cs="Arial"/>
          <w:snapToGrid w:val="0"/>
          <w:szCs w:val="24"/>
          <w:lang w:val="en-GB"/>
        </w:rPr>
        <w:t>.</w:t>
      </w:r>
      <w:r w:rsidR="005F5687" w:rsidRPr="000469E4">
        <w:rPr>
          <w:rFonts w:ascii="Arial" w:hAnsi="Arial" w:cs="Arial"/>
          <w:snapToGrid w:val="0"/>
          <w:szCs w:val="24"/>
          <w:lang w:val="en-GB"/>
        </w:rPr>
        <w:t xml:space="preserve"> </w:t>
      </w:r>
    </w:p>
    <w:p w14:paraId="598130C0" w14:textId="77777777" w:rsidR="005F5687" w:rsidRPr="000469E4" w:rsidRDefault="005F5687" w:rsidP="005F5687">
      <w:pPr>
        <w:widowControl w:val="0"/>
        <w:ind w:left="567"/>
        <w:jc w:val="both"/>
        <w:rPr>
          <w:rFonts w:ascii="Arial" w:hAnsi="Arial" w:cs="Arial"/>
          <w:snapToGrid w:val="0"/>
          <w:szCs w:val="24"/>
          <w:lang w:val="en-GB"/>
        </w:rPr>
      </w:pPr>
    </w:p>
    <w:p w14:paraId="4C381210" w14:textId="5AE8F869" w:rsidR="005F5687" w:rsidRPr="00045C80" w:rsidRDefault="005F5687" w:rsidP="00BC5542">
      <w:pPr>
        <w:widowControl w:val="0"/>
        <w:numPr>
          <w:ilvl w:val="0"/>
          <w:numId w:val="31"/>
        </w:numPr>
        <w:jc w:val="both"/>
        <w:rPr>
          <w:rFonts w:ascii="Arial" w:hAnsi="Arial" w:cs="Arial"/>
          <w:snapToGrid w:val="0"/>
          <w:szCs w:val="24"/>
          <w:lang w:val="en-GB"/>
        </w:rPr>
      </w:pPr>
      <w:r w:rsidRPr="00BC5542">
        <w:rPr>
          <w:rFonts w:ascii="Arial" w:hAnsi="Arial" w:cs="Arial"/>
          <w:snapToGrid w:val="0"/>
          <w:szCs w:val="24"/>
          <w:lang w:val="en-GB"/>
        </w:rPr>
        <w:t xml:space="preserve">A governing body of any maintained school, whether or not the employer of the teachers at such a school, which has entered into any </w:t>
      </w:r>
      <w:r w:rsidR="008144FE" w:rsidRPr="00BC5542">
        <w:rPr>
          <w:rFonts w:ascii="Arial" w:hAnsi="Arial" w:cs="Arial"/>
          <w:snapToGrid w:val="0"/>
          <w:szCs w:val="24"/>
          <w:lang w:val="en-GB"/>
        </w:rPr>
        <w:t xml:space="preserve">arrangement or agreement with </w:t>
      </w:r>
      <w:r w:rsidR="000C4EB2">
        <w:rPr>
          <w:rFonts w:ascii="Arial" w:hAnsi="Arial" w:cs="Arial"/>
          <w:snapToGrid w:val="0"/>
          <w:szCs w:val="24"/>
          <w:lang w:val="en-GB"/>
        </w:rPr>
        <w:t>a person</w:t>
      </w:r>
      <w:r w:rsidRPr="00BC5542">
        <w:rPr>
          <w:rFonts w:ascii="Arial" w:hAnsi="Arial" w:cs="Arial"/>
          <w:snapToGrid w:val="0"/>
          <w:szCs w:val="24"/>
          <w:lang w:val="en-GB"/>
        </w:rPr>
        <w:t xml:space="preserve"> to provide payroll services, shall ensure that any such arrangement or agreement is varied to require that </w:t>
      </w:r>
      <w:r w:rsidR="000C4EB2">
        <w:rPr>
          <w:rFonts w:ascii="Arial" w:hAnsi="Arial" w:cs="Arial"/>
          <w:snapToGrid w:val="0"/>
          <w:szCs w:val="24"/>
          <w:lang w:val="en-GB"/>
        </w:rPr>
        <w:t>person</w:t>
      </w:r>
      <w:r w:rsidRPr="00BC5542">
        <w:rPr>
          <w:rFonts w:ascii="Arial" w:hAnsi="Arial" w:cs="Arial"/>
          <w:snapToGrid w:val="0"/>
          <w:szCs w:val="24"/>
          <w:lang w:val="en-GB"/>
        </w:rPr>
        <w:t xml:space="preserve"> to supply salary, service and pensions data to the LA which the LA requires to submit its annual return of salary and service to Teachers' Pensions and to produce its audited con</w:t>
      </w:r>
      <w:r w:rsidR="00CB2122" w:rsidRPr="00BC5542">
        <w:rPr>
          <w:rFonts w:ascii="Arial" w:hAnsi="Arial" w:cs="Arial"/>
          <w:snapToGrid w:val="0"/>
          <w:szCs w:val="24"/>
          <w:lang w:val="en-GB"/>
        </w:rPr>
        <w:t xml:space="preserve">tributions certificate.  Croydon Council </w:t>
      </w:r>
      <w:r w:rsidR="001350BE">
        <w:rPr>
          <w:rFonts w:ascii="Arial" w:hAnsi="Arial" w:cs="Arial"/>
          <w:snapToGrid w:val="0"/>
          <w:szCs w:val="24"/>
          <w:lang w:val="en-GB"/>
        </w:rPr>
        <w:t>shall</w:t>
      </w:r>
      <w:r w:rsidRPr="00BC5542">
        <w:rPr>
          <w:rFonts w:ascii="Arial" w:hAnsi="Arial" w:cs="Arial"/>
          <w:snapToGrid w:val="0"/>
          <w:szCs w:val="24"/>
          <w:lang w:val="en-GB"/>
        </w:rPr>
        <w:t xml:space="preserve"> advise schools each year of the timing, format and specification of </w:t>
      </w:r>
      <w:r w:rsidR="00BC5542" w:rsidRPr="00BC5542">
        <w:rPr>
          <w:rFonts w:ascii="Arial" w:hAnsi="Arial" w:cs="Arial"/>
          <w:snapToGrid w:val="0"/>
          <w:szCs w:val="24"/>
          <w:lang w:val="en-GB"/>
        </w:rPr>
        <w:t>the inform</w:t>
      </w:r>
      <w:r w:rsidR="001350BE">
        <w:rPr>
          <w:rFonts w:ascii="Arial" w:hAnsi="Arial" w:cs="Arial"/>
          <w:snapToGrid w:val="0"/>
          <w:szCs w:val="24"/>
          <w:lang w:val="en-GB"/>
        </w:rPr>
        <w:t>ation required and will be contained</w:t>
      </w:r>
      <w:r w:rsidR="00BC5542" w:rsidRPr="00BC5542">
        <w:rPr>
          <w:rFonts w:ascii="Arial" w:hAnsi="Arial" w:cs="Arial"/>
          <w:snapToGrid w:val="0"/>
          <w:szCs w:val="24"/>
          <w:lang w:val="en-GB"/>
        </w:rPr>
        <w:t xml:space="preserve"> in</w:t>
      </w:r>
      <w:r w:rsidRPr="00BC5542">
        <w:rPr>
          <w:rFonts w:ascii="Arial" w:hAnsi="Arial" w:cs="Arial"/>
          <w:snapToGrid w:val="0"/>
          <w:szCs w:val="24"/>
          <w:lang w:val="en-GB"/>
        </w:rPr>
        <w:t xml:space="preserve"> </w:t>
      </w:r>
      <w:r w:rsidR="001350BE">
        <w:rPr>
          <w:rFonts w:ascii="Arial" w:hAnsi="Arial" w:cs="Arial"/>
          <w:snapToGrid w:val="0"/>
          <w:szCs w:val="24"/>
          <w:lang w:val="en-GB"/>
        </w:rPr>
        <w:t xml:space="preserve">the </w:t>
      </w:r>
      <w:r w:rsidRPr="00BC5542">
        <w:rPr>
          <w:rFonts w:ascii="Arial" w:hAnsi="Arial" w:cs="Arial"/>
          <w:snapToGrid w:val="0"/>
          <w:szCs w:val="24"/>
          <w:lang w:val="en-GB"/>
        </w:rPr>
        <w:t xml:space="preserve">Croydon financial documentation </w:t>
      </w:r>
      <w:r w:rsidRPr="001667F0">
        <w:rPr>
          <w:rFonts w:ascii="Arial" w:hAnsi="Arial" w:cs="Arial"/>
          <w:snapToGrid w:val="0"/>
          <w:szCs w:val="24"/>
          <w:lang w:val="en-GB"/>
        </w:rPr>
        <w:t xml:space="preserve">on </w:t>
      </w:r>
      <w:r w:rsidRPr="00ED39FD">
        <w:rPr>
          <w:rFonts w:ascii="Arial" w:hAnsi="Arial" w:cs="Arial"/>
          <w:snapToGrid w:val="0"/>
          <w:szCs w:val="24"/>
          <w:lang w:val="en-GB"/>
        </w:rPr>
        <w:t xml:space="preserve">Finance </w:t>
      </w:r>
      <w:r w:rsidRPr="00045C80">
        <w:rPr>
          <w:rFonts w:ascii="Arial" w:hAnsi="Arial" w:cs="Arial"/>
          <w:snapToGrid w:val="0"/>
          <w:szCs w:val="24"/>
          <w:lang w:val="en-GB"/>
        </w:rPr>
        <w:t xml:space="preserve">Matters (see Annex A). The governing body shall </w:t>
      </w:r>
      <w:r w:rsidR="00BC5542" w:rsidRPr="00045C80">
        <w:rPr>
          <w:rFonts w:ascii="Arial" w:hAnsi="Arial" w:cs="Arial"/>
          <w:snapToGrid w:val="0"/>
          <w:szCs w:val="24"/>
          <w:lang w:val="en-GB"/>
        </w:rPr>
        <w:t xml:space="preserve">also ensure that any such arrangement or agreement is varied to require that Additional Voluntary Contributions (AVCs) are passed to Croydon Council within the limit </w:t>
      </w:r>
      <w:r w:rsidR="00BC5542" w:rsidRPr="00045C80">
        <w:rPr>
          <w:rFonts w:ascii="Arial" w:hAnsi="Arial" w:cs="Arial"/>
          <w:snapToGrid w:val="0"/>
          <w:szCs w:val="24"/>
          <w:lang w:val="en-GB"/>
        </w:rPr>
        <w:lastRenderedPageBreak/>
        <w:t>specified in the AVC scheme.  The governing body shall meet any consequential costs from the school’s budget share.</w:t>
      </w:r>
    </w:p>
    <w:p w14:paraId="1E19C143" w14:textId="77777777" w:rsidR="00BC5542" w:rsidRPr="00045C80" w:rsidRDefault="00BC5542" w:rsidP="00BC5542">
      <w:pPr>
        <w:widowControl w:val="0"/>
        <w:ind w:left="567"/>
        <w:jc w:val="both"/>
        <w:rPr>
          <w:rFonts w:ascii="Arial" w:hAnsi="Arial" w:cs="Arial"/>
          <w:snapToGrid w:val="0"/>
          <w:szCs w:val="24"/>
          <w:lang w:val="en-GB"/>
        </w:rPr>
      </w:pPr>
    </w:p>
    <w:p w14:paraId="5D17EBD3" w14:textId="77777777" w:rsidR="005F5687" w:rsidRPr="000469E4" w:rsidRDefault="005F5687" w:rsidP="00CB2122">
      <w:pPr>
        <w:widowControl w:val="0"/>
        <w:numPr>
          <w:ilvl w:val="0"/>
          <w:numId w:val="31"/>
        </w:numPr>
        <w:jc w:val="both"/>
        <w:rPr>
          <w:rFonts w:ascii="Arial" w:hAnsi="Arial" w:cs="Arial"/>
          <w:snapToGrid w:val="0"/>
          <w:szCs w:val="24"/>
          <w:lang w:val="en-GB"/>
        </w:rPr>
      </w:pPr>
      <w:r w:rsidRPr="00045C80">
        <w:rPr>
          <w:rFonts w:ascii="Arial" w:hAnsi="Arial" w:cs="Arial"/>
          <w:snapToGrid w:val="0"/>
          <w:szCs w:val="24"/>
          <w:lang w:val="en-GB"/>
        </w:rPr>
        <w:t>A governing body of any maintained school which directly administers its payroll shall supply salary, service and pensions data to the LA which the LA requires to submit its annual return of salary and service to Teachers' Pensions and to produce its audited contributions certificate.  The LA will advise schools each year of the timing, format and specification of the information required from each school.  This information will be contained in the local financial documentation on Finance Matters.  A go</w:t>
      </w:r>
      <w:r w:rsidRPr="000469E4">
        <w:rPr>
          <w:rFonts w:ascii="Arial" w:hAnsi="Arial" w:cs="Arial"/>
          <w:snapToGrid w:val="0"/>
          <w:szCs w:val="24"/>
          <w:lang w:val="en-GB"/>
        </w:rPr>
        <w:t xml:space="preserve">verning body shall also ensure that Additional Voluntary Contributions (AVCs) are passed to the LA within the time limit specified in the AVC scheme. The governing body shall meet any consequential costs from the school’s budget share. </w:t>
      </w:r>
    </w:p>
    <w:p w14:paraId="79BED83D" w14:textId="77777777" w:rsidR="005F5687" w:rsidRPr="000469E4" w:rsidRDefault="005F5687" w:rsidP="005F5687">
      <w:pPr>
        <w:widowControl w:val="0"/>
        <w:ind w:left="567"/>
        <w:jc w:val="both"/>
        <w:rPr>
          <w:rFonts w:ascii="Arial" w:hAnsi="Arial" w:cs="Arial"/>
          <w:snapToGrid w:val="0"/>
          <w:szCs w:val="24"/>
          <w:lang w:val="en-GB"/>
        </w:rPr>
      </w:pPr>
    </w:p>
    <w:p w14:paraId="297A8D27" w14:textId="77777777" w:rsidR="005F5687" w:rsidRPr="000469E4" w:rsidRDefault="005F5687" w:rsidP="005F5687">
      <w:pPr>
        <w:widowControl w:val="0"/>
        <w:ind w:left="567"/>
        <w:jc w:val="both"/>
        <w:rPr>
          <w:rFonts w:ascii="Arial" w:hAnsi="Arial" w:cs="Arial"/>
          <w:snapToGrid w:val="0"/>
          <w:szCs w:val="24"/>
          <w:lang w:val="en-GB"/>
        </w:rPr>
      </w:pPr>
    </w:p>
    <w:p w14:paraId="5D85E7B5" w14:textId="77777777" w:rsidR="005F5687" w:rsidRPr="000469E4" w:rsidRDefault="005F5687" w:rsidP="005F5687">
      <w:pPr>
        <w:keepNext/>
        <w:widowControl w:val="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9: PFI CLAUSE</w:t>
      </w:r>
    </w:p>
    <w:p w14:paraId="75170316"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p>
    <w:p w14:paraId="0EDE5842"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9.1 Private finance initiative (PFI)/public private partnerships (PPP)</w:t>
      </w:r>
    </w:p>
    <w:p w14:paraId="02EC99CC" w14:textId="77777777" w:rsidR="005F5687" w:rsidRPr="000469E4" w:rsidRDefault="00CB2122" w:rsidP="005F5687">
      <w:pPr>
        <w:widowControl w:val="0"/>
        <w:ind w:left="567"/>
        <w:jc w:val="both"/>
        <w:rPr>
          <w:rFonts w:ascii="Arial" w:hAnsi="Arial" w:cs="Arial"/>
          <w:snapToGrid w:val="0"/>
          <w:szCs w:val="24"/>
          <w:lang w:val="en-GB"/>
        </w:rPr>
      </w:pPr>
      <w:r>
        <w:rPr>
          <w:rFonts w:ascii="Arial" w:hAnsi="Arial" w:cs="Arial"/>
          <w:snapToGrid w:val="0"/>
          <w:szCs w:val="24"/>
          <w:lang w:val="en-GB"/>
        </w:rPr>
        <w:t>Croydon Council has</w:t>
      </w:r>
      <w:r w:rsidR="005F5687" w:rsidRPr="000469E4">
        <w:rPr>
          <w:rFonts w:ascii="Arial" w:hAnsi="Arial" w:cs="Arial"/>
          <w:snapToGrid w:val="0"/>
          <w:szCs w:val="24"/>
          <w:lang w:val="en-GB"/>
        </w:rPr>
        <w:t xml:space="preserve"> the power to issue regulations from time to time relating to PFI/PPP projects.  This information will be contained in the </w:t>
      </w:r>
      <w:r w:rsidR="005F5687" w:rsidRPr="00045C80">
        <w:rPr>
          <w:rFonts w:ascii="Arial" w:hAnsi="Arial" w:cs="Arial"/>
          <w:i/>
          <w:snapToGrid w:val="0"/>
          <w:szCs w:val="24"/>
          <w:lang w:val="en-GB"/>
        </w:rPr>
        <w:t>local</w:t>
      </w:r>
      <w:r w:rsidR="005F5687" w:rsidRPr="00045C80">
        <w:rPr>
          <w:rFonts w:ascii="Arial" w:hAnsi="Arial" w:cs="Arial"/>
          <w:snapToGrid w:val="0"/>
          <w:szCs w:val="24"/>
          <w:lang w:val="en-GB"/>
        </w:rPr>
        <w:t xml:space="preserve"> </w:t>
      </w:r>
      <w:r w:rsidR="005F5687" w:rsidRPr="00045C80">
        <w:rPr>
          <w:rFonts w:ascii="Arial" w:hAnsi="Arial" w:cs="Arial"/>
          <w:i/>
          <w:snapToGrid w:val="0"/>
          <w:szCs w:val="24"/>
          <w:lang w:val="en-GB"/>
        </w:rPr>
        <w:t>financial documentation on Finance Matters</w:t>
      </w:r>
      <w:r w:rsidR="005F5687" w:rsidRPr="00045C80">
        <w:rPr>
          <w:rFonts w:ascii="Arial" w:hAnsi="Arial" w:cs="Arial"/>
          <w:snapToGrid w:val="0"/>
          <w:szCs w:val="24"/>
          <w:lang w:val="en-GB"/>
        </w:rPr>
        <w:t>.  This includes the f</w:t>
      </w:r>
      <w:r w:rsidR="00F13DF5" w:rsidRPr="00045C80">
        <w:rPr>
          <w:rFonts w:ascii="Arial" w:hAnsi="Arial" w:cs="Arial"/>
          <w:snapToGrid w:val="0"/>
          <w:szCs w:val="24"/>
          <w:lang w:val="en-GB"/>
        </w:rPr>
        <w:t>ormal power of Croydon Council</w:t>
      </w:r>
      <w:r w:rsidR="005F5687" w:rsidRPr="00045C80">
        <w:rPr>
          <w:rFonts w:ascii="Arial" w:hAnsi="Arial" w:cs="Arial"/>
          <w:snapToGrid w:val="0"/>
          <w:szCs w:val="24"/>
          <w:lang w:val="en-GB"/>
        </w:rPr>
        <w:t xml:space="preserve"> to charge to the school's budget</w:t>
      </w:r>
      <w:r w:rsidR="005F5687" w:rsidRPr="000469E4">
        <w:rPr>
          <w:rFonts w:ascii="Arial" w:hAnsi="Arial" w:cs="Arial"/>
          <w:snapToGrid w:val="0"/>
          <w:szCs w:val="24"/>
          <w:lang w:val="en-GB"/>
        </w:rPr>
        <w:t xml:space="preserve"> share amounts agreed under a PFI/PPP agreement entered into by the g</w:t>
      </w:r>
      <w:r>
        <w:rPr>
          <w:rFonts w:ascii="Arial" w:hAnsi="Arial" w:cs="Arial"/>
          <w:snapToGrid w:val="0"/>
          <w:szCs w:val="24"/>
          <w:lang w:val="en-GB"/>
        </w:rPr>
        <w:t>overning body of a school, a</w:t>
      </w:r>
      <w:r w:rsidR="00B6551A" w:rsidRPr="000469E4">
        <w:rPr>
          <w:rFonts w:ascii="Arial" w:hAnsi="Arial" w:cs="Arial"/>
          <w:snapToGrid w:val="0"/>
          <w:szCs w:val="24"/>
          <w:lang w:val="en-GB"/>
        </w:rPr>
        <w:t>s well as</w:t>
      </w:r>
      <w:r w:rsidR="002F0E84">
        <w:rPr>
          <w:rFonts w:ascii="Arial" w:hAnsi="Arial" w:cs="Arial"/>
          <w:snapToGrid w:val="0"/>
          <w:szCs w:val="24"/>
          <w:lang w:val="en-GB"/>
        </w:rPr>
        <w:t xml:space="preserve"> the ability to instruct on</w:t>
      </w:r>
      <w:r w:rsidR="005F5687" w:rsidRPr="000469E4">
        <w:rPr>
          <w:rFonts w:ascii="Arial" w:hAnsi="Arial" w:cs="Arial"/>
          <w:snapToGrid w:val="0"/>
          <w:szCs w:val="24"/>
          <w:lang w:val="en-GB"/>
        </w:rPr>
        <w:t xml:space="preserve"> issues that deal with the reaching of agreements with the governing bodies of schools as to the basis of such charges; and the treatment of monies withheld from contractors due to poor performance.</w:t>
      </w:r>
    </w:p>
    <w:p w14:paraId="49D4D4F7" w14:textId="77777777" w:rsidR="005F5687" w:rsidRDefault="005F5687" w:rsidP="005F5687">
      <w:pPr>
        <w:widowControl w:val="0"/>
        <w:ind w:left="567"/>
        <w:jc w:val="both"/>
        <w:rPr>
          <w:rFonts w:ascii="Arial" w:hAnsi="Arial" w:cs="Arial"/>
          <w:snapToGrid w:val="0"/>
          <w:szCs w:val="24"/>
          <w:lang w:val="en-GB"/>
        </w:rPr>
      </w:pPr>
    </w:p>
    <w:p w14:paraId="04FAE7DF" w14:textId="77777777" w:rsidR="002F0E84" w:rsidRDefault="002F0E84" w:rsidP="005F5687">
      <w:pPr>
        <w:widowControl w:val="0"/>
        <w:ind w:left="567"/>
        <w:jc w:val="both"/>
        <w:rPr>
          <w:rFonts w:ascii="Arial" w:hAnsi="Arial" w:cs="Arial"/>
          <w:snapToGrid w:val="0"/>
          <w:szCs w:val="24"/>
          <w:lang w:val="en-GB"/>
        </w:rPr>
      </w:pPr>
    </w:p>
    <w:p w14:paraId="289DFBDA" w14:textId="77777777" w:rsidR="005F5687" w:rsidRPr="000469E4" w:rsidRDefault="005F5687" w:rsidP="005F5687">
      <w:pPr>
        <w:keepNext/>
        <w:widowControl w:val="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10: INSURANCE</w:t>
      </w:r>
    </w:p>
    <w:p w14:paraId="4FD3A99E"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p>
    <w:p w14:paraId="061F00EC" w14:textId="77777777" w:rsidR="005F5687"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10.1 Insurance cover</w:t>
      </w:r>
    </w:p>
    <w:p w14:paraId="1ADA5B69" w14:textId="77777777" w:rsidR="0009685B" w:rsidRPr="000469E4" w:rsidRDefault="0009685B" w:rsidP="005F5687">
      <w:pPr>
        <w:keepNext/>
        <w:widowControl w:val="0"/>
        <w:ind w:left="567"/>
        <w:jc w:val="both"/>
        <w:outlineLvl w:val="2"/>
        <w:rPr>
          <w:rFonts w:ascii="Arial" w:hAnsi="Arial" w:cs="Arial"/>
          <w:b/>
          <w:bCs/>
          <w:snapToGrid w:val="0"/>
          <w:sz w:val="28"/>
          <w:szCs w:val="28"/>
          <w:lang w:val="en-GB"/>
        </w:rPr>
      </w:pPr>
    </w:p>
    <w:p w14:paraId="6E730E23" w14:textId="77777777" w:rsidR="00FE67D3"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All schools receive delegated funding for insurance and are thus required to demonstrate that the cover relevant to Croydon Council’s insurable interests is provided</w:t>
      </w:r>
      <w:r w:rsidR="00CF2EF4" w:rsidRPr="000469E4">
        <w:rPr>
          <w:rFonts w:ascii="Arial" w:hAnsi="Arial" w:cs="Arial"/>
          <w:snapToGrid w:val="0"/>
          <w:szCs w:val="24"/>
          <w:lang w:val="en-GB"/>
        </w:rPr>
        <w:t>, by the s</w:t>
      </w:r>
      <w:r w:rsidR="002F0E84">
        <w:rPr>
          <w:rFonts w:ascii="Arial" w:hAnsi="Arial" w:cs="Arial"/>
          <w:snapToGrid w:val="0"/>
          <w:szCs w:val="24"/>
          <w:lang w:val="en-GB"/>
        </w:rPr>
        <w:t>chool</w:t>
      </w:r>
      <w:r w:rsidR="00CF2EF4" w:rsidRPr="000469E4">
        <w:rPr>
          <w:rFonts w:ascii="Arial" w:hAnsi="Arial" w:cs="Arial"/>
          <w:snapToGrid w:val="0"/>
          <w:szCs w:val="24"/>
          <w:lang w:val="en-GB"/>
        </w:rPr>
        <w:t>.  The p</w:t>
      </w:r>
      <w:r w:rsidR="00FE67D3">
        <w:rPr>
          <w:rFonts w:ascii="Arial" w:hAnsi="Arial" w:cs="Arial"/>
          <w:snapToGrid w:val="0"/>
          <w:szCs w:val="24"/>
          <w:lang w:val="en-GB"/>
        </w:rPr>
        <w:t xml:space="preserve">olicy arranged by the school, will be </w:t>
      </w:r>
      <w:r w:rsidRPr="000469E4">
        <w:rPr>
          <w:rFonts w:ascii="Arial" w:hAnsi="Arial" w:cs="Arial"/>
          <w:snapToGrid w:val="0"/>
          <w:szCs w:val="24"/>
          <w:lang w:val="en-GB"/>
        </w:rPr>
        <w:t xml:space="preserve">at least as good as the relevant </w:t>
      </w:r>
      <w:r w:rsidR="001706E4">
        <w:rPr>
          <w:rFonts w:ascii="Arial" w:hAnsi="Arial" w:cs="Arial"/>
          <w:snapToGrid w:val="0"/>
          <w:szCs w:val="24"/>
          <w:lang w:val="en-GB"/>
        </w:rPr>
        <w:t>minimum cover</w:t>
      </w:r>
      <w:r w:rsidR="002F0E84">
        <w:rPr>
          <w:rFonts w:ascii="Arial" w:hAnsi="Arial" w:cs="Arial"/>
          <w:snapToGrid w:val="0"/>
          <w:szCs w:val="24"/>
          <w:lang w:val="en-GB"/>
        </w:rPr>
        <w:t>, if</w:t>
      </w:r>
      <w:r w:rsidR="001706E4">
        <w:rPr>
          <w:rFonts w:ascii="Arial" w:hAnsi="Arial" w:cs="Arial"/>
          <w:snapToGrid w:val="0"/>
          <w:szCs w:val="24"/>
          <w:lang w:val="en-GB"/>
        </w:rPr>
        <w:t xml:space="preserve"> arranged by Croydon Council</w:t>
      </w:r>
      <w:r w:rsidRPr="000469E4">
        <w:rPr>
          <w:rFonts w:ascii="Arial" w:hAnsi="Arial" w:cs="Arial"/>
          <w:snapToGrid w:val="0"/>
          <w:szCs w:val="24"/>
          <w:lang w:val="en-GB"/>
        </w:rPr>
        <w:t xml:space="preserve"> from either central funds or from contributions fro</w:t>
      </w:r>
      <w:r w:rsidR="00AC2937">
        <w:rPr>
          <w:rFonts w:ascii="Arial" w:hAnsi="Arial" w:cs="Arial"/>
          <w:snapToGrid w:val="0"/>
          <w:szCs w:val="24"/>
          <w:lang w:val="en-GB"/>
        </w:rPr>
        <w:t xml:space="preserve">m schools’ delegated budgets.  </w:t>
      </w:r>
    </w:p>
    <w:p w14:paraId="58ED5E5A" w14:textId="77777777" w:rsidR="005D64AC" w:rsidRDefault="005D64AC" w:rsidP="005F5687">
      <w:pPr>
        <w:widowControl w:val="0"/>
        <w:ind w:left="567"/>
        <w:jc w:val="both"/>
        <w:rPr>
          <w:rFonts w:ascii="Arial" w:hAnsi="Arial" w:cs="Arial"/>
          <w:szCs w:val="24"/>
          <w:lang w:val="en" w:eastAsia="en-GB"/>
        </w:rPr>
      </w:pPr>
    </w:p>
    <w:p w14:paraId="3DE4F8D5" w14:textId="60C8F31B" w:rsidR="005F5687" w:rsidRDefault="00AC2937" w:rsidP="005F5687">
      <w:pPr>
        <w:widowControl w:val="0"/>
        <w:ind w:left="567"/>
        <w:jc w:val="both"/>
        <w:rPr>
          <w:rFonts w:ascii="Arial" w:hAnsi="Arial" w:cs="Arial"/>
          <w:snapToGrid w:val="0"/>
          <w:szCs w:val="24"/>
          <w:lang w:val="en-GB"/>
        </w:rPr>
      </w:pPr>
      <w:r>
        <w:rPr>
          <w:rFonts w:ascii="Arial" w:hAnsi="Arial" w:cs="Arial"/>
          <w:snapToGrid w:val="0"/>
          <w:szCs w:val="24"/>
          <w:lang w:val="en-GB"/>
        </w:rPr>
        <w:t xml:space="preserve">Croydon Council shall take into consideration, </w:t>
      </w:r>
      <w:r w:rsidR="002F0E84">
        <w:rPr>
          <w:rFonts w:ascii="Arial" w:hAnsi="Arial" w:cs="Arial"/>
          <w:snapToGrid w:val="0"/>
          <w:szCs w:val="24"/>
          <w:lang w:val="en-GB"/>
        </w:rPr>
        <w:t>the actual risks, which might reason</w:t>
      </w:r>
      <w:r>
        <w:rPr>
          <w:rFonts w:ascii="Arial" w:hAnsi="Arial" w:cs="Arial"/>
          <w:snapToGrid w:val="0"/>
          <w:szCs w:val="24"/>
          <w:lang w:val="en-GB"/>
        </w:rPr>
        <w:t xml:space="preserve">ably be expected to arise at </w:t>
      </w:r>
      <w:r w:rsidRPr="00D458B8">
        <w:rPr>
          <w:rFonts w:ascii="Arial" w:hAnsi="Arial" w:cs="Arial"/>
          <w:snapToGrid w:val="0"/>
          <w:szCs w:val="24"/>
          <w:lang w:val="en-GB"/>
        </w:rPr>
        <w:t>the</w:t>
      </w:r>
      <w:r w:rsidR="002F0E84" w:rsidRPr="00D458B8">
        <w:rPr>
          <w:rFonts w:ascii="Arial" w:hAnsi="Arial" w:cs="Arial"/>
          <w:snapToGrid w:val="0"/>
          <w:szCs w:val="24"/>
          <w:lang w:val="en-GB"/>
        </w:rPr>
        <w:t xml:space="preserve"> individual</w:t>
      </w:r>
      <w:r w:rsidR="002F0E84">
        <w:rPr>
          <w:rFonts w:ascii="Arial" w:hAnsi="Arial" w:cs="Arial"/>
          <w:snapToGrid w:val="0"/>
          <w:szCs w:val="24"/>
          <w:lang w:val="en-GB"/>
        </w:rPr>
        <w:t xml:space="preserve"> school level</w:t>
      </w:r>
      <w:r>
        <w:rPr>
          <w:rFonts w:ascii="Arial" w:hAnsi="Arial" w:cs="Arial"/>
          <w:snapToGrid w:val="0"/>
          <w:szCs w:val="24"/>
          <w:lang w:val="en-GB"/>
        </w:rPr>
        <w:t>, when considering insurance cover</w:t>
      </w:r>
      <w:r w:rsidR="002F0E84">
        <w:rPr>
          <w:rFonts w:ascii="Arial" w:hAnsi="Arial" w:cs="Arial"/>
          <w:snapToGrid w:val="0"/>
          <w:szCs w:val="24"/>
          <w:lang w:val="en-GB"/>
        </w:rPr>
        <w:t>.</w:t>
      </w:r>
      <w:r w:rsidRPr="00AC2937">
        <w:rPr>
          <w:rFonts w:ascii="Arial" w:hAnsi="Arial" w:cs="Arial"/>
          <w:snapToGrid w:val="0"/>
          <w:szCs w:val="24"/>
          <w:lang w:val="en-GB"/>
        </w:rPr>
        <w:t xml:space="preserve"> </w:t>
      </w:r>
      <w:r>
        <w:rPr>
          <w:rFonts w:ascii="Arial" w:hAnsi="Arial" w:cs="Arial"/>
          <w:snapToGrid w:val="0"/>
          <w:szCs w:val="24"/>
          <w:lang w:val="en-GB"/>
        </w:rPr>
        <w:t>(s</w:t>
      </w:r>
      <w:r w:rsidRPr="000469E4">
        <w:rPr>
          <w:rFonts w:ascii="Arial" w:hAnsi="Arial" w:cs="Arial"/>
          <w:snapToGrid w:val="0"/>
          <w:szCs w:val="24"/>
          <w:lang w:val="en-GB"/>
        </w:rPr>
        <w:t>ee also 6.2.6</w:t>
      </w:r>
      <w:r>
        <w:rPr>
          <w:rFonts w:ascii="Arial" w:hAnsi="Arial" w:cs="Arial"/>
          <w:snapToGrid w:val="0"/>
          <w:szCs w:val="24"/>
          <w:lang w:val="en-GB"/>
        </w:rPr>
        <w:t xml:space="preserve"> above</w:t>
      </w:r>
      <w:r w:rsidRPr="000469E4">
        <w:rPr>
          <w:rFonts w:ascii="Arial" w:hAnsi="Arial" w:cs="Arial"/>
          <w:snapToGrid w:val="0"/>
          <w:szCs w:val="24"/>
          <w:lang w:val="en-GB"/>
        </w:rPr>
        <w:t>)</w:t>
      </w:r>
      <w:r>
        <w:rPr>
          <w:rFonts w:ascii="Arial" w:hAnsi="Arial" w:cs="Arial"/>
          <w:snapToGrid w:val="0"/>
          <w:szCs w:val="24"/>
          <w:lang w:val="en-GB"/>
        </w:rPr>
        <w:t xml:space="preserve">.  </w:t>
      </w:r>
    </w:p>
    <w:p w14:paraId="142AC937" w14:textId="77777777" w:rsidR="00FE67D3" w:rsidRPr="000469E4" w:rsidRDefault="00FE67D3" w:rsidP="005F5687">
      <w:pPr>
        <w:widowControl w:val="0"/>
        <w:ind w:left="567"/>
        <w:jc w:val="both"/>
        <w:rPr>
          <w:rFonts w:ascii="Arial" w:hAnsi="Arial" w:cs="Arial"/>
          <w:snapToGrid w:val="0"/>
          <w:szCs w:val="24"/>
          <w:lang w:val="en-GB"/>
        </w:rPr>
      </w:pPr>
    </w:p>
    <w:p w14:paraId="4876018C" w14:textId="77777777" w:rsidR="005F5687" w:rsidRPr="000469E4" w:rsidRDefault="002F0E84" w:rsidP="005F5687">
      <w:pPr>
        <w:widowControl w:val="0"/>
        <w:ind w:left="567"/>
        <w:jc w:val="both"/>
        <w:rPr>
          <w:rFonts w:ascii="Arial" w:hAnsi="Arial" w:cs="Arial"/>
          <w:i/>
          <w:snapToGrid w:val="0"/>
          <w:szCs w:val="24"/>
          <w:lang w:val="en-GB"/>
        </w:rPr>
      </w:pPr>
      <w:r w:rsidRPr="00045C80">
        <w:rPr>
          <w:rFonts w:ascii="Arial" w:hAnsi="Arial" w:cs="Arial"/>
          <w:snapToGrid w:val="0"/>
          <w:szCs w:val="24"/>
          <w:lang w:val="en-GB"/>
        </w:rPr>
        <w:t>Guideline cover levels are</w:t>
      </w:r>
      <w:r w:rsidR="005F5687" w:rsidRPr="00045C80">
        <w:rPr>
          <w:rFonts w:ascii="Arial" w:hAnsi="Arial" w:cs="Arial"/>
          <w:snapToGrid w:val="0"/>
          <w:szCs w:val="24"/>
          <w:lang w:val="en-GB"/>
        </w:rPr>
        <w:t xml:space="preserve"> contained in the </w:t>
      </w:r>
      <w:r w:rsidR="005F5687" w:rsidRPr="00045C80">
        <w:rPr>
          <w:rFonts w:ascii="Arial" w:hAnsi="Arial" w:cs="Arial"/>
          <w:i/>
          <w:snapToGrid w:val="0"/>
          <w:szCs w:val="24"/>
          <w:lang w:val="en-GB"/>
        </w:rPr>
        <w:t>local</w:t>
      </w:r>
      <w:r w:rsidR="005F5687" w:rsidRPr="00045C80">
        <w:rPr>
          <w:rFonts w:ascii="Arial" w:hAnsi="Arial" w:cs="Arial"/>
          <w:snapToGrid w:val="0"/>
          <w:szCs w:val="24"/>
          <w:lang w:val="en-GB"/>
        </w:rPr>
        <w:t xml:space="preserve"> </w:t>
      </w:r>
      <w:r w:rsidR="005F5687" w:rsidRPr="00045C80">
        <w:rPr>
          <w:rFonts w:ascii="Arial" w:hAnsi="Arial" w:cs="Arial"/>
          <w:i/>
          <w:snapToGrid w:val="0"/>
          <w:szCs w:val="24"/>
          <w:lang w:val="en-GB"/>
        </w:rPr>
        <w:t>financial documentation on Finance Matters</w:t>
      </w:r>
      <w:r w:rsidR="005F5687" w:rsidRPr="000469E4">
        <w:rPr>
          <w:rFonts w:ascii="Arial" w:hAnsi="Arial" w:cs="Arial"/>
          <w:i/>
          <w:snapToGrid w:val="0"/>
          <w:szCs w:val="24"/>
          <w:lang w:val="en-GB"/>
        </w:rPr>
        <w:t>.</w:t>
      </w:r>
    </w:p>
    <w:p w14:paraId="2A87F503" w14:textId="77777777" w:rsidR="00383995" w:rsidRDefault="00383995" w:rsidP="00383995">
      <w:pPr>
        <w:keepNext/>
        <w:widowControl w:val="0"/>
        <w:ind w:left="567"/>
        <w:jc w:val="both"/>
        <w:outlineLvl w:val="2"/>
        <w:rPr>
          <w:rFonts w:ascii="Arial" w:hAnsi="Arial" w:cs="Arial"/>
          <w:b/>
          <w:bCs/>
          <w:snapToGrid w:val="0"/>
          <w:sz w:val="28"/>
          <w:szCs w:val="28"/>
          <w:lang w:val="en-GB"/>
        </w:rPr>
      </w:pPr>
    </w:p>
    <w:p w14:paraId="69F65782" w14:textId="1E4A303F" w:rsidR="00383995" w:rsidRDefault="00383995" w:rsidP="00383995">
      <w:pPr>
        <w:keepNext/>
        <w:widowControl w:val="0"/>
        <w:ind w:left="567"/>
        <w:jc w:val="both"/>
        <w:outlineLvl w:val="2"/>
        <w:rPr>
          <w:rFonts w:ascii="Arial" w:hAnsi="Arial" w:cs="Arial"/>
          <w:b/>
          <w:bCs/>
          <w:snapToGrid w:val="0"/>
          <w:sz w:val="28"/>
          <w:szCs w:val="28"/>
          <w:lang w:val="en-GB"/>
        </w:rPr>
      </w:pPr>
      <w:r>
        <w:rPr>
          <w:rFonts w:ascii="Arial" w:hAnsi="Arial" w:cs="Arial"/>
          <w:b/>
          <w:bCs/>
          <w:snapToGrid w:val="0"/>
          <w:sz w:val="28"/>
          <w:szCs w:val="28"/>
          <w:lang w:val="en-GB"/>
        </w:rPr>
        <w:t>10.2 Risk Protection Agreement (RPA)</w:t>
      </w:r>
    </w:p>
    <w:p w14:paraId="22BA48A2" w14:textId="532C24D3" w:rsidR="005D64AC" w:rsidRDefault="005D64AC" w:rsidP="005D64AC">
      <w:pPr>
        <w:spacing w:before="100" w:beforeAutospacing="1" w:after="100" w:afterAutospacing="1"/>
        <w:ind w:left="567"/>
        <w:rPr>
          <w:rFonts w:ascii="Arial" w:hAnsi="Arial" w:cs="Arial"/>
          <w:szCs w:val="24"/>
          <w:lang w:val="en" w:eastAsia="en-GB"/>
        </w:rPr>
      </w:pPr>
      <w:r>
        <w:rPr>
          <w:rFonts w:ascii="Arial" w:hAnsi="Arial" w:cs="Arial"/>
          <w:szCs w:val="24"/>
          <w:lang w:val="en" w:eastAsia="en-GB"/>
        </w:rPr>
        <w:t>Alternatively instead</w:t>
      </w:r>
      <w:r w:rsidRPr="001536CB">
        <w:rPr>
          <w:rFonts w:ascii="Arial" w:hAnsi="Arial" w:cs="Arial"/>
          <w:szCs w:val="24"/>
          <w:lang w:val="en" w:eastAsia="en-GB"/>
        </w:rPr>
        <w:t xml:space="preserve"> of taking out insurance, a school may join the Secretary of State’s Risk Protection Arrangement (RPA) for risks that are covered by the RPA</w:t>
      </w:r>
      <w:r>
        <w:rPr>
          <w:rFonts w:ascii="Arial" w:hAnsi="Arial" w:cs="Arial"/>
          <w:szCs w:val="24"/>
          <w:lang w:val="en" w:eastAsia="en-GB"/>
        </w:rPr>
        <w:t xml:space="preserve"> </w:t>
      </w:r>
      <w:r w:rsidRPr="001536CB">
        <w:rPr>
          <w:rFonts w:ascii="Arial" w:hAnsi="Arial" w:cs="Arial"/>
          <w:szCs w:val="24"/>
          <w:lang w:val="en" w:eastAsia="en-GB"/>
        </w:rPr>
        <w:t>after 1st April 2020.</w:t>
      </w:r>
      <w:r>
        <w:rPr>
          <w:rFonts w:ascii="Arial" w:hAnsi="Arial" w:cs="Arial"/>
          <w:szCs w:val="24"/>
          <w:lang w:val="en" w:eastAsia="en-GB"/>
        </w:rPr>
        <w:t xml:space="preserve"> </w:t>
      </w:r>
    </w:p>
    <w:p w14:paraId="5F813894" w14:textId="77777777" w:rsidR="005D64AC" w:rsidRDefault="005D64AC" w:rsidP="005D64AC">
      <w:pPr>
        <w:spacing w:before="100" w:beforeAutospacing="1" w:after="100" w:afterAutospacing="1"/>
        <w:ind w:left="567"/>
        <w:rPr>
          <w:rFonts w:ascii="Arial" w:hAnsi="Arial" w:cs="Arial"/>
          <w:szCs w:val="24"/>
          <w:lang w:val="en" w:eastAsia="en-GB"/>
        </w:rPr>
      </w:pPr>
      <w:r w:rsidRPr="001536CB">
        <w:rPr>
          <w:rFonts w:ascii="Arial" w:hAnsi="Arial" w:cs="Arial"/>
          <w:szCs w:val="24"/>
          <w:lang w:val="en" w:eastAsia="en-GB"/>
        </w:rPr>
        <w:t>Schools may do this individually when any insurance contract of which they are part expires.</w:t>
      </w:r>
      <w:r>
        <w:rPr>
          <w:rFonts w:ascii="Arial" w:hAnsi="Arial" w:cs="Arial"/>
          <w:szCs w:val="24"/>
          <w:lang w:val="en" w:eastAsia="en-GB"/>
        </w:rPr>
        <w:t xml:space="preserve"> </w:t>
      </w:r>
    </w:p>
    <w:p w14:paraId="33AD8454" w14:textId="7B647BC6" w:rsidR="005D64AC" w:rsidRPr="000469E4" w:rsidRDefault="005D64AC" w:rsidP="005D64AC">
      <w:pPr>
        <w:widowControl w:val="0"/>
        <w:ind w:left="567"/>
        <w:jc w:val="both"/>
        <w:rPr>
          <w:rFonts w:ascii="Arial" w:hAnsi="Arial" w:cs="Arial"/>
          <w:snapToGrid w:val="0"/>
          <w:szCs w:val="24"/>
          <w:lang w:val="en-GB"/>
        </w:rPr>
      </w:pPr>
      <w:r>
        <w:rPr>
          <w:rFonts w:ascii="Arial" w:hAnsi="Arial" w:cs="Arial"/>
          <w:szCs w:val="24"/>
          <w:lang w:val="en" w:eastAsia="en-GB"/>
        </w:rPr>
        <w:t xml:space="preserve">Alternatively the LA can assist schools that wish to join the RPA collectively by agreeing through Schools Forum to de-delegate funding </w:t>
      </w:r>
      <w:r w:rsidRPr="001536CB">
        <w:rPr>
          <w:rFonts w:ascii="Arial" w:hAnsi="Arial" w:cs="Arial"/>
          <w:szCs w:val="24"/>
          <w:lang w:val="en" w:eastAsia="en-GB"/>
        </w:rPr>
        <w:t>for all primary and/or secondary maintained schools</w:t>
      </w:r>
    </w:p>
    <w:p w14:paraId="3C67A78E" w14:textId="77777777" w:rsidR="005F5687" w:rsidRDefault="005F5687" w:rsidP="005F5687">
      <w:pPr>
        <w:widowControl w:val="0"/>
        <w:ind w:left="567"/>
        <w:jc w:val="both"/>
        <w:rPr>
          <w:rFonts w:ascii="Arial" w:hAnsi="Arial" w:cs="Arial"/>
          <w:snapToGrid w:val="0"/>
          <w:szCs w:val="24"/>
          <w:lang w:val="en-GB"/>
        </w:rPr>
      </w:pPr>
    </w:p>
    <w:p w14:paraId="501BDB0A" w14:textId="77777777" w:rsidR="00F769FD" w:rsidRPr="000469E4" w:rsidRDefault="00F769FD" w:rsidP="005F5687">
      <w:pPr>
        <w:widowControl w:val="0"/>
        <w:ind w:left="567"/>
        <w:jc w:val="both"/>
        <w:rPr>
          <w:rFonts w:ascii="Arial" w:hAnsi="Arial" w:cs="Arial"/>
          <w:snapToGrid w:val="0"/>
          <w:szCs w:val="24"/>
          <w:lang w:val="en-GB"/>
        </w:rPr>
      </w:pPr>
    </w:p>
    <w:p w14:paraId="6F93D1F8" w14:textId="77777777" w:rsidR="005F5687" w:rsidRPr="000469E4" w:rsidRDefault="005F5687" w:rsidP="005F5687">
      <w:pPr>
        <w:keepNext/>
        <w:widowControl w:val="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lastRenderedPageBreak/>
        <w:t>SECTION 11: MISCELLANEOUS</w:t>
      </w:r>
    </w:p>
    <w:p w14:paraId="14EAF9B4"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p>
    <w:p w14:paraId="157A235E"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11.1 Right of access to information</w:t>
      </w:r>
    </w:p>
    <w:p w14:paraId="09AB90BD"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Governing bodies are required t</w:t>
      </w:r>
      <w:r w:rsidR="00AC2937">
        <w:rPr>
          <w:rFonts w:ascii="Arial" w:hAnsi="Arial" w:cs="Arial"/>
          <w:snapToGrid w:val="0"/>
          <w:szCs w:val="24"/>
          <w:lang w:val="en-GB"/>
        </w:rPr>
        <w:t>o supply all</w:t>
      </w:r>
      <w:r w:rsidRPr="000469E4">
        <w:rPr>
          <w:rFonts w:ascii="Arial" w:hAnsi="Arial" w:cs="Arial"/>
          <w:snapToGrid w:val="0"/>
          <w:szCs w:val="24"/>
          <w:lang w:val="en-GB"/>
        </w:rPr>
        <w:t xml:space="preserve"> information which might reasona</w:t>
      </w:r>
      <w:r w:rsidR="009D3B02">
        <w:rPr>
          <w:rFonts w:ascii="Arial" w:hAnsi="Arial" w:cs="Arial"/>
          <w:snapToGrid w:val="0"/>
          <w:szCs w:val="24"/>
          <w:lang w:val="en-GB"/>
        </w:rPr>
        <w:t>bly be required to enable Croydon Council</w:t>
      </w:r>
      <w:r w:rsidRPr="000469E4">
        <w:rPr>
          <w:rFonts w:ascii="Arial" w:hAnsi="Arial" w:cs="Arial"/>
          <w:snapToGrid w:val="0"/>
          <w:szCs w:val="24"/>
          <w:lang w:val="en-GB"/>
        </w:rPr>
        <w:t xml:space="preserve"> to satisfy itself as to the school's management of its delegated budget share, or the use made of any central expenditure by the LA (e.g. earmarked funds) on the school.  This particularly applies to the need to agree end of year accounts. Required information will be contained in </w:t>
      </w:r>
      <w:r w:rsidRPr="00045C80">
        <w:rPr>
          <w:rFonts w:ascii="Arial" w:hAnsi="Arial" w:cs="Arial"/>
          <w:snapToGrid w:val="0"/>
          <w:szCs w:val="24"/>
          <w:lang w:val="en-GB"/>
        </w:rPr>
        <w:t xml:space="preserve">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69E4">
        <w:rPr>
          <w:rFonts w:ascii="Arial" w:hAnsi="Arial" w:cs="Arial"/>
          <w:i/>
          <w:snapToGrid w:val="0"/>
          <w:szCs w:val="24"/>
          <w:lang w:val="en-GB"/>
        </w:rPr>
        <w:t>.</w:t>
      </w:r>
    </w:p>
    <w:p w14:paraId="15DC4FFF"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p>
    <w:p w14:paraId="3FF598FE"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11.2 Liability of governors</w:t>
      </w:r>
    </w:p>
    <w:p w14:paraId="4BFB1A52"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As a corporate body, under the terms of s.50(7) of the SSAF Act 1998, governors of maintained schools will not incur personal liability in the exercise of their power to spend the delegated budget share</w:t>
      </w:r>
      <w:r w:rsidR="00FE67D3">
        <w:rPr>
          <w:rFonts w:ascii="Arial" w:hAnsi="Arial" w:cs="Arial"/>
          <w:snapToGrid w:val="0"/>
          <w:szCs w:val="24"/>
          <w:lang w:val="en-GB"/>
        </w:rPr>
        <w:t>,</w:t>
      </w:r>
      <w:r w:rsidRPr="000469E4">
        <w:rPr>
          <w:rFonts w:ascii="Arial" w:hAnsi="Arial" w:cs="Arial"/>
          <w:snapToGrid w:val="0"/>
          <w:szCs w:val="24"/>
          <w:lang w:val="en-GB"/>
        </w:rPr>
        <w:t xml:space="preserve"> provided they act in good faith.  (An example of behaviour which is not in good faith is the carrying out of fraudulent acts.) </w:t>
      </w:r>
    </w:p>
    <w:p w14:paraId="7B2D91A7" w14:textId="77777777" w:rsidR="005F5687" w:rsidRPr="000469E4" w:rsidRDefault="005F5687" w:rsidP="005F5687">
      <w:pPr>
        <w:widowControl w:val="0"/>
        <w:ind w:left="567"/>
        <w:jc w:val="both"/>
        <w:rPr>
          <w:rFonts w:ascii="Arial" w:hAnsi="Arial" w:cs="Arial"/>
          <w:snapToGrid w:val="0"/>
          <w:szCs w:val="24"/>
          <w:lang w:val="en-GB"/>
        </w:rPr>
      </w:pPr>
    </w:p>
    <w:p w14:paraId="1E39BA04"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11.3 Governors' expenses</w:t>
      </w:r>
    </w:p>
    <w:p w14:paraId="27A1F928" w14:textId="77777777" w:rsidR="00D94A9C"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Under schedule 11 of the SSAF Act 1998, only allowances in respect of purposes specified in regulations may be paid to governors from a school's delegated budget share: payment of any other allowances is not permitted.  </w:t>
      </w:r>
    </w:p>
    <w:p w14:paraId="0BE034DF" w14:textId="77777777" w:rsidR="00D94A9C" w:rsidRDefault="00D94A9C" w:rsidP="005F5687">
      <w:pPr>
        <w:widowControl w:val="0"/>
        <w:ind w:left="567"/>
        <w:jc w:val="both"/>
        <w:rPr>
          <w:rFonts w:ascii="Arial" w:hAnsi="Arial" w:cs="Arial"/>
          <w:snapToGrid w:val="0"/>
          <w:szCs w:val="24"/>
          <w:lang w:val="en-GB"/>
        </w:rPr>
      </w:pPr>
    </w:p>
    <w:p w14:paraId="33591179" w14:textId="77777777" w:rsidR="005F5687" w:rsidRDefault="00D94A9C" w:rsidP="005F5687">
      <w:pPr>
        <w:widowControl w:val="0"/>
        <w:ind w:left="567"/>
        <w:jc w:val="both"/>
        <w:rPr>
          <w:rFonts w:ascii="Arial" w:hAnsi="Arial" w:cs="Arial"/>
          <w:snapToGrid w:val="0"/>
          <w:szCs w:val="24"/>
          <w:lang w:val="en-GB"/>
        </w:rPr>
      </w:pPr>
      <w:r>
        <w:rPr>
          <w:rFonts w:ascii="Arial" w:hAnsi="Arial" w:cs="Arial"/>
          <w:snapToGrid w:val="0"/>
          <w:szCs w:val="24"/>
          <w:lang w:val="en-GB"/>
        </w:rPr>
        <w:t xml:space="preserve">Schools are </w:t>
      </w:r>
      <w:r w:rsidR="005F5687" w:rsidRPr="000469E4">
        <w:rPr>
          <w:rFonts w:ascii="Arial" w:hAnsi="Arial" w:cs="Arial"/>
          <w:snapToGrid w:val="0"/>
          <w:szCs w:val="24"/>
          <w:lang w:val="en-GB"/>
        </w:rPr>
        <w:t xml:space="preserve">not permitted to pay expenses duplicating those paid by the Secretary of State to additional governors appointed by him to schools under special measures. </w:t>
      </w:r>
    </w:p>
    <w:p w14:paraId="7B002D37" w14:textId="77777777" w:rsidR="00D94A9C" w:rsidRPr="000469E4" w:rsidRDefault="00D94A9C" w:rsidP="005F5687">
      <w:pPr>
        <w:widowControl w:val="0"/>
        <w:ind w:left="567"/>
        <w:jc w:val="both"/>
        <w:rPr>
          <w:rFonts w:ascii="Arial" w:hAnsi="Arial" w:cs="Arial"/>
          <w:snapToGrid w:val="0"/>
          <w:szCs w:val="24"/>
          <w:lang w:val="en-GB"/>
        </w:rPr>
      </w:pPr>
    </w:p>
    <w:p w14:paraId="50D38426"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The LA may delegate funds to the governing body of a school yet to receive a delegated budget to meet governors’ expenses. </w:t>
      </w:r>
    </w:p>
    <w:p w14:paraId="5D8198AB" w14:textId="77777777" w:rsidR="005F5687" w:rsidRPr="000469E4" w:rsidRDefault="005F5687" w:rsidP="005F5687">
      <w:pPr>
        <w:widowControl w:val="0"/>
        <w:ind w:left="567"/>
        <w:jc w:val="both"/>
        <w:rPr>
          <w:rFonts w:ascii="Arial" w:hAnsi="Arial" w:cs="Arial"/>
          <w:snapToGrid w:val="0"/>
          <w:szCs w:val="24"/>
          <w:lang w:val="en-GB"/>
        </w:rPr>
      </w:pPr>
    </w:p>
    <w:p w14:paraId="4FCAC36B"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11.4 Responsibility for legal costs</w:t>
      </w:r>
    </w:p>
    <w:p w14:paraId="30B7BDE8" w14:textId="77777777" w:rsidR="00653601" w:rsidRDefault="00653601" w:rsidP="005F5687">
      <w:pPr>
        <w:widowControl w:val="0"/>
        <w:ind w:left="567"/>
        <w:jc w:val="both"/>
        <w:rPr>
          <w:rFonts w:ascii="Arial" w:hAnsi="Arial" w:cs="Arial"/>
          <w:snapToGrid w:val="0"/>
          <w:szCs w:val="24"/>
          <w:lang w:val="en-GB"/>
        </w:rPr>
      </w:pPr>
      <w:r>
        <w:rPr>
          <w:rFonts w:ascii="Arial" w:hAnsi="Arial" w:cs="Arial"/>
          <w:snapToGrid w:val="0"/>
          <w:szCs w:val="24"/>
          <w:lang w:val="en-GB"/>
        </w:rPr>
        <w:t>Legal cost incur</w:t>
      </w:r>
      <w:r w:rsidR="00A3474B">
        <w:rPr>
          <w:rFonts w:ascii="Arial" w:hAnsi="Arial" w:cs="Arial"/>
          <w:snapToGrid w:val="0"/>
          <w:szCs w:val="24"/>
          <w:lang w:val="en-GB"/>
        </w:rPr>
        <w:t>red by the governors in the course</w:t>
      </w:r>
      <w:r>
        <w:rPr>
          <w:rFonts w:ascii="Arial" w:hAnsi="Arial" w:cs="Arial"/>
          <w:snapToGrid w:val="0"/>
          <w:szCs w:val="24"/>
          <w:lang w:val="en-GB"/>
        </w:rPr>
        <w:t xml:space="preserve"> of their duties, shall be charged to the schools budget share, except where</w:t>
      </w:r>
      <w:r w:rsidR="00A3474B">
        <w:rPr>
          <w:rFonts w:ascii="Arial" w:hAnsi="Arial" w:cs="Arial"/>
          <w:snapToGrid w:val="0"/>
          <w:szCs w:val="24"/>
          <w:lang w:val="en-GB"/>
        </w:rPr>
        <w:t xml:space="preserve"> they act in accordance with </w:t>
      </w:r>
      <w:r>
        <w:rPr>
          <w:rFonts w:ascii="Arial" w:hAnsi="Arial" w:cs="Arial"/>
          <w:snapToGrid w:val="0"/>
          <w:szCs w:val="24"/>
          <w:lang w:val="en-GB"/>
        </w:rPr>
        <w:t>Croydon Council’</w:t>
      </w:r>
      <w:r w:rsidR="00A3474B">
        <w:rPr>
          <w:rFonts w:ascii="Arial" w:hAnsi="Arial" w:cs="Arial"/>
          <w:snapToGrid w:val="0"/>
          <w:szCs w:val="24"/>
          <w:lang w:val="en-GB"/>
        </w:rPr>
        <w:t>s advice, then it may be chargeable to the LA.</w:t>
      </w:r>
    </w:p>
    <w:p w14:paraId="13FD458D" w14:textId="77777777" w:rsidR="00A3474B" w:rsidRDefault="00A3474B" w:rsidP="005F5687">
      <w:pPr>
        <w:widowControl w:val="0"/>
        <w:ind w:left="567"/>
        <w:jc w:val="both"/>
        <w:rPr>
          <w:rFonts w:ascii="Arial" w:hAnsi="Arial" w:cs="Arial"/>
          <w:snapToGrid w:val="0"/>
          <w:szCs w:val="24"/>
          <w:lang w:val="en-GB"/>
        </w:rPr>
      </w:pPr>
    </w:p>
    <w:p w14:paraId="7661E4A5" w14:textId="77777777" w:rsidR="00B06340"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Where there is a c</w:t>
      </w:r>
      <w:r w:rsidR="007434B3">
        <w:rPr>
          <w:rFonts w:ascii="Arial" w:hAnsi="Arial" w:cs="Arial"/>
          <w:snapToGrid w:val="0"/>
          <w:szCs w:val="24"/>
          <w:lang w:val="en-GB"/>
        </w:rPr>
        <w:t xml:space="preserve">onflict of interest between </w:t>
      </w:r>
      <w:r w:rsidR="009D3B02">
        <w:rPr>
          <w:rFonts w:ascii="Arial" w:hAnsi="Arial" w:cs="Arial"/>
          <w:snapToGrid w:val="0"/>
          <w:szCs w:val="24"/>
          <w:lang w:val="en-GB"/>
        </w:rPr>
        <w:t>Croydon Council</w:t>
      </w:r>
      <w:r w:rsidRPr="000469E4">
        <w:rPr>
          <w:rFonts w:ascii="Arial" w:hAnsi="Arial" w:cs="Arial"/>
          <w:snapToGrid w:val="0"/>
          <w:szCs w:val="24"/>
          <w:lang w:val="en-GB"/>
        </w:rPr>
        <w:t xml:space="preserve"> and a governing body (i.e. the governing body is acting contrary to the advice of the LA or the LA’s legal advisers), the governing body may be advised t</w:t>
      </w:r>
      <w:r w:rsidR="00A3474B">
        <w:rPr>
          <w:rFonts w:ascii="Arial" w:hAnsi="Arial" w:cs="Arial"/>
          <w:snapToGrid w:val="0"/>
          <w:szCs w:val="24"/>
          <w:lang w:val="en-GB"/>
        </w:rPr>
        <w:t>o seek independent legal advice and the cost of such advice shall come from the delegated schools budget.</w:t>
      </w:r>
      <w:r w:rsidRPr="000469E4">
        <w:rPr>
          <w:rFonts w:ascii="Arial" w:hAnsi="Arial" w:cs="Arial"/>
          <w:snapToGrid w:val="0"/>
          <w:szCs w:val="24"/>
          <w:lang w:val="en-GB"/>
        </w:rPr>
        <w:t xml:space="preserve"> </w:t>
      </w:r>
    </w:p>
    <w:p w14:paraId="248D9783" w14:textId="77777777" w:rsidR="00B06340" w:rsidRDefault="00B06340" w:rsidP="005F5687">
      <w:pPr>
        <w:widowControl w:val="0"/>
        <w:ind w:left="567"/>
        <w:jc w:val="both"/>
        <w:rPr>
          <w:rFonts w:ascii="Arial" w:hAnsi="Arial" w:cs="Arial"/>
          <w:snapToGrid w:val="0"/>
          <w:szCs w:val="24"/>
          <w:lang w:val="en-GB"/>
        </w:rPr>
      </w:pPr>
    </w:p>
    <w:p w14:paraId="66FA42F2"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11.5 Health and safety</w:t>
      </w:r>
    </w:p>
    <w:p w14:paraId="29E72D42"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In expending the school's budget share, governing bodies will have due regard to duties placed on the LA in relation to health and safety, and Croydon Council’s policy on health and safety matters in the management of the budget share.</w:t>
      </w:r>
    </w:p>
    <w:p w14:paraId="24C013AC" w14:textId="77777777" w:rsidR="005F5687" w:rsidRPr="000469E4" w:rsidRDefault="005F5687" w:rsidP="005F5687">
      <w:pPr>
        <w:widowControl w:val="0"/>
        <w:ind w:left="567"/>
        <w:jc w:val="both"/>
        <w:rPr>
          <w:rFonts w:ascii="Arial" w:hAnsi="Arial" w:cs="Arial"/>
          <w:snapToGrid w:val="0"/>
          <w:szCs w:val="24"/>
          <w:lang w:val="en-GB"/>
        </w:rPr>
      </w:pPr>
    </w:p>
    <w:p w14:paraId="574DA2B2" w14:textId="14F8D7FB" w:rsidR="00832E2A" w:rsidRDefault="005F5687" w:rsidP="00832E2A">
      <w:pPr>
        <w:rPr>
          <w:rFonts w:ascii="Arial" w:hAnsi="Arial" w:cs="Arial"/>
          <w:color w:val="1F497D"/>
          <w:szCs w:val="24"/>
          <w:lang w:val="en-GB" w:eastAsia="en-GB"/>
        </w:rPr>
      </w:pPr>
      <w:r w:rsidRPr="000469E4">
        <w:rPr>
          <w:rFonts w:ascii="Arial" w:hAnsi="Arial" w:cs="Arial"/>
          <w:b/>
          <w:bCs/>
          <w:snapToGrid w:val="0"/>
          <w:sz w:val="28"/>
          <w:szCs w:val="28"/>
          <w:lang w:val="en-GB"/>
        </w:rPr>
        <w:t xml:space="preserve">11.6 Right of attendance for </w:t>
      </w:r>
      <w:r w:rsidR="00832E2A">
        <w:rPr>
          <w:rFonts w:ascii="Arial" w:hAnsi="Arial" w:cs="Arial"/>
          <w:color w:val="1F497D"/>
          <w:szCs w:val="24"/>
        </w:rPr>
        <w:t>Director of Finance, Investment and Risk and S151 Officer</w:t>
      </w:r>
    </w:p>
    <w:p w14:paraId="78BE134D" w14:textId="77777777" w:rsidR="00832E2A" w:rsidRDefault="005F5687" w:rsidP="00FA3ACE">
      <w:pPr>
        <w:ind w:firstLine="567"/>
        <w:rPr>
          <w:rFonts w:ascii="Arial" w:hAnsi="Arial" w:cs="Arial"/>
          <w:color w:val="1F497D"/>
          <w:szCs w:val="24"/>
          <w:lang w:val="en-GB" w:eastAsia="en-GB"/>
        </w:rPr>
      </w:pPr>
      <w:r w:rsidRPr="000469E4">
        <w:rPr>
          <w:rFonts w:ascii="Arial" w:hAnsi="Arial" w:cs="Arial"/>
          <w:snapToGrid w:val="0"/>
          <w:szCs w:val="24"/>
          <w:lang w:val="en-GB"/>
        </w:rPr>
        <w:t xml:space="preserve">The </w:t>
      </w:r>
      <w:r w:rsidR="00832E2A">
        <w:rPr>
          <w:rFonts w:ascii="Arial" w:hAnsi="Arial" w:cs="Arial"/>
          <w:color w:val="1F497D"/>
          <w:szCs w:val="24"/>
        </w:rPr>
        <w:t>Director of Finance, Investment and Risk and S151 Officer</w:t>
      </w:r>
    </w:p>
    <w:p w14:paraId="48413C9C" w14:textId="65450847" w:rsidR="00BF7F0F" w:rsidRDefault="005F5687" w:rsidP="00832E2A">
      <w:pPr>
        <w:keepNext/>
        <w:widowControl w:val="0"/>
        <w:ind w:left="567"/>
        <w:jc w:val="both"/>
        <w:outlineLvl w:val="2"/>
        <w:rPr>
          <w:rFonts w:ascii="Arial" w:hAnsi="Arial" w:cs="Arial"/>
          <w:snapToGrid w:val="0"/>
          <w:szCs w:val="24"/>
          <w:lang w:val="en-GB"/>
        </w:rPr>
      </w:pPr>
      <w:r w:rsidRPr="000469E4">
        <w:rPr>
          <w:rFonts w:ascii="Arial" w:hAnsi="Arial" w:cs="Arial"/>
          <w:snapToGrid w:val="0"/>
          <w:szCs w:val="24"/>
          <w:lang w:val="en-GB"/>
        </w:rPr>
        <w:t>, or his/her nominee, may attend meetings of the governing body at which any agenda items are relevant to the exercise of her or his responsibilities.</w:t>
      </w:r>
    </w:p>
    <w:p w14:paraId="7DCEBF43" w14:textId="77777777" w:rsidR="00BF7F0F" w:rsidRDefault="00BF7F0F" w:rsidP="005F5687">
      <w:pPr>
        <w:widowControl w:val="0"/>
        <w:ind w:left="567"/>
        <w:jc w:val="both"/>
        <w:rPr>
          <w:rFonts w:ascii="Arial" w:hAnsi="Arial" w:cs="Arial"/>
          <w:snapToGrid w:val="0"/>
          <w:szCs w:val="24"/>
          <w:lang w:val="en-GB"/>
        </w:rPr>
      </w:pPr>
    </w:p>
    <w:p w14:paraId="25B7C062" w14:textId="0D1BEC86" w:rsidR="00832E2A" w:rsidRDefault="00BF7F0F" w:rsidP="00FA3ACE">
      <w:pPr>
        <w:ind w:firstLine="567"/>
        <w:rPr>
          <w:rFonts w:ascii="Arial" w:hAnsi="Arial" w:cs="Arial"/>
          <w:color w:val="1F497D"/>
          <w:szCs w:val="24"/>
          <w:lang w:val="en-GB" w:eastAsia="en-GB"/>
        </w:rPr>
      </w:pPr>
      <w:r>
        <w:rPr>
          <w:rFonts w:ascii="Arial" w:hAnsi="Arial" w:cs="Arial"/>
          <w:snapToGrid w:val="0"/>
          <w:szCs w:val="24"/>
          <w:lang w:val="en-GB"/>
        </w:rPr>
        <w:t xml:space="preserve">The </w:t>
      </w:r>
      <w:r w:rsidR="00832E2A">
        <w:rPr>
          <w:rFonts w:ascii="Arial" w:hAnsi="Arial" w:cs="Arial"/>
          <w:color w:val="1F497D"/>
          <w:szCs w:val="24"/>
        </w:rPr>
        <w:t>Director of Finance, Investment and Risk and S151 Officer</w:t>
      </w:r>
    </w:p>
    <w:p w14:paraId="04E06491" w14:textId="245B7598" w:rsidR="005F5687" w:rsidRPr="000469E4" w:rsidRDefault="00A00C7D" w:rsidP="005F5687">
      <w:pPr>
        <w:widowControl w:val="0"/>
        <w:ind w:left="567"/>
        <w:jc w:val="both"/>
        <w:rPr>
          <w:rFonts w:ascii="Arial" w:hAnsi="Arial" w:cs="Arial"/>
          <w:snapToGrid w:val="0"/>
          <w:szCs w:val="24"/>
          <w:lang w:val="en-GB"/>
        </w:rPr>
      </w:pPr>
      <w:r>
        <w:rPr>
          <w:rFonts w:ascii="Arial" w:hAnsi="Arial" w:cs="Arial"/>
          <w:snapToGrid w:val="0"/>
          <w:szCs w:val="24"/>
          <w:lang w:val="en-GB"/>
        </w:rPr>
        <w:t xml:space="preserve">or his/her nominee’s </w:t>
      </w:r>
      <w:r w:rsidR="00BF7F0F">
        <w:rPr>
          <w:rFonts w:ascii="Arial" w:hAnsi="Arial" w:cs="Arial"/>
          <w:snapToGrid w:val="0"/>
          <w:szCs w:val="24"/>
          <w:lang w:val="en-GB"/>
        </w:rPr>
        <w:t xml:space="preserve"> attendance will normally be limited to items which relate to issues of probity or overall financial management; such attendance should not be regarded as routine. Croydon Council will give prior notice of such attendance unless this is impracticable.</w:t>
      </w:r>
      <w:r w:rsidR="005F5687" w:rsidRPr="000469E4">
        <w:rPr>
          <w:rFonts w:ascii="Arial" w:hAnsi="Arial" w:cs="Arial"/>
          <w:snapToGrid w:val="0"/>
          <w:szCs w:val="24"/>
          <w:lang w:val="en-GB"/>
        </w:rPr>
        <w:t xml:space="preserve"> </w:t>
      </w:r>
    </w:p>
    <w:p w14:paraId="2F7ECD3E" w14:textId="77777777" w:rsidR="005F5687" w:rsidRPr="000469E4" w:rsidRDefault="005F5687" w:rsidP="005F5687">
      <w:pPr>
        <w:widowControl w:val="0"/>
        <w:ind w:left="567"/>
        <w:jc w:val="both"/>
        <w:rPr>
          <w:rFonts w:ascii="Arial" w:hAnsi="Arial" w:cs="Arial"/>
          <w:snapToGrid w:val="0"/>
          <w:szCs w:val="24"/>
          <w:lang w:val="en-GB"/>
        </w:rPr>
      </w:pPr>
    </w:p>
    <w:p w14:paraId="2E9490B3" w14:textId="6724CE1B"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w:t>
      </w:r>
      <w:r w:rsidR="00BF7F0F">
        <w:rPr>
          <w:rFonts w:ascii="Arial" w:hAnsi="Arial" w:cs="Arial"/>
          <w:b/>
          <w:bCs/>
          <w:snapToGrid w:val="0"/>
          <w:sz w:val="28"/>
          <w:szCs w:val="28"/>
          <w:lang w:val="en-GB"/>
        </w:rPr>
        <w:t>6</w:t>
      </w:r>
      <w:r w:rsidRPr="000469E4">
        <w:rPr>
          <w:rFonts w:ascii="Arial" w:hAnsi="Arial" w:cs="Arial"/>
          <w:b/>
          <w:bCs/>
          <w:snapToGrid w:val="0"/>
          <w:sz w:val="28"/>
          <w:szCs w:val="28"/>
          <w:lang w:val="en-GB"/>
        </w:rPr>
        <w:t>a Delegation to new schools</w:t>
      </w:r>
    </w:p>
    <w:p w14:paraId="14800051" w14:textId="77777777" w:rsidR="005F5687" w:rsidRPr="000469E4" w:rsidRDefault="00F21513" w:rsidP="005F5687">
      <w:pPr>
        <w:widowControl w:val="0"/>
        <w:ind w:left="567"/>
        <w:jc w:val="both"/>
        <w:rPr>
          <w:rFonts w:ascii="Arial" w:hAnsi="Arial" w:cs="Arial"/>
          <w:snapToGrid w:val="0"/>
          <w:szCs w:val="24"/>
          <w:lang w:val="en-GB"/>
        </w:rPr>
      </w:pPr>
      <w:r>
        <w:rPr>
          <w:rFonts w:ascii="Arial" w:hAnsi="Arial" w:cs="Arial"/>
          <w:snapToGrid w:val="0"/>
          <w:szCs w:val="24"/>
          <w:lang w:val="en-GB"/>
        </w:rPr>
        <w:t>Croydon Council</w:t>
      </w:r>
      <w:r w:rsidR="005F5687" w:rsidRPr="000469E4">
        <w:rPr>
          <w:rFonts w:ascii="Arial" w:hAnsi="Arial" w:cs="Arial"/>
          <w:snapToGrid w:val="0"/>
          <w:szCs w:val="24"/>
          <w:lang w:val="en-GB"/>
        </w:rPr>
        <w:t xml:space="preserve"> may delegate some spending powers to the temporary governing body of a new </w:t>
      </w:r>
      <w:r w:rsidR="005F5687" w:rsidRPr="000469E4">
        <w:rPr>
          <w:rFonts w:ascii="Arial" w:hAnsi="Arial" w:cs="Arial"/>
          <w:snapToGrid w:val="0"/>
          <w:szCs w:val="24"/>
          <w:lang w:val="en-GB"/>
        </w:rPr>
        <w:lastRenderedPageBreak/>
        <w:t xml:space="preserve">school before it has a delegated budget.  The LA will decide in each individual case whether and to what extent to exercise this power.  The LA may delegate selectively and optionally to the governing bodies of schools that have yet to receive delegated budgets. </w:t>
      </w:r>
    </w:p>
    <w:p w14:paraId="0D98DC60" w14:textId="77777777" w:rsidR="005F5687" w:rsidRPr="000469E4" w:rsidRDefault="005F5687" w:rsidP="005F5687">
      <w:pPr>
        <w:widowControl w:val="0"/>
        <w:ind w:left="567"/>
        <w:jc w:val="both"/>
        <w:rPr>
          <w:rFonts w:ascii="Arial" w:hAnsi="Arial" w:cs="Arial"/>
          <w:snapToGrid w:val="0"/>
          <w:szCs w:val="24"/>
          <w:lang w:val="en-GB"/>
        </w:rPr>
      </w:pPr>
    </w:p>
    <w:p w14:paraId="3C4B0426" w14:textId="0A03C22C" w:rsidR="005F5687" w:rsidRPr="000469E4" w:rsidRDefault="005F5687" w:rsidP="005F5687">
      <w:pPr>
        <w:keepNext/>
        <w:widowControl w:val="0"/>
        <w:ind w:left="567"/>
        <w:jc w:val="both"/>
        <w:outlineLvl w:val="2"/>
        <w:rPr>
          <w:rFonts w:ascii="Arial" w:hAnsi="Arial" w:cs="Arial"/>
          <w:b/>
          <w:bCs/>
          <w:snapToGrid w:val="0"/>
          <w:sz w:val="26"/>
          <w:szCs w:val="26"/>
          <w:lang w:val="en-GB"/>
        </w:rPr>
      </w:pPr>
      <w:r w:rsidRPr="000469E4">
        <w:rPr>
          <w:rFonts w:ascii="Arial" w:hAnsi="Arial" w:cs="Arial"/>
          <w:b/>
          <w:bCs/>
          <w:snapToGrid w:val="0"/>
          <w:sz w:val="28"/>
          <w:szCs w:val="28"/>
          <w:lang w:val="en-GB"/>
        </w:rPr>
        <w:t>11.</w:t>
      </w:r>
      <w:r w:rsidR="00BF7F0F">
        <w:rPr>
          <w:rFonts w:ascii="Arial" w:hAnsi="Arial" w:cs="Arial"/>
          <w:b/>
          <w:bCs/>
          <w:snapToGrid w:val="0"/>
          <w:sz w:val="28"/>
          <w:szCs w:val="28"/>
          <w:lang w:val="en-GB"/>
        </w:rPr>
        <w:t>6</w:t>
      </w:r>
      <w:r w:rsidRPr="000469E4">
        <w:rPr>
          <w:rFonts w:ascii="Arial" w:hAnsi="Arial" w:cs="Arial"/>
          <w:b/>
          <w:bCs/>
          <w:snapToGrid w:val="0"/>
          <w:sz w:val="28"/>
          <w:szCs w:val="28"/>
          <w:lang w:val="en-GB"/>
        </w:rPr>
        <w:t>b Optional delegated funding</w:t>
      </w:r>
    </w:p>
    <w:p w14:paraId="24EB0544"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Schools wishing to exercise an option to receive delegated funding which is optional must do so by the end of the preceding autumn term. </w:t>
      </w:r>
    </w:p>
    <w:p w14:paraId="6735C4E9" w14:textId="77777777" w:rsidR="005F5687" w:rsidRPr="000469E4" w:rsidRDefault="005F5687" w:rsidP="005F5687">
      <w:pPr>
        <w:widowControl w:val="0"/>
        <w:ind w:left="567"/>
        <w:jc w:val="both"/>
        <w:rPr>
          <w:rFonts w:ascii="Arial" w:hAnsi="Arial" w:cs="Arial"/>
          <w:snapToGrid w:val="0"/>
          <w:szCs w:val="24"/>
          <w:lang w:val="en-GB"/>
        </w:rPr>
      </w:pPr>
    </w:p>
    <w:p w14:paraId="14D01C3A" w14:textId="4D3CB5BA"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w:t>
      </w:r>
      <w:r w:rsidR="00BF7F0F">
        <w:rPr>
          <w:rFonts w:ascii="Arial" w:hAnsi="Arial" w:cs="Arial"/>
          <w:b/>
          <w:bCs/>
          <w:snapToGrid w:val="0"/>
          <w:sz w:val="28"/>
          <w:szCs w:val="28"/>
          <w:lang w:val="en-GB"/>
        </w:rPr>
        <w:t>7</w:t>
      </w:r>
      <w:r w:rsidRPr="000469E4">
        <w:rPr>
          <w:rFonts w:ascii="Arial" w:hAnsi="Arial" w:cs="Arial"/>
          <w:b/>
          <w:bCs/>
          <w:snapToGrid w:val="0"/>
          <w:sz w:val="28"/>
          <w:szCs w:val="28"/>
          <w:lang w:val="en-GB"/>
        </w:rPr>
        <w:t xml:space="preserve"> Special Educational Needs</w:t>
      </w:r>
    </w:p>
    <w:p w14:paraId="0ED7A109"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Schools are reminded of the statutory requirements to use their best endeavours in spending their budget share to secure appropriate SEN provision. In exceptional circumstances, where funds earmarked</w:t>
      </w:r>
      <w:r w:rsidR="00DA2E09">
        <w:rPr>
          <w:rFonts w:ascii="Arial" w:hAnsi="Arial" w:cs="Arial"/>
          <w:snapToGrid w:val="0"/>
          <w:szCs w:val="24"/>
          <w:lang w:val="en-GB"/>
        </w:rPr>
        <w:t xml:space="preserve"> for special education needs are </w:t>
      </w:r>
      <w:r w:rsidRPr="000469E4">
        <w:rPr>
          <w:rFonts w:ascii="Arial" w:hAnsi="Arial" w:cs="Arial"/>
          <w:snapToGrid w:val="0"/>
          <w:szCs w:val="24"/>
          <w:lang w:val="en-GB"/>
        </w:rPr>
        <w:t>not use</w:t>
      </w:r>
      <w:r w:rsidR="00CF2EF4" w:rsidRPr="000469E4">
        <w:rPr>
          <w:rFonts w:ascii="Arial" w:hAnsi="Arial" w:cs="Arial"/>
          <w:snapToGrid w:val="0"/>
          <w:szCs w:val="24"/>
          <w:lang w:val="en-GB"/>
        </w:rPr>
        <w:t>d for this</w:t>
      </w:r>
      <w:r w:rsidRPr="000469E4">
        <w:rPr>
          <w:rFonts w:ascii="Arial" w:hAnsi="Arial" w:cs="Arial"/>
          <w:snapToGrid w:val="0"/>
          <w:szCs w:val="24"/>
          <w:lang w:val="en-GB"/>
        </w:rPr>
        <w:t xml:space="preserve"> purpose, Croydon Council may suspend delegation.   </w:t>
      </w:r>
    </w:p>
    <w:p w14:paraId="01498015" w14:textId="77777777" w:rsidR="005F5687" w:rsidRPr="000469E4" w:rsidRDefault="005F5687" w:rsidP="005F5687">
      <w:pPr>
        <w:widowControl w:val="0"/>
        <w:ind w:left="567"/>
        <w:jc w:val="both"/>
        <w:rPr>
          <w:rFonts w:ascii="Arial" w:hAnsi="Arial" w:cs="Arial"/>
          <w:snapToGrid w:val="0"/>
          <w:szCs w:val="24"/>
          <w:lang w:val="en-GB"/>
        </w:rPr>
      </w:pPr>
    </w:p>
    <w:p w14:paraId="7BC366BD" w14:textId="2D146CB3"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w:t>
      </w:r>
      <w:r w:rsidR="00BF7F0F">
        <w:rPr>
          <w:rFonts w:ascii="Arial" w:hAnsi="Arial" w:cs="Arial"/>
          <w:b/>
          <w:bCs/>
          <w:snapToGrid w:val="0"/>
          <w:sz w:val="28"/>
          <w:szCs w:val="28"/>
          <w:lang w:val="en-GB"/>
        </w:rPr>
        <w:t>8</w:t>
      </w:r>
      <w:r w:rsidRPr="000469E4">
        <w:rPr>
          <w:rFonts w:ascii="Arial" w:hAnsi="Arial" w:cs="Arial"/>
          <w:b/>
          <w:bCs/>
          <w:snapToGrid w:val="0"/>
          <w:sz w:val="28"/>
          <w:szCs w:val="28"/>
          <w:lang w:val="en-GB"/>
        </w:rPr>
        <w:t xml:space="preserve"> Interest on late payments</w:t>
      </w:r>
    </w:p>
    <w:p w14:paraId="12495AF3" w14:textId="77777777" w:rsidR="005F5687" w:rsidRPr="000469E4" w:rsidRDefault="005F5687" w:rsidP="005F5687">
      <w:pPr>
        <w:widowControl w:val="0"/>
        <w:ind w:left="567"/>
        <w:jc w:val="both"/>
        <w:rPr>
          <w:rFonts w:ascii="Arial" w:hAnsi="Arial" w:cs="Arial"/>
          <w:i/>
          <w:snapToGrid w:val="0"/>
          <w:szCs w:val="24"/>
          <w:lang w:val="en-GB"/>
        </w:rPr>
      </w:pPr>
      <w:r w:rsidRPr="000469E4">
        <w:rPr>
          <w:rFonts w:ascii="Arial" w:hAnsi="Arial" w:cs="Arial"/>
          <w:snapToGrid w:val="0"/>
          <w:szCs w:val="24"/>
          <w:lang w:val="en-GB"/>
        </w:rPr>
        <w:t xml:space="preserve">Schools are reminded of the statutory requirements relating to the timely payment of goods and services.  </w:t>
      </w:r>
      <w:r w:rsidRPr="00045C80">
        <w:rPr>
          <w:rFonts w:ascii="Arial" w:hAnsi="Arial" w:cs="Arial"/>
          <w:snapToGrid w:val="0"/>
          <w:szCs w:val="24"/>
          <w:lang w:val="en-GB"/>
        </w:rPr>
        <w:t xml:space="preserve">Further information is to be found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2332C5B7" w14:textId="77777777" w:rsidR="005F5687" w:rsidRPr="000469E4" w:rsidRDefault="005F5687" w:rsidP="005F5687">
      <w:pPr>
        <w:widowControl w:val="0"/>
        <w:ind w:left="567"/>
        <w:jc w:val="both"/>
        <w:rPr>
          <w:rFonts w:ascii="Arial" w:hAnsi="Arial" w:cs="Arial"/>
          <w:snapToGrid w:val="0"/>
          <w:szCs w:val="24"/>
          <w:lang w:val="en-GB"/>
        </w:rPr>
      </w:pPr>
    </w:p>
    <w:p w14:paraId="6DD7C21D" w14:textId="039AD77D" w:rsidR="005F5687" w:rsidRPr="000469E4" w:rsidRDefault="005F5687" w:rsidP="005F5687">
      <w:pPr>
        <w:keepNext/>
        <w:widowControl w:val="0"/>
        <w:ind w:left="567"/>
        <w:jc w:val="both"/>
        <w:outlineLvl w:val="2"/>
        <w:rPr>
          <w:rFonts w:ascii="Arial" w:hAnsi="Arial" w:cs="Arial"/>
          <w:b/>
          <w:bCs/>
          <w:snapToGrid w:val="0"/>
          <w:sz w:val="26"/>
          <w:szCs w:val="26"/>
          <w:lang w:val="en-GB"/>
        </w:rPr>
      </w:pPr>
      <w:r w:rsidRPr="000469E4">
        <w:rPr>
          <w:rFonts w:ascii="Arial" w:hAnsi="Arial" w:cs="Arial"/>
          <w:b/>
          <w:bCs/>
          <w:snapToGrid w:val="0"/>
          <w:sz w:val="28"/>
          <w:szCs w:val="28"/>
          <w:lang w:val="en-GB"/>
        </w:rPr>
        <w:t>11.</w:t>
      </w:r>
      <w:r w:rsidR="00BF7F0F">
        <w:rPr>
          <w:rFonts w:ascii="Arial" w:hAnsi="Arial" w:cs="Arial"/>
          <w:b/>
          <w:bCs/>
          <w:snapToGrid w:val="0"/>
          <w:sz w:val="28"/>
          <w:szCs w:val="28"/>
          <w:lang w:val="en-GB"/>
        </w:rPr>
        <w:t>9</w:t>
      </w:r>
      <w:r w:rsidRPr="000469E4">
        <w:rPr>
          <w:rFonts w:ascii="Arial" w:hAnsi="Arial" w:cs="Arial"/>
          <w:b/>
          <w:bCs/>
          <w:snapToGrid w:val="0"/>
          <w:sz w:val="28"/>
          <w:szCs w:val="28"/>
          <w:lang w:val="en-GB"/>
        </w:rPr>
        <w:t xml:space="preserve"> ‘Whistleblowing’</w:t>
      </w:r>
    </w:p>
    <w:p w14:paraId="093EBB10" w14:textId="77777777" w:rsidR="00843BB8" w:rsidRPr="00843BB8" w:rsidRDefault="005F5687" w:rsidP="00843BB8">
      <w:pPr>
        <w:widowControl w:val="0"/>
        <w:ind w:left="567"/>
        <w:jc w:val="both"/>
        <w:rPr>
          <w:rFonts w:ascii="Arial" w:hAnsi="Arial" w:cs="Arial"/>
          <w:snapToGrid w:val="0"/>
          <w:lang w:val="en-GB"/>
        </w:rPr>
      </w:pPr>
      <w:r w:rsidRPr="000469E4">
        <w:rPr>
          <w:rFonts w:ascii="Arial" w:hAnsi="Arial" w:cs="Arial"/>
          <w:snapToGrid w:val="0"/>
          <w:szCs w:val="24"/>
          <w:lang w:val="en-GB"/>
        </w:rPr>
        <w:t xml:space="preserve">Persons working at a school or school governors who wish to complain about financial propriety at the school are asked to follow the London Borough of Croydon Whistle Blowing Procedure for schools. </w:t>
      </w:r>
      <w:r w:rsidR="00843BB8">
        <w:rPr>
          <w:rFonts w:ascii="Arial" w:hAnsi="Arial" w:cs="Arial"/>
          <w:snapToGrid w:val="0"/>
          <w:lang w:val="en-GB"/>
        </w:rPr>
        <w:t>T</w:t>
      </w:r>
      <w:r w:rsidR="00843BB8" w:rsidRPr="00843BB8">
        <w:rPr>
          <w:rFonts w:ascii="Arial" w:hAnsi="Arial" w:cs="Arial"/>
          <w:snapToGrid w:val="0"/>
          <w:lang w:val="en-GB"/>
        </w:rPr>
        <w:t>o report something anonymously u</w:t>
      </w:r>
      <w:r w:rsidR="00843BB8">
        <w:rPr>
          <w:rFonts w:ascii="Arial" w:hAnsi="Arial" w:cs="Arial"/>
          <w:snapToGrid w:val="0"/>
          <w:lang w:val="en-GB"/>
        </w:rPr>
        <w:t xml:space="preserve">nder the Whistleblowing Policy, you can </w:t>
      </w:r>
      <w:r w:rsidR="00843BB8" w:rsidRPr="00843BB8">
        <w:rPr>
          <w:rFonts w:ascii="Arial" w:hAnsi="Arial" w:cs="Arial"/>
          <w:snapToGrid w:val="0"/>
          <w:lang w:val="en-GB"/>
        </w:rPr>
        <w:t xml:space="preserve">contact Focus, the council's confidential reporting line on </w:t>
      </w:r>
      <w:r w:rsidR="00843BB8" w:rsidRPr="00843BB8">
        <w:rPr>
          <w:rFonts w:ascii="Arial" w:hAnsi="Arial" w:cs="Arial"/>
          <w:b/>
          <w:bCs/>
          <w:snapToGrid w:val="0"/>
          <w:lang w:val="en-GB"/>
        </w:rPr>
        <w:t>0800 525967</w:t>
      </w:r>
      <w:r w:rsidR="00843BB8" w:rsidRPr="00843BB8">
        <w:rPr>
          <w:rFonts w:ascii="Arial" w:hAnsi="Arial" w:cs="Arial"/>
          <w:snapToGrid w:val="0"/>
          <w:lang w:val="en-GB"/>
        </w:rPr>
        <w:t>. Alternatively, you can contact the Council's Monitoring Officer (Solicitor to the Council).</w:t>
      </w:r>
    </w:p>
    <w:p w14:paraId="469B1746" w14:textId="77777777" w:rsidR="005F5687" w:rsidRPr="000469E4" w:rsidRDefault="005F5687" w:rsidP="005F5687">
      <w:pPr>
        <w:widowControl w:val="0"/>
        <w:ind w:left="567"/>
        <w:jc w:val="both"/>
        <w:rPr>
          <w:rFonts w:ascii="Arial" w:hAnsi="Arial" w:cs="Arial"/>
          <w:snapToGrid w:val="0"/>
          <w:szCs w:val="24"/>
          <w:lang w:val="en-GB"/>
        </w:rPr>
      </w:pPr>
    </w:p>
    <w:p w14:paraId="46D8B6B0" w14:textId="77777777" w:rsidR="005F5687" w:rsidRPr="000469E4" w:rsidRDefault="005F5687" w:rsidP="00B06340">
      <w:pPr>
        <w:widowControl w:val="0"/>
        <w:jc w:val="both"/>
        <w:rPr>
          <w:rFonts w:ascii="Arial" w:hAnsi="Arial" w:cs="Arial"/>
          <w:snapToGrid w:val="0"/>
          <w:szCs w:val="24"/>
          <w:lang w:val="en-GB"/>
        </w:rPr>
      </w:pPr>
    </w:p>
    <w:p w14:paraId="02E56B1D" w14:textId="66497C52"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11.1</w:t>
      </w:r>
      <w:r w:rsidR="00525E43">
        <w:rPr>
          <w:rFonts w:ascii="Arial" w:hAnsi="Arial" w:cs="Arial"/>
          <w:b/>
          <w:bCs/>
          <w:snapToGrid w:val="0"/>
          <w:sz w:val="28"/>
          <w:szCs w:val="28"/>
          <w:lang w:val="en-GB"/>
        </w:rPr>
        <w:t>0</w:t>
      </w:r>
      <w:r w:rsidRPr="000469E4">
        <w:rPr>
          <w:rFonts w:ascii="Arial" w:hAnsi="Arial" w:cs="Arial"/>
          <w:b/>
          <w:bCs/>
          <w:snapToGrid w:val="0"/>
          <w:sz w:val="28"/>
          <w:szCs w:val="28"/>
          <w:lang w:val="en-GB"/>
        </w:rPr>
        <w:t xml:space="preserve"> Child protection</w:t>
      </w:r>
    </w:p>
    <w:p w14:paraId="364ADD9A"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Appropriate staff should be released by schools to attend child protection case conferences and other related events.  The cost for this shall be borne by the school through its delegated funding.</w:t>
      </w:r>
    </w:p>
    <w:p w14:paraId="71241AE9" w14:textId="77777777" w:rsidR="005F5687" w:rsidRPr="000469E4" w:rsidRDefault="005F5687" w:rsidP="005F5687">
      <w:pPr>
        <w:widowControl w:val="0"/>
        <w:ind w:left="567"/>
        <w:jc w:val="both"/>
        <w:rPr>
          <w:rFonts w:ascii="Arial" w:hAnsi="Arial" w:cs="Arial"/>
          <w:snapToGrid w:val="0"/>
          <w:szCs w:val="24"/>
          <w:lang w:val="en-GB"/>
        </w:rPr>
      </w:pPr>
    </w:p>
    <w:p w14:paraId="112955CF" w14:textId="2C33528C"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11.1</w:t>
      </w:r>
      <w:r w:rsidR="00525E43">
        <w:rPr>
          <w:rFonts w:ascii="Arial" w:hAnsi="Arial" w:cs="Arial"/>
          <w:b/>
          <w:bCs/>
          <w:snapToGrid w:val="0"/>
          <w:sz w:val="28"/>
          <w:szCs w:val="28"/>
          <w:lang w:val="en-GB"/>
        </w:rPr>
        <w:t>1</w:t>
      </w:r>
      <w:r w:rsidRPr="000469E4">
        <w:rPr>
          <w:rFonts w:ascii="Arial" w:hAnsi="Arial" w:cs="Arial"/>
          <w:b/>
          <w:bCs/>
          <w:snapToGrid w:val="0"/>
          <w:sz w:val="28"/>
          <w:szCs w:val="28"/>
          <w:lang w:val="en-GB"/>
        </w:rPr>
        <w:t xml:space="preserve"> Redundancy/early retirement costs</w:t>
      </w:r>
    </w:p>
    <w:p w14:paraId="79CD8EBB" w14:textId="77777777" w:rsidR="005F5687" w:rsidRPr="001667F0"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The 2002 Education Act sets out how premature retirement and redundancy costs should normally be funded. </w:t>
      </w:r>
      <w:r w:rsidRPr="001667F0">
        <w:rPr>
          <w:rFonts w:ascii="Arial" w:hAnsi="Arial" w:cs="Arial"/>
          <w:snapToGrid w:val="0"/>
          <w:szCs w:val="24"/>
          <w:lang w:val="en-GB"/>
        </w:rPr>
        <w:t>Further guidance is provided at Annex B.</w:t>
      </w:r>
    </w:p>
    <w:p w14:paraId="6F7A9428" w14:textId="77777777" w:rsidR="005F1BDE" w:rsidRPr="00045C80" w:rsidRDefault="005F1BDE" w:rsidP="005F5687">
      <w:pPr>
        <w:widowControl w:val="0"/>
        <w:ind w:left="567"/>
        <w:jc w:val="both"/>
        <w:rPr>
          <w:rFonts w:ascii="Arial" w:hAnsi="Arial" w:cs="Arial"/>
          <w:snapToGrid w:val="0"/>
          <w:szCs w:val="24"/>
          <w:lang w:val="en-GB"/>
        </w:rPr>
      </w:pPr>
    </w:p>
    <w:p w14:paraId="0E2CDEF1" w14:textId="77777777" w:rsidR="00525E43" w:rsidRPr="00045C80" w:rsidRDefault="00525E43" w:rsidP="005F5687">
      <w:pPr>
        <w:widowControl w:val="0"/>
        <w:ind w:left="567"/>
        <w:jc w:val="both"/>
        <w:rPr>
          <w:rFonts w:ascii="Arial" w:hAnsi="Arial" w:cs="Arial"/>
          <w:snapToGrid w:val="0"/>
          <w:szCs w:val="24"/>
          <w:lang w:val="en-GB"/>
        </w:rPr>
      </w:pPr>
    </w:p>
    <w:p w14:paraId="2C31E36D" w14:textId="48C175F7" w:rsidR="005F1BDE" w:rsidRDefault="005F1BDE" w:rsidP="005F1BDE">
      <w:pPr>
        <w:widowControl w:val="0"/>
        <w:ind w:left="567"/>
        <w:jc w:val="both"/>
        <w:rPr>
          <w:rFonts w:ascii="Arial" w:hAnsi="Arial" w:cs="Arial"/>
          <w:snapToGrid w:val="0"/>
          <w:szCs w:val="24"/>
          <w:lang w:val="en-GB"/>
        </w:rPr>
      </w:pPr>
      <w:r w:rsidRPr="00045C80">
        <w:rPr>
          <w:rFonts w:ascii="Arial" w:hAnsi="Arial" w:cs="Arial"/>
          <w:snapToGrid w:val="0"/>
          <w:szCs w:val="24"/>
          <w:lang w:val="en-GB"/>
        </w:rPr>
        <w:t>.</w:t>
      </w:r>
    </w:p>
    <w:p w14:paraId="5DE9A666" w14:textId="43A247B1" w:rsidR="005F5687" w:rsidRPr="00137A2B" w:rsidRDefault="005F5687" w:rsidP="005F5687">
      <w:pPr>
        <w:widowControl w:val="0"/>
        <w:ind w:left="567"/>
        <w:jc w:val="both"/>
        <w:rPr>
          <w:rFonts w:ascii="Arial" w:hAnsi="Arial" w:cs="Arial"/>
          <w:snapToGrid w:val="0"/>
          <w:szCs w:val="24"/>
          <w:lang w:val="en-GB"/>
        </w:rPr>
      </w:pPr>
    </w:p>
    <w:p w14:paraId="67A18AAB" w14:textId="77777777" w:rsidR="005F5687" w:rsidRPr="000469E4" w:rsidRDefault="005F5687" w:rsidP="005F5687">
      <w:pPr>
        <w:widowControl w:val="0"/>
        <w:ind w:left="567"/>
        <w:jc w:val="both"/>
        <w:rPr>
          <w:rFonts w:ascii="Arial" w:hAnsi="Arial" w:cs="Arial"/>
          <w:snapToGrid w:val="0"/>
          <w:szCs w:val="24"/>
          <w:lang w:val="en-GB"/>
        </w:rPr>
      </w:pPr>
    </w:p>
    <w:p w14:paraId="3B51A660" w14:textId="77777777" w:rsidR="005F5687" w:rsidRPr="000469E4" w:rsidRDefault="005F5687" w:rsidP="009518F4">
      <w:pPr>
        <w:keepNext/>
        <w:widowControl w:val="0"/>
        <w:ind w:left="567"/>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12: RESPONSIBILITY FOR REPAIRS AND MAINTENANCE</w:t>
      </w:r>
    </w:p>
    <w:p w14:paraId="46688C10"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p>
    <w:p w14:paraId="33D21DD3" w14:textId="77777777" w:rsidR="005F5687" w:rsidRPr="000469E4" w:rsidRDefault="005F5687" w:rsidP="005F5687">
      <w:pPr>
        <w:keepNext/>
        <w:widowControl w:val="0"/>
        <w:ind w:left="567"/>
        <w:jc w:val="both"/>
        <w:outlineLvl w:val="2"/>
        <w:rPr>
          <w:rFonts w:ascii="Arial" w:hAnsi="Arial" w:cs="Arial"/>
          <w:b/>
          <w:bCs/>
          <w:snapToGrid w:val="0"/>
          <w:sz w:val="28"/>
          <w:szCs w:val="28"/>
          <w:lang w:val="en-GB"/>
        </w:rPr>
      </w:pPr>
      <w:r w:rsidRPr="000469E4">
        <w:rPr>
          <w:rFonts w:ascii="Arial" w:hAnsi="Arial" w:cs="Arial"/>
          <w:b/>
          <w:bCs/>
          <w:snapToGrid w:val="0"/>
          <w:sz w:val="28"/>
          <w:szCs w:val="28"/>
          <w:lang w:val="en-GB"/>
        </w:rPr>
        <w:t>12.1 Categories of work</w:t>
      </w:r>
    </w:p>
    <w:p w14:paraId="1ECF0397" w14:textId="77777777" w:rsidR="005F5687" w:rsidRPr="000469E4" w:rsidRDefault="005F5687" w:rsidP="005F5687">
      <w:pPr>
        <w:widowControl w:val="0"/>
        <w:ind w:left="567"/>
        <w:jc w:val="both"/>
        <w:rPr>
          <w:rFonts w:ascii="Arial" w:hAnsi="Arial" w:cs="Arial"/>
          <w:snapToGrid w:val="0"/>
          <w:szCs w:val="24"/>
          <w:lang w:val="en-GB"/>
        </w:rPr>
      </w:pPr>
      <w:r w:rsidRPr="001667F0">
        <w:rPr>
          <w:rFonts w:ascii="Arial" w:hAnsi="Arial" w:cs="Arial"/>
          <w:snapToGrid w:val="0"/>
          <w:szCs w:val="24"/>
          <w:lang w:val="en-GB"/>
        </w:rPr>
        <w:t>Annex F sets out the categories of work which governing bodies must expect to finance from their budgets.</w:t>
      </w:r>
    </w:p>
    <w:p w14:paraId="06C98CD4" w14:textId="77777777" w:rsidR="005F5687" w:rsidRPr="000469E4" w:rsidRDefault="005F5687" w:rsidP="005F5687">
      <w:pPr>
        <w:widowControl w:val="0"/>
        <w:ind w:left="567"/>
        <w:jc w:val="both"/>
        <w:rPr>
          <w:rFonts w:ascii="Arial" w:hAnsi="Arial" w:cs="Arial"/>
          <w:b/>
          <w:snapToGrid w:val="0"/>
          <w:szCs w:val="24"/>
          <w:lang w:val="en-GB"/>
        </w:rPr>
      </w:pPr>
    </w:p>
    <w:p w14:paraId="7D2C53BD"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b/>
          <w:snapToGrid w:val="0"/>
          <w:szCs w:val="24"/>
          <w:lang w:val="en-GB"/>
        </w:rPr>
        <w:t>12.2</w:t>
      </w:r>
      <w:r w:rsidRPr="000469E4">
        <w:rPr>
          <w:rFonts w:ascii="Arial" w:hAnsi="Arial" w:cs="Arial"/>
          <w:snapToGrid w:val="0"/>
          <w:szCs w:val="24"/>
          <w:lang w:val="en-GB"/>
        </w:rPr>
        <w:t xml:space="preserve"> Funding for repairs and maintenance is delegated to schools.  Some capital expenditure is retained by Croydon Council.  For these purposes, expenditure may be treated as capital only if it fits the definition of capital used by Croydon Council for financial accounting purposes in line with the CIPFA Code of Practice on local authority accounting.  The de minimis limit for the definition of capital in terms of what is the responsibility of schools is as follows:</w:t>
      </w:r>
    </w:p>
    <w:p w14:paraId="289578BE" w14:textId="77777777" w:rsidR="005F5687" w:rsidRPr="000469E4" w:rsidRDefault="005F5687" w:rsidP="005F5687">
      <w:pPr>
        <w:widowControl w:val="0"/>
        <w:ind w:left="567"/>
        <w:jc w:val="both"/>
        <w:rPr>
          <w:rFonts w:ascii="Arial" w:hAnsi="Arial" w:cs="Arial"/>
          <w:snapToGrid w:val="0"/>
          <w:szCs w:val="24"/>
          <w:lang w:val="en-GB"/>
        </w:rPr>
      </w:pPr>
    </w:p>
    <w:p w14:paraId="0945C6E7" w14:textId="77777777" w:rsidR="00CF2EF4" w:rsidRPr="000469E4" w:rsidRDefault="005F5687" w:rsidP="00CF2EF4">
      <w:pPr>
        <w:widowControl w:val="0"/>
        <w:numPr>
          <w:ilvl w:val="0"/>
          <w:numId w:val="18"/>
        </w:numPr>
        <w:ind w:left="1134" w:hanging="141"/>
        <w:jc w:val="both"/>
        <w:rPr>
          <w:rFonts w:ascii="Arial" w:hAnsi="Arial" w:cs="Arial"/>
          <w:snapToGrid w:val="0"/>
          <w:szCs w:val="24"/>
          <w:lang w:val="en-GB"/>
        </w:rPr>
      </w:pPr>
      <w:r w:rsidRPr="000469E4">
        <w:rPr>
          <w:rFonts w:ascii="Arial" w:hAnsi="Arial" w:cs="Arial"/>
          <w:snapToGrid w:val="0"/>
          <w:szCs w:val="24"/>
          <w:lang w:val="en-GB"/>
        </w:rPr>
        <w:t xml:space="preserve">Nursery and PRUs £5k, </w:t>
      </w:r>
    </w:p>
    <w:p w14:paraId="54EC3008" w14:textId="77777777" w:rsidR="00CF2EF4" w:rsidRPr="000469E4" w:rsidRDefault="005F5687" w:rsidP="00CF2EF4">
      <w:pPr>
        <w:widowControl w:val="0"/>
        <w:numPr>
          <w:ilvl w:val="0"/>
          <w:numId w:val="18"/>
        </w:numPr>
        <w:ind w:left="1134" w:hanging="141"/>
        <w:jc w:val="both"/>
        <w:rPr>
          <w:rFonts w:ascii="Arial" w:hAnsi="Arial" w:cs="Arial"/>
          <w:snapToGrid w:val="0"/>
          <w:szCs w:val="24"/>
          <w:lang w:val="en-GB"/>
        </w:rPr>
      </w:pPr>
      <w:r w:rsidRPr="000469E4">
        <w:rPr>
          <w:rFonts w:ascii="Arial" w:hAnsi="Arial" w:cs="Arial"/>
          <w:snapToGrid w:val="0"/>
          <w:szCs w:val="24"/>
          <w:lang w:val="en-GB"/>
        </w:rPr>
        <w:lastRenderedPageBreak/>
        <w:t xml:space="preserve">Primary and special schools £10k, </w:t>
      </w:r>
    </w:p>
    <w:p w14:paraId="03FB91E1" w14:textId="2166BE19" w:rsidR="005F5687" w:rsidRPr="000469E4" w:rsidRDefault="00E32922" w:rsidP="00CF2EF4">
      <w:pPr>
        <w:widowControl w:val="0"/>
        <w:numPr>
          <w:ilvl w:val="0"/>
          <w:numId w:val="18"/>
        </w:numPr>
        <w:ind w:left="1134" w:hanging="141"/>
        <w:jc w:val="both"/>
        <w:rPr>
          <w:rFonts w:ascii="Arial" w:hAnsi="Arial" w:cs="Arial"/>
          <w:snapToGrid w:val="0"/>
          <w:szCs w:val="24"/>
          <w:lang w:val="en-GB"/>
        </w:rPr>
      </w:pPr>
      <w:r>
        <w:rPr>
          <w:rFonts w:ascii="Arial" w:hAnsi="Arial" w:cs="Arial"/>
          <w:snapToGrid w:val="0"/>
          <w:szCs w:val="24"/>
          <w:lang w:val="en-GB"/>
        </w:rPr>
        <w:t>S</w:t>
      </w:r>
      <w:r w:rsidR="005F5687" w:rsidRPr="000469E4">
        <w:rPr>
          <w:rFonts w:ascii="Arial" w:hAnsi="Arial" w:cs="Arial"/>
          <w:snapToGrid w:val="0"/>
          <w:szCs w:val="24"/>
          <w:lang w:val="en-GB"/>
        </w:rPr>
        <w:t>econdary £25k</w:t>
      </w:r>
    </w:p>
    <w:p w14:paraId="65181896" w14:textId="77777777" w:rsidR="00CF2EF4" w:rsidRPr="000469E4" w:rsidRDefault="00CF2EF4" w:rsidP="005F5687">
      <w:pPr>
        <w:widowControl w:val="0"/>
        <w:ind w:left="567"/>
        <w:jc w:val="both"/>
        <w:rPr>
          <w:rFonts w:ascii="Arial" w:hAnsi="Arial" w:cs="Arial"/>
          <w:snapToGrid w:val="0"/>
          <w:szCs w:val="24"/>
          <w:lang w:val="en-GB"/>
        </w:rPr>
      </w:pPr>
    </w:p>
    <w:p w14:paraId="68742701"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For voluntary aided schools, the liability of the LA for repairs and maintenance (albeit met by delegation of funds through the budget share) is the same as for other maintained schools, and no separate list of responsibilities is necessary for such schools.  </w:t>
      </w:r>
    </w:p>
    <w:p w14:paraId="4B093C83" w14:textId="77777777" w:rsidR="005F5687" w:rsidRPr="000469E4" w:rsidRDefault="005F5687" w:rsidP="005F5687">
      <w:pPr>
        <w:widowControl w:val="0"/>
        <w:ind w:left="567"/>
        <w:jc w:val="both"/>
        <w:rPr>
          <w:rFonts w:ascii="Arial" w:hAnsi="Arial" w:cs="Arial"/>
          <w:snapToGrid w:val="0"/>
          <w:szCs w:val="24"/>
          <w:lang w:val="en-GB"/>
        </w:rPr>
      </w:pPr>
    </w:p>
    <w:p w14:paraId="3C633DB0" w14:textId="77777777" w:rsidR="005F5687" w:rsidRPr="000469E4" w:rsidRDefault="00B06340" w:rsidP="005F5687">
      <w:pPr>
        <w:widowControl w:val="0"/>
        <w:ind w:left="567"/>
        <w:jc w:val="both"/>
        <w:rPr>
          <w:rFonts w:ascii="Arial" w:hAnsi="Arial" w:cs="Arial"/>
          <w:snapToGrid w:val="0"/>
          <w:szCs w:val="24"/>
          <w:lang w:val="en-GB"/>
        </w:rPr>
      </w:pPr>
      <w:r>
        <w:rPr>
          <w:rFonts w:ascii="Arial" w:hAnsi="Arial" w:cs="Arial"/>
          <w:snapToGrid w:val="0"/>
          <w:szCs w:val="24"/>
          <w:lang w:val="en-GB"/>
        </w:rPr>
        <w:t>E</w:t>
      </w:r>
      <w:r w:rsidR="005F5687" w:rsidRPr="000469E4">
        <w:rPr>
          <w:rFonts w:ascii="Arial" w:hAnsi="Arial" w:cs="Arial"/>
          <w:snapToGrid w:val="0"/>
          <w:szCs w:val="24"/>
          <w:lang w:val="en-GB"/>
        </w:rPr>
        <w:t xml:space="preserve">ligibility for capital grant from the Secretary of State for capital works at voluntary aided schools depends on the de-minimis limit applied by DfE to categorise such work, not the de-minimis limit used by the LA.  </w:t>
      </w:r>
    </w:p>
    <w:p w14:paraId="46426972" w14:textId="77777777" w:rsidR="005F5687" w:rsidRPr="000469E4" w:rsidRDefault="005F5687" w:rsidP="005F5687">
      <w:pPr>
        <w:widowControl w:val="0"/>
        <w:ind w:left="567"/>
        <w:jc w:val="both"/>
        <w:rPr>
          <w:rFonts w:ascii="Arial" w:hAnsi="Arial" w:cs="Arial"/>
          <w:snapToGrid w:val="0"/>
          <w:szCs w:val="24"/>
          <w:lang w:val="en-GB"/>
        </w:rPr>
      </w:pPr>
    </w:p>
    <w:p w14:paraId="7CD41274" w14:textId="77777777" w:rsidR="005F5687" w:rsidRPr="000469E4" w:rsidRDefault="00FC7E63" w:rsidP="005F5687">
      <w:pPr>
        <w:keepNext/>
        <w:widowControl w:val="0"/>
        <w:ind w:left="567"/>
        <w:jc w:val="both"/>
        <w:outlineLvl w:val="2"/>
        <w:rPr>
          <w:rFonts w:ascii="Arial" w:hAnsi="Arial" w:cs="Arial"/>
          <w:b/>
          <w:bCs/>
          <w:snapToGrid w:val="0"/>
          <w:sz w:val="28"/>
          <w:szCs w:val="28"/>
          <w:lang w:val="en-GB"/>
        </w:rPr>
      </w:pPr>
      <w:r>
        <w:rPr>
          <w:rFonts w:ascii="Arial" w:hAnsi="Arial" w:cs="Arial"/>
          <w:b/>
          <w:bCs/>
          <w:snapToGrid w:val="0"/>
          <w:sz w:val="28"/>
          <w:szCs w:val="28"/>
          <w:lang w:val="en-GB"/>
        </w:rPr>
        <w:t>12.3</w:t>
      </w:r>
      <w:r w:rsidR="005F5687" w:rsidRPr="000469E4">
        <w:rPr>
          <w:rFonts w:ascii="Arial" w:hAnsi="Arial" w:cs="Arial"/>
          <w:b/>
          <w:bCs/>
          <w:snapToGrid w:val="0"/>
          <w:sz w:val="28"/>
          <w:szCs w:val="28"/>
          <w:lang w:val="en-GB"/>
        </w:rPr>
        <w:t xml:space="preserve"> Provision for non capital funding for kitchens and kitchen equipment</w:t>
      </w:r>
    </w:p>
    <w:p w14:paraId="6ED4D663" w14:textId="77777777" w:rsidR="005F5687" w:rsidRPr="000469E4" w:rsidRDefault="005F5687" w:rsidP="005F5687">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The LA has delegated funding for meals to all schools and funds are not held centrally for the repair and maintenance of kitchens and kitchen equipment.   </w:t>
      </w:r>
    </w:p>
    <w:p w14:paraId="763183AE" w14:textId="77777777" w:rsidR="005F5687" w:rsidRPr="000469E4" w:rsidRDefault="005F5687" w:rsidP="005F5687">
      <w:pPr>
        <w:widowControl w:val="0"/>
        <w:ind w:left="567"/>
        <w:jc w:val="both"/>
        <w:rPr>
          <w:rFonts w:ascii="Arial" w:hAnsi="Arial" w:cs="Arial"/>
          <w:snapToGrid w:val="0"/>
          <w:szCs w:val="24"/>
          <w:lang w:val="en-GB"/>
        </w:rPr>
      </w:pPr>
    </w:p>
    <w:p w14:paraId="6495A3D1" w14:textId="77777777" w:rsidR="005F5687" w:rsidRPr="000469E4" w:rsidRDefault="005F5687" w:rsidP="005F5687">
      <w:pPr>
        <w:widowControl w:val="0"/>
        <w:ind w:left="567"/>
        <w:jc w:val="both"/>
        <w:rPr>
          <w:rFonts w:ascii="Arial" w:hAnsi="Arial" w:cs="Arial"/>
          <w:snapToGrid w:val="0"/>
          <w:szCs w:val="24"/>
          <w:lang w:val="en-GB"/>
        </w:rPr>
      </w:pPr>
    </w:p>
    <w:p w14:paraId="5BBA81A2" w14:textId="77777777" w:rsidR="005F5687" w:rsidRPr="000469E4" w:rsidRDefault="005F5687" w:rsidP="005F5687">
      <w:pPr>
        <w:keepNext/>
        <w:widowControl w:val="0"/>
        <w:ind w:left="567"/>
        <w:jc w:val="both"/>
        <w:outlineLvl w:val="1"/>
        <w:rPr>
          <w:rFonts w:ascii="Arial" w:hAnsi="Arial" w:cs="Arial"/>
          <w:b/>
          <w:bCs/>
          <w:iCs/>
          <w:snapToGrid w:val="0"/>
          <w:sz w:val="32"/>
          <w:szCs w:val="32"/>
          <w:lang w:val="en-GB"/>
        </w:rPr>
      </w:pPr>
      <w:r w:rsidRPr="000469E4">
        <w:rPr>
          <w:rFonts w:ascii="Arial" w:hAnsi="Arial" w:cs="Arial"/>
          <w:b/>
          <w:bCs/>
          <w:iCs/>
          <w:snapToGrid w:val="0"/>
          <w:sz w:val="32"/>
          <w:szCs w:val="32"/>
          <w:lang w:val="en-GB"/>
        </w:rPr>
        <w:t>SECTION 13: APPLICATION OF SCHEMES FOR FINANCING SCHOOLS TO THE COMMUNITY FACILITIES POWER</w:t>
      </w:r>
    </w:p>
    <w:p w14:paraId="1D0C1598" w14:textId="77777777" w:rsidR="005F5687" w:rsidRPr="000469E4" w:rsidRDefault="005F5687" w:rsidP="00213C9E">
      <w:pPr>
        <w:keepNext/>
        <w:widowControl w:val="0"/>
        <w:jc w:val="both"/>
        <w:outlineLvl w:val="2"/>
        <w:rPr>
          <w:rFonts w:ascii="Arial" w:hAnsi="Arial" w:cs="Arial"/>
          <w:b/>
          <w:bCs/>
          <w:snapToGrid w:val="0"/>
          <w:sz w:val="28"/>
          <w:szCs w:val="28"/>
          <w:lang w:val="en-GB"/>
        </w:rPr>
      </w:pPr>
    </w:p>
    <w:p w14:paraId="73A537B7" w14:textId="77777777" w:rsidR="005F5687" w:rsidRPr="00087D0D" w:rsidRDefault="005F5687" w:rsidP="00A9415E">
      <w:pPr>
        <w:widowControl w:val="0"/>
        <w:ind w:left="595" w:hanging="28"/>
        <w:jc w:val="both"/>
        <w:rPr>
          <w:rFonts w:ascii="Arial" w:hAnsi="Arial" w:cs="Arial"/>
          <w:bCs/>
          <w:snapToGrid w:val="0"/>
          <w:sz w:val="26"/>
          <w:szCs w:val="26"/>
          <w:lang w:val="en-GB"/>
        </w:rPr>
      </w:pPr>
      <w:r w:rsidRPr="000469E4">
        <w:rPr>
          <w:rFonts w:ascii="Arial" w:hAnsi="Arial" w:cs="Arial"/>
          <w:b/>
          <w:bCs/>
          <w:snapToGrid w:val="0"/>
          <w:sz w:val="26"/>
          <w:szCs w:val="26"/>
          <w:lang w:val="en-GB"/>
        </w:rPr>
        <w:t>13.1</w:t>
      </w:r>
      <w:r w:rsidRPr="00087D0D">
        <w:rPr>
          <w:rFonts w:ascii="Arial" w:hAnsi="Arial" w:cs="Arial"/>
          <w:b/>
          <w:bCs/>
          <w:snapToGrid w:val="0"/>
          <w:sz w:val="26"/>
          <w:szCs w:val="26"/>
          <w:lang w:val="en-GB"/>
        </w:rPr>
        <w:t xml:space="preserve"> </w:t>
      </w:r>
      <w:r w:rsidRPr="00087D0D">
        <w:rPr>
          <w:rFonts w:ascii="Arial" w:hAnsi="Arial" w:cs="Arial"/>
          <w:bCs/>
          <w:snapToGrid w:val="0"/>
          <w:szCs w:val="24"/>
          <w:lang w:val="en-GB"/>
        </w:rPr>
        <w:t>Schools which choose to exercise the power conferred by s.27 (1) of the Education Act 2002 to provide community facilities will be subject to a range of controls. First, regulations made under s.28 (2), if made, can specify activities which may not be undertaken at all under the main enabling power. Secondly, the school is obliged to consul</w:t>
      </w:r>
      <w:r w:rsidR="00FC7F42" w:rsidRPr="00087D0D">
        <w:rPr>
          <w:rFonts w:ascii="Arial" w:hAnsi="Arial" w:cs="Arial"/>
          <w:bCs/>
          <w:snapToGrid w:val="0"/>
          <w:szCs w:val="24"/>
          <w:lang w:val="en-GB"/>
        </w:rPr>
        <w:t>t with</w:t>
      </w:r>
      <w:r w:rsidRPr="00087D0D">
        <w:rPr>
          <w:rFonts w:ascii="Arial" w:hAnsi="Arial" w:cs="Arial"/>
          <w:bCs/>
          <w:snapToGrid w:val="0"/>
          <w:szCs w:val="24"/>
          <w:lang w:val="en-GB"/>
        </w:rPr>
        <w:t xml:space="preserve"> </w:t>
      </w:r>
      <w:r w:rsidR="00FC7F42" w:rsidRPr="00087D0D">
        <w:rPr>
          <w:rFonts w:ascii="Arial" w:hAnsi="Arial" w:cs="Arial"/>
          <w:bCs/>
          <w:snapToGrid w:val="0"/>
          <w:szCs w:val="24"/>
          <w:lang w:val="en-GB"/>
        </w:rPr>
        <w:t>Croydon Council</w:t>
      </w:r>
      <w:r w:rsidRPr="00087D0D">
        <w:rPr>
          <w:rFonts w:ascii="Arial" w:hAnsi="Arial" w:cs="Arial"/>
          <w:bCs/>
          <w:snapToGrid w:val="0"/>
          <w:szCs w:val="24"/>
          <w:lang w:val="en-GB"/>
        </w:rPr>
        <w:t xml:space="preserve"> and have regard to advice from the LA. Thirdly, the Secretary of State Issues guidance to governing bodies about a range of issues connected with exercise of the power, and a school must have regard to that.</w:t>
      </w:r>
    </w:p>
    <w:p w14:paraId="24575CF8" w14:textId="77777777" w:rsidR="005F5687" w:rsidRPr="000469E4" w:rsidRDefault="005F5687" w:rsidP="005F5687">
      <w:pPr>
        <w:widowControl w:val="0"/>
        <w:ind w:left="567"/>
        <w:jc w:val="both"/>
        <w:rPr>
          <w:rFonts w:ascii="Arial" w:hAnsi="Arial" w:cs="Arial"/>
          <w:snapToGrid w:val="0"/>
          <w:szCs w:val="24"/>
          <w:lang w:val="en-GB"/>
        </w:rPr>
      </w:pPr>
    </w:p>
    <w:p w14:paraId="469668BD" w14:textId="77777777" w:rsidR="005F5687" w:rsidRPr="000469E4" w:rsidRDefault="00213C9E" w:rsidP="00A9415E">
      <w:pPr>
        <w:widowControl w:val="0"/>
        <w:ind w:left="567"/>
        <w:jc w:val="both"/>
        <w:rPr>
          <w:rFonts w:ascii="Arial" w:hAnsi="Arial" w:cs="Arial"/>
          <w:snapToGrid w:val="0"/>
          <w:szCs w:val="24"/>
          <w:lang w:val="en-GB"/>
        </w:rPr>
      </w:pPr>
      <w:r>
        <w:rPr>
          <w:rFonts w:ascii="Arial" w:hAnsi="Arial" w:cs="Arial"/>
          <w:snapToGrid w:val="0"/>
          <w:szCs w:val="24"/>
          <w:lang w:val="en-GB"/>
        </w:rPr>
        <w:t>U</w:t>
      </w:r>
      <w:r w:rsidR="005F5687" w:rsidRPr="000469E4">
        <w:rPr>
          <w:rFonts w:ascii="Arial" w:hAnsi="Arial" w:cs="Arial"/>
          <w:snapToGrid w:val="0"/>
          <w:szCs w:val="24"/>
          <w:lang w:val="en-GB"/>
        </w:rPr>
        <w:t>nder s.28(1), the main lim</w:t>
      </w:r>
      <w:r>
        <w:rPr>
          <w:rFonts w:ascii="Arial" w:hAnsi="Arial" w:cs="Arial"/>
          <w:snapToGrid w:val="0"/>
          <w:szCs w:val="24"/>
          <w:lang w:val="en-GB"/>
        </w:rPr>
        <w:t>itations and restrictions on such</w:t>
      </w:r>
      <w:r w:rsidR="005F5687" w:rsidRPr="000469E4">
        <w:rPr>
          <w:rFonts w:ascii="Arial" w:hAnsi="Arial" w:cs="Arial"/>
          <w:snapToGrid w:val="0"/>
          <w:szCs w:val="24"/>
          <w:lang w:val="en-GB"/>
        </w:rPr>
        <w:t xml:space="preserve"> power will be those contained in Croydon Council’s scheme for financing schools made under section 48 of the School Standards and Framework Act 1998. Paragraph 2 of Schedule 3 to the Education Act 2002 extends the coverage of schemes to the powers of governing bodies to provide community facilities.</w:t>
      </w:r>
    </w:p>
    <w:p w14:paraId="133D01EA" w14:textId="77777777" w:rsidR="005F5687" w:rsidRPr="000469E4" w:rsidRDefault="005F5687" w:rsidP="00A9415E">
      <w:pPr>
        <w:widowControl w:val="0"/>
        <w:ind w:left="567"/>
        <w:jc w:val="both"/>
        <w:rPr>
          <w:rFonts w:ascii="Arial" w:hAnsi="Arial" w:cs="Arial"/>
          <w:snapToGrid w:val="0"/>
          <w:szCs w:val="24"/>
          <w:lang w:val="en-GB"/>
        </w:rPr>
      </w:pPr>
    </w:p>
    <w:p w14:paraId="267F2D06" w14:textId="77777777" w:rsidR="005F5687" w:rsidRPr="000469E4" w:rsidRDefault="005F5687" w:rsidP="00A9415E">
      <w:pPr>
        <w:widowControl w:val="0"/>
        <w:ind w:left="567"/>
        <w:jc w:val="both"/>
        <w:rPr>
          <w:rFonts w:ascii="Arial" w:hAnsi="Arial" w:cs="Arial"/>
          <w:snapToGrid w:val="0"/>
          <w:szCs w:val="24"/>
          <w:lang w:val="en-GB"/>
        </w:rPr>
      </w:pPr>
      <w:r w:rsidRPr="000469E4">
        <w:rPr>
          <w:rFonts w:ascii="Arial" w:hAnsi="Arial" w:cs="Arial"/>
          <w:snapToGrid w:val="0"/>
          <w:szCs w:val="24"/>
          <w:lang w:val="en-GB"/>
        </w:rPr>
        <w:t xml:space="preserve">Schools are therefore subject to </w:t>
      </w:r>
      <w:r w:rsidR="00213C9E">
        <w:rPr>
          <w:rFonts w:ascii="Arial" w:hAnsi="Arial" w:cs="Arial"/>
          <w:snapToGrid w:val="0"/>
          <w:szCs w:val="24"/>
          <w:lang w:val="en-GB"/>
        </w:rPr>
        <w:t xml:space="preserve">the </w:t>
      </w:r>
      <w:r w:rsidRPr="000469E4">
        <w:rPr>
          <w:rFonts w:ascii="Arial" w:hAnsi="Arial" w:cs="Arial"/>
          <w:snapToGrid w:val="0"/>
          <w:szCs w:val="24"/>
          <w:lang w:val="en-GB"/>
        </w:rPr>
        <w:t>prohibitions, restrictions and limitations in the scheme for financing schools. This section of the scheme does not extend to joint-use agreements; transfer of control agreements, or agreements between the Croydon Council and schools to secure the provision of adult and community learning.</w:t>
      </w:r>
    </w:p>
    <w:p w14:paraId="77EF0FCD" w14:textId="77777777" w:rsidR="005F5687" w:rsidRPr="000469E4" w:rsidRDefault="005F5687" w:rsidP="005F5687">
      <w:pPr>
        <w:widowControl w:val="0"/>
        <w:ind w:left="567"/>
        <w:jc w:val="both"/>
        <w:rPr>
          <w:rFonts w:ascii="Arial" w:hAnsi="Arial" w:cs="Arial"/>
          <w:snapToGrid w:val="0"/>
          <w:szCs w:val="24"/>
          <w:lang w:val="en-GB"/>
        </w:rPr>
      </w:pPr>
    </w:p>
    <w:p w14:paraId="293E1666" w14:textId="3BB00218" w:rsidR="005F5687" w:rsidRPr="000469E4" w:rsidRDefault="0070167C" w:rsidP="00087D0D">
      <w:pPr>
        <w:widowControl w:val="0"/>
        <w:tabs>
          <w:tab w:val="left" w:pos="1276"/>
        </w:tabs>
        <w:ind w:left="1276" w:hanging="709"/>
        <w:jc w:val="both"/>
        <w:rPr>
          <w:rFonts w:ascii="Arial" w:hAnsi="Arial" w:cs="Arial"/>
          <w:snapToGrid w:val="0"/>
          <w:szCs w:val="24"/>
          <w:lang w:val="en-GB"/>
        </w:rPr>
      </w:pPr>
      <w:r>
        <w:rPr>
          <w:rFonts w:ascii="Arial" w:hAnsi="Arial" w:cs="Arial"/>
          <w:b/>
          <w:bCs/>
          <w:snapToGrid w:val="0"/>
          <w:sz w:val="26"/>
          <w:szCs w:val="26"/>
          <w:lang w:val="en-GB"/>
        </w:rPr>
        <w:t>1a</w:t>
      </w:r>
      <w:r w:rsidR="00213C9E" w:rsidRPr="00213C9E">
        <w:rPr>
          <w:rFonts w:ascii="Arial" w:hAnsi="Arial" w:cs="Arial"/>
          <w:snapToGrid w:val="0"/>
          <w:szCs w:val="24"/>
          <w:lang w:val="en-GB"/>
        </w:rPr>
        <w:t>T</w:t>
      </w:r>
      <w:r w:rsidR="005F5687" w:rsidRPr="000469E4">
        <w:rPr>
          <w:rFonts w:ascii="Arial" w:hAnsi="Arial" w:cs="Arial"/>
          <w:snapToGrid w:val="0"/>
          <w:szCs w:val="24"/>
          <w:lang w:val="en-GB"/>
        </w:rPr>
        <w:t>he budget share of a school may not be used to fund community facilities – either start-up costs or ongoing expenditure - or to meet deficits arising from such activities.</w:t>
      </w:r>
    </w:p>
    <w:p w14:paraId="4DEE0253" w14:textId="77777777" w:rsidR="005F5687" w:rsidRPr="000469E4" w:rsidRDefault="005F5687" w:rsidP="005F5687">
      <w:pPr>
        <w:widowControl w:val="0"/>
        <w:ind w:left="567"/>
        <w:jc w:val="both"/>
        <w:rPr>
          <w:rFonts w:ascii="Arial" w:hAnsi="Arial" w:cs="Arial"/>
          <w:snapToGrid w:val="0"/>
          <w:szCs w:val="24"/>
          <w:lang w:val="en-GB"/>
        </w:rPr>
      </w:pPr>
    </w:p>
    <w:p w14:paraId="3EDBF7A1" w14:textId="6A4D1388" w:rsidR="005F5687" w:rsidRPr="000469E4" w:rsidRDefault="005F5687" w:rsidP="00213C9E">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2</w:t>
      </w:r>
      <w:r w:rsidRPr="000469E4">
        <w:rPr>
          <w:rFonts w:ascii="Arial" w:hAnsi="Arial" w:cs="Arial"/>
          <w:snapToGrid w:val="0"/>
          <w:szCs w:val="24"/>
          <w:lang w:val="en-GB"/>
        </w:rPr>
        <w:t xml:space="preserve"> The mismanagement of community facilities funds can be grounds for suspension of the right to a delegated budget. </w:t>
      </w:r>
    </w:p>
    <w:p w14:paraId="17B7AE49" w14:textId="77777777" w:rsidR="00AD1B5D" w:rsidRPr="000469E4" w:rsidRDefault="00AD1B5D" w:rsidP="005F5687">
      <w:pPr>
        <w:widowControl w:val="0"/>
        <w:ind w:left="567"/>
        <w:jc w:val="both"/>
        <w:rPr>
          <w:rFonts w:ascii="Arial" w:hAnsi="Arial" w:cs="Arial"/>
          <w:i/>
          <w:snapToGrid w:val="0"/>
          <w:szCs w:val="24"/>
          <w:lang w:val="en-GB"/>
        </w:rPr>
      </w:pPr>
    </w:p>
    <w:p w14:paraId="7CA5F557" w14:textId="6EB38E0D" w:rsidR="005F5687" w:rsidRDefault="005F5687" w:rsidP="00110B2E">
      <w:pPr>
        <w:widowControl w:val="0"/>
        <w:ind w:left="1134"/>
        <w:jc w:val="both"/>
        <w:rPr>
          <w:rFonts w:ascii="Arial" w:hAnsi="Arial" w:cs="Arial"/>
          <w:i/>
          <w:snapToGrid w:val="0"/>
          <w:szCs w:val="24"/>
          <w:lang w:val="en-GB"/>
        </w:rPr>
      </w:pPr>
      <w:r w:rsidRPr="000469E4">
        <w:rPr>
          <w:rFonts w:ascii="Arial" w:hAnsi="Arial" w:cs="Arial"/>
          <w:i/>
          <w:snapToGrid w:val="0"/>
          <w:szCs w:val="24"/>
          <w:lang w:val="en-GB"/>
        </w:rPr>
        <w:t>The provision mentioned at 13.2 is discretionary because the power to suspend delegation, and the procedure to be used, arise from primary legislation, not the scheme itself.</w:t>
      </w:r>
    </w:p>
    <w:p w14:paraId="56FB6CCE" w14:textId="77777777" w:rsidR="00B10BC1" w:rsidRDefault="00B10BC1" w:rsidP="00110B2E">
      <w:pPr>
        <w:widowControl w:val="0"/>
        <w:ind w:left="1134"/>
        <w:jc w:val="both"/>
        <w:rPr>
          <w:rFonts w:ascii="Arial" w:hAnsi="Arial" w:cs="Arial"/>
          <w:i/>
          <w:snapToGrid w:val="0"/>
          <w:szCs w:val="24"/>
          <w:lang w:val="en-GB"/>
        </w:rPr>
      </w:pPr>
    </w:p>
    <w:p w14:paraId="05C20E1C" w14:textId="2C8E7915" w:rsidR="005F5687" w:rsidRPr="000F5FE6" w:rsidRDefault="00B10BC1" w:rsidP="005F5687">
      <w:pPr>
        <w:widowControl w:val="0"/>
        <w:ind w:left="567"/>
        <w:jc w:val="both"/>
        <w:rPr>
          <w:rFonts w:ascii="Arial" w:hAnsi="Arial" w:cs="Arial"/>
          <w:snapToGrid w:val="0"/>
          <w:sz w:val="28"/>
          <w:szCs w:val="28"/>
          <w:lang w:val="en-GB"/>
        </w:rPr>
      </w:pPr>
      <w:r>
        <w:rPr>
          <w:rFonts w:ascii="Arial" w:hAnsi="Arial" w:cs="Arial"/>
          <w:i/>
          <w:snapToGrid w:val="0"/>
          <w:szCs w:val="24"/>
          <w:lang w:val="en-GB"/>
        </w:rPr>
        <w:tab/>
      </w:r>
      <w:r w:rsidRPr="000F5FE6">
        <w:rPr>
          <w:rFonts w:ascii="Arial" w:hAnsi="Arial" w:cs="Arial"/>
          <w:snapToGrid w:val="0"/>
          <w:sz w:val="28"/>
          <w:szCs w:val="28"/>
          <w:lang w:val="en-GB"/>
        </w:rPr>
        <w:t>Consultation with the authority – Financial Aspects</w:t>
      </w:r>
    </w:p>
    <w:p w14:paraId="00A3F343" w14:textId="7024F4AB" w:rsidR="005F5687" w:rsidRPr="000469E4" w:rsidRDefault="005F5687" w:rsidP="00AD1B5D">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3</w:t>
      </w:r>
      <w:r w:rsidRPr="000469E4">
        <w:rPr>
          <w:rFonts w:ascii="Arial" w:hAnsi="Arial" w:cs="Arial"/>
          <w:snapToGrid w:val="0"/>
          <w:szCs w:val="24"/>
          <w:lang w:val="en-GB"/>
        </w:rPr>
        <w:t xml:space="preserve"> Section 28(4) of the Education Act 2002 requires that before exercising the community facilities power, governing bodies must consult the LA, and have regard to advice given to them by their LA.  Consultation should include the Education Finance Team.</w:t>
      </w:r>
    </w:p>
    <w:p w14:paraId="2CB7EF76" w14:textId="7086DE1F" w:rsidR="005F5687" w:rsidRPr="000469E4" w:rsidRDefault="00B10BC1" w:rsidP="005F5687">
      <w:pPr>
        <w:widowControl w:val="0"/>
        <w:ind w:left="567"/>
        <w:jc w:val="both"/>
        <w:rPr>
          <w:rFonts w:ascii="Arial" w:hAnsi="Arial" w:cs="Arial"/>
          <w:b/>
          <w:bCs/>
          <w:snapToGrid w:val="0"/>
          <w:sz w:val="26"/>
          <w:szCs w:val="26"/>
          <w:lang w:val="en-GB"/>
        </w:rPr>
      </w:pPr>
      <w:r>
        <w:rPr>
          <w:rFonts w:ascii="Arial" w:hAnsi="Arial" w:cs="Arial"/>
          <w:b/>
          <w:bCs/>
          <w:snapToGrid w:val="0"/>
          <w:sz w:val="26"/>
          <w:szCs w:val="26"/>
          <w:lang w:val="en-GB"/>
        </w:rPr>
        <w:t xml:space="preserve"> </w:t>
      </w:r>
    </w:p>
    <w:p w14:paraId="276A5C75" w14:textId="54CB2EAB" w:rsidR="005F5687" w:rsidRPr="000469E4" w:rsidRDefault="005F5687" w:rsidP="00AD1B5D">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4</w:t>
      </w:r>
      <w:r w:rsidRPr="000469E4">
        <w:rPr>
          <w:rFonts w:ascii="Arial" w:hAnsi="Arial" w:cs="Arial"/>
          <w:snapToGrid w:val="0"/>
          <w:szCs w:val="24"/>
          <w:lang w:val="en-GB"/>
        </w:rPr>
        <w:t xml:space="preserve"> Schools are required to seek Croydon Council’s advice.  This information will be contained in </w:t>
      </w:r>
      <w:r w:rsidRPr="00045C80">
        <w:rPr>
          <w:rFonts w:ascii="Arial" w:hAnsi="Arial" w:cs="Arial"/>
          <w:snapToGrid w:val="0"/>
          <w:szCs w:val="24"/>
          <w:lang w:val="en-GB"/>
        </w:rPr>
        <w:t xml:space="preserve">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3669CAA3" w14:textId="77777777" w:rsidR="005F5687" w:rsidRPr="000469E4" w:rsidRDefault="005F5687" w:rsidP="005F5687">
      <w:pPr>
        <w:widowControl w:val="0"/>
        <w:ind w:left="567"/>
        <w:jc w:val="both"/>
        <w:rPr>
          <w:rFonts w:ascii="Arial" w:hAnsi="Arial" w:cs="Arial"/>
          <w:b/>
          <w:bCs/>
          <w:snapToGrid w:val="0"/>
          <w:sz w:val="26"/>
          <w:szCs w:val="26"/>
          <w:lang w:val="en-GB"/>
        </w:rPr>
      </w:pPr>
    </w:p>
    <w:p w14:paraId="138F8E0C" w14:textId="11CA3B5A" w:rsidR="005F5687" w:rsidRPr="000469E4" w:rsidRDefault="005F5687" w:rsidP="00AD1B5D">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lastRenderedPageBreak/>
        <w:t>13.</w:t>
      </w:r>
      <w:r w:rsidR="0070167C">
        <w:rPr>
          <w:rFonts w:ascii="Arial" w:hAnsi="Arial" w:cs="Arial"/>
          <w:b/>
          <w:bCs/>
          <w:snapToGrid w:val="0"/>
          <w:sz w:val="26"/>
          <w:szCs w:val="26"/>
          <w:lang w:val="en-GB"/>
        </w:rPr>
        <w:t>5</w:t>
      </w:r>
      <w:r w:rsidRPr="000469E4">
        <w:rPr>
          <w:rFonts w:ascii="Arial" w:hAnsi="Arial" w:cs="Arial"/>
          <w:snapToGrid w:val="0"/>
          <w:szCs w:val="24"/>
          <w:lang w:val="en-GB"/>
        </w:rPr>
        <w:t xml:space="preserve"> Croydon Council will provide advice within a reasonable time and at no charge. Schools are required to inform the LA about what action has been taken following the LA’s advice.</w:t>
      </w:r>
    </w:p>
    <w:p w14:paraId="05490E6C" w14:textId="77777777" w:rsidR="005F5687" w:rsidRDefault="005F5687" w:rsidP="005F5687">
      <w:pPr>
        <w:widowControl w:val="0"/>
        <w:ind w:left="567"/>
        <w:jc w:val="both"/>
        <w:rPr>
          <w:rFonts w:ascii="Arial" w:hAnsi="Arial" w:cs="Arial"/>
          <w:snapToGrid w:val="0"/>
          <w:szCs w:val="24"/>
          <w:lang w:val="en-GB"/>
        </w:rPr>
      </w:pPr>
    </w:p>
    <w:p w14:paraId="01044BC5" w14:textId="3F15976C" w:rsidR="00B10BC1" w:rsidRPr="000F5FE6" w:rsidRDefault="00B10BC1" w:rsidP="005F5687">
      <w:pPr>
        <w:widowControl w:val="0"/>
        <w:ind w:left="567"/>
        <w:jc w:val="both"/>
        <w:rPr>
          <w:rFonts w:ascii="Arial" w:hAnsi="Arial" w:cs="Arial"/>
          <w:snapToGrid w:val="0"/>
          <w:sz w:val="28"/>
          <w:szCs w:val="28"/>
          <w:lang w:val="en-GB"/>
        </w:rPr>
      </w:pPr>
      <w:r w:rsidRPr="000F5FE6">
        <w:rPr>
          <w:rFonts w:ascii="Arial" w:hAnsi="Arial" w:cs="Arial"/>
          <w:snapToGrid w:val="0"/>
          <w:sz w:val="28"/>
          <w:szCs w:val="28"/>
          <w:lang w:val="en-GB"/>
        </w:rPr>
        <w:tab/>
        <w:t>Funding agreements – Authority Powers</w:t>
      </w:r>
    </w:p>
    <w:p w14:paraId="5EBAF137" w14:textId="1653AE62" w:rsidR="005F5687" w:rsidRDefault="005F5687" w:rsidP="00AD1B5D">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6</w:t>
      </w:r>
      <w:r w:rsidRPr="000469E4">
        <w:rPr>
          <w:rFonts w:ascii="Arial" w:hAnsi="Arial" w:cs="Arial"/>
          <w:snapToGrid w:val="0"/>
          <w:szCs w:val="24"/>
          <w:lang w:val="en-GB"/>
        </w:rPr>
        <w:t xml:space="preserve"> The provision of community facilities in many schools may be dependent on the conclusion of a funding agreement with a third party which will either be supplying funding or supplying funding and taking part on the provision. A very wide range of bodies and organisations are potentially involved. </w:t>
      </w:r>
    </w:p>
    <w:p w14:paraId="44C4BCB9" w14:textId="77777777" w:rsidR="005F5687" w:rsidRPr="000469E4" w:rsidRDefault="005F5687" w:rsidP="005F5687">
      <w:pPr>
        <w:widowControl w:val="0"/>
        <w:ind w:left="567"/>
        <w:jc w:val="both"/>
        <w:rPr>
          <w:rFonts w:ascii="Arial" w:hAnsi="Arial" w:cs="Arial"/>
          <w:snapToGrid w:val="0"/>
          <w:szCs w:val="24"/>
          <w:lang w:val="en-GB"/>
        </w:rPr>
      </w:pPr>
    </w:p>
    <w:p w14:paraId="4A88D4B5" w14:textId="2355B268" w:rsidR="005F5687" w:rsidRPr="000469E4" w:rsidRDefault="005F5687" w:rsidP="00AD1B5D">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7</w:t>
      </w:r>
      <w:r w:rsidRPr="000469E4">
        <w:rPr>
          <w:rFonts w:ascii="Arial" w:hAnsi="Arial" w:cs="Arial"/>
          <w:snapToGrid w:val="0"/>
          <w:szCs w:val="24"/>
          <w:lang w:val="en-GB"/>
        </w:rPr>
        <w:t xml:space="preserve"> Croydon Council’s requirements in relation to funding agreements with third parties (as opposed to funding agreements with the LA itself) are described in the Croydon financial </w:t>
      </w:r>
      <w:r w:rsidRPr="00045C80">
        <w:rPr>
          <w:rFonts w:ascii="Arial" w:hAnsi="Arial" w:cs="Arial"/>
          <w:snapToGrid w:val="0"/>
          <w:szCs w:val="24"/>
          <w:lang w:val="en-GB"/>
        </w:rPr>
        <w:t>documentation on Finance Matters</w:t>
      </w:r>
      <w:r w:rsidRPr="000469E4">
        <w:rPr>
          <w:rFonts w:ascii="Arial" w:hAnsi="Arial" w:cs="Arial"/>
          <w:snapToGrid w:val="0"/>
          <w:szCs w:val="24"/>
          <w:lang w:val="en-GB"/>
        </w:rPr>
        <w:t>. This will describe the requirement that any such proposed agreement should be submitted to the LA for its comments; and may impose a time requirement for doing so to give the LA adequate notice. However, Croydon Council do not have the right of veto such agreements, either directly or through requiring a right to countersign the agreement. If the third party requires Croydon Council consent to the agreement for it to proceed, such a requirement and the method by which Croydon Council consent is to be signified is a matter for that third party, not for the scheme.</w:t>
      </w:r>
    </w:p>
    <w:p w14:paraId="7E54F2E0" w14:textId="77777777" w:rsidR="005F5687" w:rsidRPr="000469E4" w:rsidRDefault="005F5687" w:rsidP="005F5687">
      <w:pPr>
        <w:widowControl w:val="0"/>
        <w:ind w:left="567"/>
        <w:jc w:val="both"/>
        <w:rPr>
          <w:rFonts w:ascii="Arial" w:hAnsi="Arial" w:cs="Arial"/>
          <w:snapToGrid w:val="0"/>
          <w:szCs w:val="24"/>
          <w:lang w:val="en-GB"/>
        </w:rPr>
      </w:pPr>
    </w:p>
    <w:p w14:paraId="1BF67463" w14:textId="77777777" w:rsidR="005F5687" w:rsidRPr="000469E4" w:rsidRDefault="005F5687" w:rsidP="00110B2E">
      <w:pPr>
        <w:widowControl w:val="0"/>
        <w:ind w:left="1134"/>
        <w:jc w:val="both"/>
        <w:rPr>
          <w:rFonts w:ascii="Arial" w:hAnsi="Arial" w:cs="Arial"/>
          <w:snapToGrid w:val="0"/>
          <w:szCs w:val="24"/>
          <w:lang w:val="en-GB"/>
        </w:rPr>
      </w:pPr>
      <w:r w:rsidRPr="000469E4">
        <w:rPr>
          <w:rFonts w:ascii="Arial" w:hAnsi="Arial" w:cs="Arial"/>
          <w:snapToGrid w:val="0"/>
          <w:szCs w:val="24"/>
          <w:lang w:val="en-GB"/>
        </w:rPr>
        <w:t>The Secretary of State does not consider that it is appropriate for LAs to have a general power of veto for these agreements. However, the scheme may remind schools that if an agreement has been or is to be concluded against the wishes of the LA, or has been concluded without informing the LA, which in the view of the LA is seriously prejudicial to the interests of the school or the LA, that may constitute grounds for suspension of the right to a delegated budget.</w:t>
      </w:r>
    </w:p>
    <w:p w14:paraId="58DBBAED" w14:textId="77777777" w:rsidR="005F5687" w:rsidRPr="000469E4" w:rsidRDefault="005F5687" w:rsidP="005F5687">
      <w:pPr>
        <w:widowControl w:val="0"/>
        <w:ind w:left="567"/>
        <w:jc w:val="both"/>
        <w:rPr>
          <w:rFonts w:ascii="Arial" w:hAnsi="Arial" w:cs="Arial"/>
          <w:snapToGrid w:val="0"/>
          <w:szCs w:val="24"/>
          <w:lang w:val="en-GB"/>
        </w:rPr>
      </w:pPr>
    </w:p>
    <w:p w14:paraId="009F0273" w14:textId="29A9FA3A" w:rsidR="005F5687" w:rsidRPr="000469E4" w:rsidRDefault="005F5687" w:rsidP="00A35696">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8</w:t>
      </w:r>
      <w:r w:rsidR="00110B2E">
        <w:rPr>
          <w:rFonts w:ascii="Arial" w:hAnsi="Arial" w:cs="Arial"/>
          <w:snapToGrid w:val="0"/>
          <w:szCs w:val="24"/>
          <w:lang w:val="en-GB"/>
        </w:rPr>
        <w:t xml:space="preserve"> </w:t>
      </w:r>
      <w:r w:rsidR="000F0556">
        <w:rPr>
          <w:rFonts w:ascii="Arial" w:hAnsi="Arial" w:cs="Arial"/>
          <w:snapToGrid w:val="0"/>
          <w:szCs w:val="24"/>
          <w:lang w:val="en-GB"/>
        </w:rPr>
        <w:t>In some instances, in order</w:t>
      </w:r>
      <w:r w:rsidRPr="000469E4">
        <w:rPr>
          <w:rFonts w:ascii="Arial" w:hAnsi="Arial" w:cs="Arial"/>
          <w:snapToGrid w:val="0"/>
          <w:szCs w:val="24"/>
          <w:lang w:val="en-GB"/>
        </w:rPr>
        <w:t xml:space="preserve"> to protect the financ</w:t>
      </w:r>
      <w:r w:rsidR="000F0556">
        <w:rPr>
          <w:rFonts w:ascii="Arial" w:hAnsi="Arial" w:cs="Arial"/>
          <w:snapToGrid w:val="0"/>
          <w:szCs w:val="24"/>
          <w:lang w:val="en-GB"/>
        </w:rPr>
        <w:t>ial interests of LA, the LA might insist that the facilities should be run through</w:t>
      </w:r>
      <w:r w:rsidRPr="000469E4">
        <w:rPr>
          <w:rFonts w:ascii="Arial" w:hAnsi="Arial" w:cs="Arial"/>
          <w:snapToGrid w:val="0"/>
          <w:szCs w:val="24"/>
          <w:lang w:val="en-GB"/>
        </w:rPr>
        <w:t xml:space="preserve"> a limited </w:t>
      </w:r>
      <w:r w:rsidR="000F0556">
        <w:rPr>
          <w:rFonts w:ascii="Arial" w:hAnsi="Arial" w:cs="Arial"/>
          <w:snapToGrid w:val="0"/>
          <w:szCs w:val="24"/>
          <w:lang w:val="en-GB"/>
        </w:rPr>
        <w:t xml:space="preserve">liability </w:t>
      </w:r>
      <w:r w:rsidRPr="000469E4">
        <w:rPr>
          <w:rFonts w:ascii="Arial" w:hAnsi="Arial" w:cs="Arial"/>
          <w:snapToGrid w:val="0"/>
          <w:szCs w:val="24"/>
          <w:lang w:val="en-GB"/>
        </w:rPr>
        <w:t>company</w:t>
      </w:r>
      <w:r w:rsidR="000F0556">
        <w:rPr>
          <w:rFonts w:ascii="Arial" w:hAnsi="Arial" w:cs="Arial"/>
          <w:snapToGrid w:val="0"/>
          <w:szCs w:val="24"/>
          <w:lang w:val="en-GB"/>
        </w:rPr>
        <w:t xml:space="preserve"> and/or</w:t>
      </w:r>
      <w:r w:rsidRPr="000469E4">
        <w:rPr>
          <w:rFonts w:ascii="Arial" w:hAnsi="Arial" w:cs="Arial"/>
          <w:snapToGrid w:val="0"/>
          <w:szCs w:val="24"/>
          <w:lang w:val="en-GB"/>
        </w:rPr>
        <w:t xml:space="preserve"> by obtaining</w:t>
      </w:r>
      <w:r w:rsidR="000F0556">
        <w:rPr>
          <w:rFonts w:ascii="Arial" w:hAnsi="Arial" w:cs="Arial"/>
          <w:snapToGrid w:val="0"/>
          <w:szCs w:val="24"/>
          <w:lang w:val="en-GB"/>
        </w:rPr>
        <w:t xml:space="preserve"> indemnity</w:t>
      </w:r>
      <w:r w:rsidRPr="000469E4">
        <w:rPr>
          <w:rFonts w:ascii="Arial" w:hAnsi="Arial" w:cs="Arial"/>
          <w:snapToGrid w:val="0"/>
          <w:szCs w:val="24"/>
          <w:lang w:val="en-GB"/>
        </w:rPr>
        <w:t xml:space="preserve"> insurance for risks associate</w:t>
      </w:r>
      <w:r w:rsidR="000F0556">
        <w:rPr>
          <w:rFonts w:ascii="Arial" w:hAnsi="Arial" w:cs="Arial"/>
          <w:snapToGrid w:val="0"/>
          <w:szCs w:val="24"/>
          <w:lang w:val="en-GB"/>
        </w:rPr>
        <w:t>d with the project.</w:t>
      </w:r>
    </w:p>
    <w:p w14:paraId="6F2D9BEA" w14:textId="77777777" w:rsidR="005C27A2" w:rsidRPr="000469E4" w:rsidRDefault="005C27A2" w:rsidP="005F5687">
      <w:pPr>
        <w:widowControl w:val="0"/>
        <w:ind w:left="567"/>
        <w:jc w:val="both"/>
        <w:rPr>
          <w:rFonts w:ascii="Arial" w:hAnsi="Arial" w:cs="Arial"/>
          <w:snapToGrid w:val="0"/>
          <w:szCs w:val="24"/>
          <w:lang w:val="en-GB"/>
        </w:rPr>
      </w:pPr>
    </w:p>
    <w:p w14:paraId="43C34B4E" w14:textId="77777777" w:rsidR="005F5687" w:rsidRPr="000469E4" w:rsidRDefault="005F5687" w:rsidP="000F0556">
      <w:pPr>
        <w:widowControl w:val="0"/>
        <w:ind w:left="1134"/>
        <w:jc w:val="both"/>
        <w:rPr>
          <w:rFonts w:ascii="Arial" w:hAnsi="Arial" w:cs="Arial"/>
          <w:snapToGrid w:val="0"/>
          <w:szCs w:val="24"/>
          <w:lang w:val="en-GB"/>
        </w:rPr>
      </w:pPr>
      <w:r w:rsidRPr="000469E4">
        <w:rPr>
          <w:rFonts w:ascii="Arial" w:hAnsi="Arial" w:cs="Arial"/>
          <w:snapToGrid w:val="0"/>
          <w:szCs w:val="24"/>
          <w:lang w:val="en-GB"/>
        </w:rPr>
        <w:t xml:space="preserve">These </w:t>
      </w:r>
      <w:r w:rsidRPr="00045C80">
        <w:rPr>
          <w:rFonts w:ascii="Arial" w:hAnsi="Arial" w:cs="Arial"/>
          <w:snapToGrid w:val="0"/>
          <w:szCs w:val="24"/>
          <w:lang w:val="en-GB"/>
        </w:rPr>
        <w:t xml:space="preserve">requirements are described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r w:rsidRPr="00045C80">
        <w:rPr>
          <w:rFonts w:ascii="Arial" w:hAnsi="Arial" w:cs="Arial"/>
          <w:snapToGrid w:val="0"/>
          <w:szCs w:val="24"/>
          <w:lang w:val="en-GB"/>
        </w:rPr>
        <w:t>.</w:t>
      </w:r>
      <w:r w:rsidR="000F0556" w:rsidRPr="00045C80">
        <w:rPr>
          <w:rFonts w:ascii="Arial" w:hAnsi="Arial" w:cs="Arial"/>
          <w:snapToGrid w:val="0"/>
          <w:szCs w:val="24"/>
          <w:lang w:val="en-GB"/>
        </w:rPr>
        <w:t xml:space="preserve">  </w:t>
      </w:r>
      <w:r w:rsidRPr="00045C80">
        <w:rPr>
          <w:rFonts w:ascii="Arial" w:hAnsi="Arial" w:cs="Arial"/>
          <w:snapToGrid w:val="0"/>
          <w:szCs w:val="24"/>
          <w:lang w:val="en-GB"/>
        </w:rPr>
        <w:t>This provision will operate in a reasonable fashion, imposing such a requirement only where it has good reason to believe that the proposed</w:t>
      </w:r>
      <w:r w:rsidRPr="000469E4">
        <w:rPr>
          <w:rFonts w:ascii="Arial" w:hAnsi="Arial" w:cs="Arial"/>
          <w:snapToGrid w:val="0"/>
          <w:szCs w:val="24"/>
          <w:lang w:val="en-GB"/>
        </w:rPr>
        <w:t xml:space="preserve"> project carries significant financial risks. </w:t>
      </w:r>
    </w:p>
    <w:p w14:paraId="362CD8E9" w14:textId="77777777" w:rsidR="005F5687" w:rsidRPr="000469E4" w:rsidRDefault="005F5687" w:rsidP="005F5687">
      <w:pPr>
        <w:widowControl w:val="0"/>
        <w:ind w:left="567"/>
        <w:jc w:val="both"/>
        <w:rPr>
          <w:rFonts w:ascii="Arial" w:hAnsi="Arial" w:cs="Arial"/>
          <w:snapToGrid w:val="0"/>
          <w:szCs w:val="24"/>
          <w:lang w:val="en-GB"/>
        </w:rPr>
      </w:pPr>
    </w:p>
    <w:p w14:paraId="718A39DC" w14:textId="78F1509E" w:rsidR="005F5687" w:rsidRPr="000469E4" w:rsidRDefault="005F5687" w:rsidP="000F0556">
      <w:pPr>
        <w:widowControl w:val="0"/>
        <w:ind w:left="1134" w:hanging="567"/>
        <w:jc w:val="both"/>
        <w:rPr>
          <w:rFonts w:ascii="Arial" w:hAnsi="Arial" w:cs="Arial"/>
          <w:snapToGrid w:val="0"/>
          <w:szCs w:val="24"/>
          <w:lang w:val="en-GB"/>
        </w:rPr>
      </w:pPr>
      <w:r w:rsidRPr="000469E4">
        <w:rPr>
          <w:rFonts w:ascii="Arial" w:hAnsi="Arial" w:cs="Arial"/>
          <w:b/>
          <w:bCs/>
          <w:snapToGrid w:val="0"/>
          <w:sz w:val="26"/>
          <w:szCs w:val="26"/>
          <w:lang w:val="en-GB"/>
        </w:rPr>
        <w:t>13.</w:t>
      </w:r>
      <w:r w:rsidR="0070167C">
        <w:rPr>
          <w:rFonts w:ascii="Arial" w:hAnsi="Arial" w:cs="Arial"/>
          <w:b/>
          <w:bCs/>
          <w:snapToGrid w:val="0"/>
          <w:sz w:val="26"/>
          <w:szCs w:val="26"/>
          <w:lang w:val="en-GB"/>
        </w:rPr>
        <w:t>9</w:t>
      </w:r>
      <w:r w:rsidRPr="000469E4">
        <w:rPr>
          <w:rFonts w:ascii="Arial" w:hAnsi="Arial" w:cs="Arial"/>
          <w:snapToGrid w:val="0"/>
          <w:szCs w:val="24"/>
          <w:lang w:val="en-GB"/>
        </w:rPr>
        <w:t xml:space="preserve"> Section 28 provides that the exercise of the community facilities power is subject to prohibitions, restrictions and limitations in the scheme for financing schools. The LA may if it wishes propose other scheme provisions of that nature which they believe necessary. In considering whether to approve any such provisions for inclusion in the LA’s scheme, the Secr</w:t>
      </w:r>
      <w:r w:rsidR="000F0556">
        <w:rPr>
          <w:rFonts w:ascii="Arial" w:hAnsi="Arial" w:cs="Arial"/>
          <w:snapToGrid w:val="0"/>
          <w:szCs w:val="24"/>
          <w:lang w:val="en-GB"/>
        </w:rPr>
        <w:t>etary of State will adopt a</w:t>
      </w:r>
      <w:r w:rsidRPr="000469E4">
        <w:rPr>
          <w:rFonts w:ascii="Arial" w:hAnsi="Arial" w:cs="Arial"/>
          <w:snapToGrid w:val="0"/>
          <w:szCs w:val="24"/>
          <w:lang w:val="en-GB"/>
        </w:rPr>
        <w:t xml:space="preserve"> principal criterion that restrictions should only be in existence if they are necessary to safeguard the financial position of Croydon Council or school, or to protect pupil welfare or education. </w:t>
      </w:r>
    </w:p>
    <w:p w14:paraId="5EDA973E" w14:textId="77777777" w:rsidR="005F5687" w:rsidRDefault="005F5687" w:rsidP="005F5687">
      <w:pPr>
        <w:widowControl w:val="0"/>
        <w:ind w:left="567"/>
        <w:jc w:val="both"/>
        <w:rPr>
          <w:rFonts w:ascii="Arial" w:hAnsi="Arial" w:cs="Arial"/>
          <w:snapToGrid w:val="0"/>
          <w:szCs w:val="24"/>
          <w:lang w:val="en-GB"/>
        </w:rPr>
      </w:pPr>
    </w:p>
    <w:p w14:paraId="02E91C24" w14:textId="77777777" w:rsidR="00003806" w:rsidRPr="00003806" w:rsidRDefault="00003806" w:rsidP="005F5687">
      <w:pPr>
        <w:widowControl w:val="0"/>
        <w:ind w:left="567"/>
        <w:jc w:val="both"/>
        <w:rPr>
          <w:rFonts w:ascii="Arial" w:hAnsi="Arial" w:cs="Arial"/>
          <w:b/>
          <w:snapToGrid w:val="0"/>
          <w:szCs w:val="24"/>
          <w:lang w:val="en-GB"/>
        </w:rPr>
      </w:pPr>
      <w:r w:rsidRPr="00003806">
        <w:rPr>
          <w:rFonts w:ascii="Arial" w:hAnsi="Arial" w:cs="Arial"/>
          <w:b/>
          <w:snapToGrid w:val="0"/>
          <w:szCs w:val="24"/>
          <w:lang w:val="en-GB"/>
        </w:rPr>
        <w:t>Supply of Financial Information</w:t>
      </w:r>
    </w:p>
    <w:p w14:paraId="43E932CC" w14:textId="77777777" w:rsidR="000529E1" w:rsidRDefault="000529E1" w:rsidP="00A35696">
      <w:pPr>
        <w:widowControl w:val="0"/>
        <w:ind w:left="1276" w:hanging="709"/>
        <w:jc w:val="both"/>
        <w:rPr>
          <w:rFonts w:ascii="Arial" w:hAnsi="Arial" w:cs="Arial"/>
          <w:b/>
          <w:bCs/>
          <w:snapToGrid w:val="0"/>
          <w:sz w:val="26"/>
          <w:szCs w:val="26"/>
          <w:lang w:val="en-GB"/>
        </w:rPr>
      </w:pPr>
    </w:p>
    <w:p w14:paraId="644E8BE9" w14:textId="5CAEBD86" w:rsidR="000529E1" w:rsidRPr="000469E4" w:rsidRDefault="000529E1" w:rsidP="000529E1">
      <w:pPr>
        <w:widowControl w:val="0"/>
        <w:ind w:left="1276" w:hanging="709"/>
        <w:jc w:val="both"/>
        <w:rPr>
          <w:rFonts w:ascii="Arial" w:hAnsi="Arial" w:cs="Arial"/>
          <w:snapToGrid w:val="0"/>
          <w:szCs w:val="24"/>
          <w:lang w:val="en-GB"/>
        </w:rPr>
      </w:pPr>
      <w:r w:rsidRPr="00003806">
        <w:rPr>
          <w:rFonts w:ascii="Arial" w:hAnsi="Arial" w:cs="Arial"/>
          <w:b/>
          <w:snapToGrid w:val="0"/>
          <w:szCs w:val="24"/>
          <w:lang w:val="en-GB"/>
        </w:rPr>
        <w:t>13.1</w:t>
      </w:r>
      <w:r w:rsidR="0070167C">
        <w:rPr>
          <w:rFonts w:ascii="Arial" w:hAnsi="Arial" w:cs="Arial"/>
          <w:b/>
          <w:snapToGrid w:val="0"/>
          <w:szCs w:val="24"/>
          <w:lang w:val="en-GB"/>
        </w:rPr>
        <w:t>0</w:t>
      </w:r>
      <w:r>
        <w:rPr>
          <w:rFonts w:ascii="Arial" w:hAnsi="Arial" w:cs="Arial"/>
          <w:snapToGrid w:val="0"/>
          <w:szCs w:val="24"/>
          <w:lang w:val="en-GB"/>
        </w:rPr>
        <w:t xml:space="preserve"> </w:t>
      </w:r>
      <w:r w:rsidRPr="000469E4">
        <w:rPr>
          <w:rFonts w:ascii="Arial" w:hAnsi="Arial" w:cs="Arial"/>
          <w:snapToGrid w:val="0"/>
          <w:szCs w:val="24"/>
          <w:lang w:val="en-GB"/>
        </w:rPr>
        <w:t>Financial information relating to community facilities will be included in returns made by schools under the Consistent Financial Reporting (CFR) Framework, and these should be relied upon by LAs as their main source of information for the financial aspects of community facilities. However, the CFR timetable is such that authorities are likely to want supplementary information in order to ensure that schools are not at financial risk. (Schedule 3 of the Education Act 2002 inserts a new provision into Schedule 15 of the Act to make mismanagement of funds received for community facilities a basis for suspension of the right to delegation of the budget share).</w:t>
      </w:r>
    </w:p>
    <w:p w14:paraId="345A4548" w14:textId="77777777" w:rsidR="000529E1" w:rsidRDefault="000529E1" w:rsidP="00A35696">
      <w:pPr>
        <w:widowControl w:val="0"/>
        <w:ind w:left="1276" w:hanging="709"/>
        <w:jc w:val="both"/>
        <w:rPr>
          <w:rFonts w:ascii="Arial" w:hAnsi="Arial" w:cs="Arial"/>
          <w:b/>
          <w:bCs/>
          <w:snapToGrid w:val="0"/>
          <w:sz w:val="26"/>
          <w:szCs w:val="26"/>
          <w:lang w:val="en-GB"/>
        </w:rPr>
      </w:pPr>
    </w:p>
    <w:p w14:paraId="0620BA9E" w14:textId="36A9AEE6" w:rsidR="005F5687" w:rsidRPr="000469E4" w:rsidRDefault="005F5687" w:rsidP="00A35696">
      <w:pPr>
        <w:widowControl w:val="0"/>
        <w:ind w:left="1276" w:hanging="709"/>
        <w:jc w:val="both"/>
        <w:rPr>
          <w:rFonts w:ascii="Arial" w:hAnsi="Arial" w:cs="Arial"/>
          <w:i/>
          <w:snapToGrid w:val="0"/>
          <w:szCs w:val="24"/>
          <w:lang w:val="en-GB"/>
        </w:rPr>
      </w:pPr>
      <w:r w:rsidRPr="000469E4">
        <w:rPr>
          <w:rFonts w:ascii="Arial" w:hAnsi="Arial" w:cs="Arial"/>
          <w:b/>
          <w:bCs/>
          <w:snapToGrid w:val="0"/>
          <w:sz w:val="26"/>
          <w:szCs w:val="26"/>
          <w:lang w:val="en-GB"/>
        </w:rPr>
        <w:t>13.1</w:t>
      </w:r>
      <w:r w:rsidR="00BB016E">
        <w:rPr>
          <w:rFonts w:ascii="Arial" w:hAnsi="Arial" w:cs="Arial"/>
          <w:b/>
          <w:bCs/>
          <w:snapToGrid w:val="0"/>
          <w:sz w:val="26"/>
          <w:szCs w:val="26"/>
          <w:lang w:val="en-GB"/>
        </w:rPr>
        <w:t>0a</w:t>
      </w:r>
      <w:r w:rsidRPr="000469E4">
        <w:rPr>
          <w:rFonts w:ascii="Arial" w:hAnsi="Arial" w:cs="Arial"/>
          <w:snapToGrid w:val="0"/>
          <w:szCs w:val="24"/>
          <w:lang w:val="en-GB"/>
        </w:rPr>
        <w:t xml:space="preserve"> Schools </w:t>
      </w:r>
      <w:r w:rsidR="000529E1">
        <w:rPr>
          <w:rFonts w:ascii="Arial" w:hAnsi="Arial" w:cs="Arial"/>
          <w:snapToGrid w:val="0"/>
          <w:szCs w:val="24"/>
          <w:lang w:val="en-GB"/>
        </w:rPr>
        <w:t>are required to provide financial performance returns for the facilities for</w:t>
      </w:r>
      <w:r w:rsidRPr="000469E4">
        <w:rPr>
          <w:rFonts w:ascii="Arial" w:hAnsi="Arial" w:cs="Arial"/>
          <w:snapToGrid w:val="0"/>
          <w:szCs w:val="24"/>
          <w:lang w:val="en-GB"/>
        </w:rPr>
        <w:t xml:space="preserve"> the </w:t>
      </w:r>
      <w:r w:rsidRPr="000469E4">
        <w:rPr>
          <w:rFonts w:ascii="Arial" w:hAnsi="Arial" w:cs="Arial"/>
          <w:snapToGrid w:val="0"/>
          <w:szCs w:val="24"/>
          <w:lang w:val="en-GB"/>
        </w:rPr>
        <w:lastRenderedPageBreak/>
        <w:t xml:space="preserve">previous six months and on an estimated basis, for the next six months.  These requirements are </w:t>
      </w:r>
      <w:r w:rsidRPr="00045C80">
        <w:rPr>
          <w:rFonts w:ascii="Arial" w:hAnsi="Arial" w:cs="Arial"/>
          <w:snapToGrid w:val="0"/>
          <w:szCs w:val="24"/>
          <w:lang w:val="en-GB"/>
        </w:rPr>
        <w:t xml:space="preserve">described in the </w:t>
      </w:r>
      <w:r w:rsidRPr="00045C80">
        <w:rPr>
          <w:rFonts w:ascii="Arial" w:hAnsi="Arial" w:cs="Arial"/>
          <w:i/>
          <w:snapToGrid w:val="0"/>
          <w:szCs w:val="24"/>
          <w:lang w:val="en-GB"/>
        </w:rPr>
        <w:t>local</w:t>
      </w:r>
      <w:r w:rsidRPr="00045C80">
        <w:rPr>
          <w:rFonts w:ascii="Arial" w:hAnsi="Arial" w:cs="Arial"/>
          <w:snapToGrid w:val="0"/>
          <w:szCs w:val="24"/>
          <w:lang w:val="en-GB"/>
        </w:rPr>
        <w:t xml:space="preserve"> </w:t>
      </w:r>
      <w:r w:rsidRPr="00045C80">
        <w:rPr>
          <w:rFonts w:ascii="Arial" w:hAnsi="Arial" w:cs="Arial"/>
          <w:i/>
          <w:snapToGrid w:val="0"/>
          <w:szCs w:val="24"/>
          <w:lang w:val="en-GB"/>
        </w:rPr>
        <w:t>financial documentation on Finance Matters.</w:t>
      </w:r>
    </w:p>
    <w:p w14:paraId="30A4029C" w14:textId="77777777" w:rsidR="005F5687" w:rsidRPr="000469E4" w:rsidRDefault="005F5687" w:rsidP="005F5687">
      <w:pPr>
        <w:widowControl w:val="0"/>
        <w:ind w:left="567"/>
        <w:jc w:val="both"/>
        <w:rPr>
          <w:rFonts w:ascii="Arial" w:hAnsi="Arial" w:cs="Arial"/>
          <w:snapToGrid w:val="0"/>
          <w:szCs w:val="24"/>
          <w:lang w:val="en-GB"/>
        </w:rPr>
      </w:pPr>
    </w:p>
    <w:p w14:paraId="1F04F1E4" w14:textId="26A772A4"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BB016E">
        <w:rPr>
          <w:rFonts w:ascii="Arial" w:hAnsi="Arial" w:cs="Arial"/>
          <w:b/>
          <w:bCs/>
          <w:snapToGrid w:val="0"/>
          <w:sz w:val="26"/>
          <w:szCs w:val="26"/>
          <w:lang w:val="en-GB"/>
        </w:rPr>
        <w:t>1</w:t>
      </w:r>
      <w:r w:rsidRPr="000469E4">
        <w:rPr>
          <w:rFonts w:ascii="Arial" w:hAnsi="Arial" w:cs="Arial"/>
          <w:snapToGrid w:val="0"/>
          <w:szCs w:val="24"/>
          <w:lang w:val="en-GB"/>
        </w:rPr>
        <w:t xml:space="preserve"> If Croydon Council believes there to be cause for concern as to the school’s management of the financial consequences of the exercise of the community facilities power then it will take the following action.  It will give notice to the school that it will require such financial statements to be supplied every three months and, if the LA sees fit, to require the submission of a recovery plan for the activity in question.</w:t>
      </w:r>
    </w:p>
    <w:p w14:paraId="1BC07BCA" w14:textId="77777777" w:rsidR="005F5687" w:rsidRPr="000469E4" w:rsidRDefault="005F5687" w:rsidP="00A35696">
      <w:pPr>
        <w:widowControl w:val="0"/>
        <w:ind w:left="1276"/>
        <w:jc w:val="both"/>
        <w:rPr>
          <w:rFonts w:ascii="Arial" w:hAnsi="Arial" w:cs="Arial"/>
          <w:snapToGrid w:val="0"/>
          <w:szCs w:val="24"/>
          <w:lang w:val="en-GB"/>
        </w:rPr>
      </w:pPr>
    </w:p>
    <w:p w14:paraId="4259C48E" w14:textId="77777777" w:rsidR="005F5687" w:rsidRPr="000469E4" w:rsidRDefault="005F5687" w:rsidP="00A35696">
      <w:pPr>
        <w:widowControl w:val="0"/>
        <w:ind w:left="1276"/>
        <w:jc w:val="both"/>
        <w:rPr>
          <w:rFonts w:ascii="Arial" w:hAnsi="Arial" w:cs="Arial"/>
          <w:snapToGrid w:val="0"/>
          <w:szCs w:val="24"/>
          <w:lang w:val="en-GB"/>
        </w:rPr>
      </w:pPr>
      <w:r w:rsidRPr="000469E4">
        <w:rPr>
          <w:rFonts w:ascii="Arial" w:hAnsi="Arial" w:cs="Arial"/>
          <w:snapToGrid w:val="0"/>
          <w:szCs w:val="24"/>
          <w:lang w:val="en-GB"/>
        </w:rPr>
        <w:t>These provisions do not preclude the insertion of other provisions in specific funding agreements between schools and the LA as to the financial reporting requirements arising from the funding in question.</w:t>
      </w:r>
    </w:p>
    <w:p w14:paraId="08D66311" w14:textId="77777777" w:rsidR="005F5687" w:rsidRPr="000469E4" w:rsidRDefault="005F5687" w:rsidP="005F5687">
      <w:pPr>
        <w:widowControl w:val="0"/>
        <w:ind w:left="567"/>
        <w:jc w:val="both"/>
        <w:rPr>
          <w:rFonts w:ascii="Arial" w:hAnsi="Arial" w:cs="Arial"/>
          <w:snapToGrid w:val="0"/>
          <w:szCs w:val="24"/>
          <w:lang w:val="en-GB"/>
        </w:rPr>
      </w:pPr>
    </w:p>
    <w:p w14:paraId="23A330BC" w14:textId="77777777" w:rsidR="005F5687" w:rsidRPr="000469E4" w:rsidRDefault="005F5687" w:rsidP="005F5687">
      <w:pPr>
        <w:keepNext/>
        <w:widowControl w:val="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Audit</w:t>
      </w:r>
    </w:p>
    <w:p w14:paraId="4691608E" w14:textId="00E5C331"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70167C">
        <w:rPr>
          <w:rFonts w:ascii="Arial" w:hAnsi="Arial" w:cs="Arial"/>
          <w:b/>
          <w:bCs/>
          <w:snapToGrid w:val="0"/>
          <w:sz w:val="26"/>
          <w:szCs w:val="26"/>
          <w:lang w:val="en-GB"/>
        </w:rPr>
        <w:t>2</w:t>
      </w:r>
      <w:r w:rsidRPr="000469E4">
        <w:rPr>
          <w:rFonts w:ascii="Arial" w:hAnsi="Arial" w:cs="Arial"/>
          <w:snapToGrid w:val="0"/>
          <w:szCs w:val="24"/>
          <w:lang w:val="en-GB"/>
        </w:rPr>
        <w:t xml:space="preserve"> The school should grant access to the school’s records connected with exercise of the community facilities power, in order to facilitate internal and external audit of relevant income and expenditure. </w:t>
      </w:r>
    </w:p>
    <w:p w14:paraId="523213A2" w14:textId="77777777" w:rsidR="005F5687" w:rsidRPr="000469E4" w:rsidRDefault="005F5687" w:rsidP="005F5687">
      <w:pPr>
        <w:widowControl w:val="0"/>
        <w:ind w:left="567"/>
        <w:jc w:val="both"/>
        <w:rPr>
          <w:rFonts w:ascii="Arial" w:hAnsi="Arial" w:cs="Arial"/>
          <w:b/>
          <w:bCs/>
          <w:snapToGrid w:val="0"/>
          <w:sz w:val="26"/>
          <w:szCs w:val="26"/>
          <w:lang w:val="en-GB"/>
        </w:rPr>
      </w:pPr>
    </w:p>
    <w:p w14:paraId="662804D7" w14:textId="097DD877"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70167C">
        <w:rPr>
          <w:rFonts w:ascii="Arial" w:hAnsi="Arial" w:cs="Arial"/>
          <w:b/>
          <w:bCs/>
          <w:snapToGrid w:val="0"/>
          <w:sz w:val="26"/>
          <w:szCs w:val="26"/>
          <w:lang w:val="en-GB"/>
        </w:rPr>
        <w:t>3</w:t>
      </w:r>
      <w:r w:rsidRPr="000469E4">
        <w:rPr>
          <w:rFonts w:ascii="Arial" w:hAnsi="Arial" w:cs="Arial"/>
          <w:snapToGrid w:val="0"/>
          <w:szCs w:val="24"/>
          <w:lang w:val="en-GB"/>
        </w:rPr>
        <w:t xml:space="preserve"> In concluding funding agreements with other persons pursuant to the exercise of the community facilities power, schools are required, to ensure that such agreements contain adequate provision for access by the LA to the records and other property of those persons held on the school premises, or held elsewhere insofar as they relate to the activity in question, in order for the LA to satisfy itself as to the propriety of expenditure on the facilities in question.</w:t>
      </w:r>
    </w:p>
    <w:p w14:paraId="284EA7E4" w14:textId="77777777" w:rsidR="005F5687" w:rsidRPr="000469E4" w:rsidRDefault="005F5687" w:rsidP="005F5687">
      <w:pPr>
        <w:widowControl w:val="0"/>
        <w:ind w:left="567"/>
        <w:jc w:val="both"/>
        <w:rPr>
          <w:rFonts w:ascii="Arial" w:hAnsi="Arial" w:cs="Arial"/>
          <w:snapToGrid w:val="0"/>
          <w:szCs w:val="24"/>
          <w:lang w:val="en-GB"/>
        </w:rPr>
      </w:pPr>
    </w:p>
    <w:p w14:paraId="6C8B8C00" w14:textId="77777777" w:rsidR="005F5687" w:rsidRPr="000469E4" w:rsidRDefault="005F5687" w:rsidP="00A35696">
      <w:pPr>
        <w:keepNext/>
        <w:widowControl w:val="0"/>
        <w:ind w:left="567"/>
        <w:jc w:val="both"/>
        <w:outlineLvl w:val="2"/>
        <w:rPr>
          <w:rFonts w:ascii="Arial" w:hAnsi="Arial" w:cs="Arial"/>
          <w:b/>
          <w:bCs/>
          <w:snapToGrid w:val="0"/>
          <w:sz w:val="26"/>
          <w:szCs w:val="26"/>
          <w:lang w:val="en-GB"/>
        </w:rPr>
      </w:pPr>
      <w:r w:rsidRPr="000469E4">
        <w:rPr>
          <w:rFonts w:ascii="Arial" w:hAnsi="Arial" w:cs="Arial"/>
          <w:b/>
          <w:bCs/>
          <w:snapToGrid w:val="0"/>
          <w:sz w:val="26"/>
          <w:szCs w:val="26"/>
          <w:lang w:val="en-GB"/>
        </w:rPr>
        <w:t>Treatment of income and surpluses</w:t>
      </w:r>
    </w:p>
    <w:p w14:paraId="4086C25A" w14:textId="3BE60069"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BB016E">
        <w:rPr>
          <w:rFonts w:ascii="Arial" w:hAnsi="Arial" w:cs="Arial"/>
          <w:b/>
          <w:bCs/>
          <w:snapToGrid w:val="0"/>
          <w:sz w:val="26"/>
          <w:szCs w:val="26"/>
          <w:lang w:val="en-GB"/>
        </w:rPr>
        <w:t>4</w:t>
      </w:r>
      <w:r w:rsidRPr="000469E4">
        <w:rPr>
          <w:rFonts w:ascii="Arial" w:hAnsi="Arial" w:cs="Arial"/>
          <w:snapToGrid w:val="0"/>
          <w:szCs w:val="24"/>
          <w:lang w:val="en-GB"/>
        </w:rPr>
        <w:t xml:space="preserve"> Schools are able to retain all net income derived from community facilities except where otherwise agreed with a funding provider, whether that be Croydon Council or some other person. </w:t>
      </w:r>
    </w:p>
    <w:p w14:paraId="0CDAD555" w14:textId="77777777" w:rsidR="005F5687" w:rsidRPr="000469E4" w:rsidRDefault="005F5687" w:rsidP="00A35696">
      <w:pPr>
        <w:widowControl w:val="0"/>
        <w:ind w:left="1276" w:hanging="709"/>
        <w:jc w:val="both"/>
        <w:rPr>
          <w:rFonts w:ascii="Arial" w:hAnsi="Arial" w:cs="Arial"/>
          <w:snapToGrid w:val="0"/>
          <w:szCs w:val="24"/>
          <w:lang w:val="en-GB"/>
        </w:rPr>
      </w:pPr>
    </w:p>
    <w:p w14:paraId="4236E12A" w14:textId="01AA7D73"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0E3CE2">
        <w:rPr>
          <w:rFonts w:ascii="Arial" w:hAnsi="Arial" w:cs="Arial"/>
          <w:b/>
          <w:bCs/>
          <w:snapToGrid w:val="0"/>
          <w:sz w:val="26"/>
          <w:szCs w:val="26"/>
          <w:lang w:val="en-GB"/>
        </w:rPr>
        <w:t>5</w:t>
      </w:r>
      <w:r w:rsidRPr="000469E4">
        <w:rPr>
          <w:rFonts w:ascii="Arial" w:hAnsi="Arial" w:cs="Arial"/>
          <w:snapToGrid w:val="0"/>
          <w:szCs w:val="24"/>
          <w:lang w:val="en-GB"/>
        </w:rPr>
        <w:t xml:space="preserve"> Schools can carry </w:t>
      </w:r>
      <w:r w:rsidR="00087D0D">
        <w:rPr>
          <w:rFonts w:ascii="Arial" w:hAnsi="Arial" w:cs="Arial"/>
          <w:snapToGrid w:val="0"/>
          <w:szCs w:val="24"/>
          <w:lang w:val="en-GB"/>
        </w:rPr>
        <w:t>forward such retained net income</w:t>
      </w:r>
      <w:r w:rsidRPr="000469E4">
        <w:rPr>
          <w:rFonts w:ascii="Arial" w:hAnsi="Arial" w:cs="Arial"/>
          <w:snapToGrid w:val="0"/>
          <w:szCs w:val="24"/>
          <w:lang w:val="en-GB"/>
        </w:rPr>
        <w:t xml:space="preserve"> from one financial year to the next as a separate community facilities surplus, or, subject to the agreement of Croydon Council at the end of each financial year, transfer all or part of it to the budget share balance.</w:t>
      </w:r>
    </w:p>
    <w:p w14:paraId="4E68E671" w14:textId="77777777" w:rsidR="005F5687" w:rsidRPr="000469E4" w:rsidRDefault="005F5687" w:rsidP="00A35696">
      <w:pPr>
        <w:widowControl w:val="0"/>
        <w:ind w:left="1276" w:hanging="709"/>
        <w:jc w:val="both"/>
        <w:rPr>
          <w:rFonts w:ascii="Arial" w:hAnsi="Arial" w:cs="Arial"/>
          <w:snapToGrid w:val="0"/>
          <w:szCs w:val="24"/>
          <w:lang w:val="en-GB"/>
        </w:rPr>
      </w:pPr>
    </w:p>
    <w:p w14:paraId="295D6341" w14:textId="049B508A"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bCs/>
          <w:snapToGrid w:val="0"/>
          <w:sz w:val="26"/>
          <w:szCs w:val="26"/>
          <w:lang w:val="en-GB"/>
        </w:rPr>
        <w:t>13.1</w:t>
      </w:r>
      <w:r w:rsidR="000E3CE2">
        <w:rPr>
          <w:rFonts w:ascii="Arial" w:hAnsi="Arial" w:cs="Arial"/>
          <w:b/>
          <w:bCs/>
          <w:snapToGrid w:val="0"/>
          <w:sz w:val="26"/>
          <w:szCs w:val="26"/>
          <w:lang w:val="en-GB"/>
        </w:rPr>
        <w:t>5a</w:t>
      </w:r>
      <w:r w:rsidR="00087D0D">
        <w:rPr>
          <w:rFonts w:ascii="Arial" w:hAnsi="Arial" w:cs="Arial"/>
          <w:snapToGrid w:val="0"/>
          <w:szCs w:val="24"/>
          <w:lang w:val="en-GB"/>
        </w:rPr>
        <w:t xml:space="preserve"> W</w:t>
      </w:r>
      <w:r w:rsidR="005C27A2" w:rsidRPr="000469E4">
        <w:rPr>
          <w:rFonts w:ascii="Arial" w:hAnsi="Arial" w:cs="Arial"/>
          <w:snapToGrid w:val="0"/>
          <w:szCs w:val="24"/>
          <w:lang w:val="en-GB"/>
        </w:rPr>
        <w:t>here</w:t>
      </w:r>
      <w:r w:rsidRPr="000469E4">
        <w:rPr>
          <w:rFonts w:ascii="Arial" w:hAnsi="Arial" w:cs="Arial"/>
          <w:snapToGrid w:val="0"/>
          <w:szCs w:val="24"/>
          <w:lang w:val="en-GB"/>
        </w:rPr>
        <w:t xml:space="preserve"> the school is a community or community special school, and the LA ceases to maintain the </w:t>
      </w:r>
      <w:r w:rsidR="005C27A2" w:rsidRPr="000469E4">
        <w:rPr>
          <w:rFonts w:ascii="Arial" w:hAnsi="Arial" w:cs="Arial"/>
          <w:snapToGrid w:val="0"/>
          <w:szCs w:val="24"/>
          <w:lang w:val="en-GB"/>
        </w:rPr>
        <w:t>school;</w:t>
      </w:r>
      <w:r w:rsidRPr="000469E4">
        <w:rPr>
          <w:rFonts w:ascii="Arial" w:hAnsi="Arial" w:cs="Arial"/>
          <w:snapToGrid w:val="0"/>
          <w:szCs w:val="24"/>
          <w:lang w:val="en-GB"/>
        </w:rPr>
        <w:t xml:space="preserve"> any accumulated retained income obtained from exercise of the community facilities power reverts to the LA unless otherwise agreed with a funding provider.</w:t>
      </w:r>
    </w:p>
    <w:p w14:paraId="7EB58528" w14:textId="77777777" w:rsidR="005F5687" w:rsidRPr="000469E4" w:rsidRDefault="005F5687" w:rsidP="005F5687">
      <w:pPr>
        <w:widowControl w:val="0"/>
        <w:ind w:left="567"/>
        <w:jc w:val="both"/>
        <w:rPr>
          <w:rFonts w:ascii="Arial" w:hAnsi="Arial" w:cs="Arial"/>
          <w:snapToGrid w:val="0"/>
          <w:szCs w:val="24"/>
          <w:lang w:val="en-GB"/>
        </w:rPr>
      </w:pPr>
    </w:p>
    <w:p w14:paraId="14C259DA" w14:textId="556D749B" w:rsidR="005F5687" w:rsidRPr="000469E4" w:rsidRDefault="00087D0D" w:rsidP="00087D0D">
      <w:pPr>
        <w:widowControl w:val="0"/>
        <w:ind w:left="1276" w:hanging="709"/>
        <w:jc w:val="both"/>
        <w:rPr>
          <w:rFonts w:ascii="Arial" w:hAnsi="Arial" w:cs="Arial"/>
          <w:snapToGrid w:val="0"/>
          <w:szCs w:val="24"/>
          <w:lang w:val="en-GB"/>
        </w:rPr>
      </w:pPr>
      <w:r w:rsidRPr="00087D0D">
        <w:rPr>
          <w:rFonts w:ascii="Arial" w:hAnsi="Arial" w:cs="Arial"/>
          <w:b/>
          <w:snapToGrid w:val="0"/>
          <w:szCs w:val="24"/>
          <w:lang w:val="en-GB"/>
        </w:rPr>
        <w:t>13.1</w:t>
      </w:r>
      <w:r w:rsidR="000E3CE2">
        <w:rPr>
          <w:rFonts w:ascii="Arial" w:hAnsi="Arial" w:cs="Arial"/>
          <w:b/>
          <w:snapToGrid w:val="0"/>
          <w:szCs w:val="24"/>
          <w:lang w:val="en-GB"/>
        </w:rPr>
        <w:t>5b</w:t>
      </w:r>
      <w:r>
        <w:rPr>
          <w:rFonts w:ascii="Arial" w:hAnsi="Arial" w:cs="Arial"/>
          <w:snapToGrid w:val="0"/>
          <w:szCs w:val="24"/>
          <w:lang w:val="en-GB"/>
        </w:rPr>
        <w:t xml:space="preserve"> </w:t>
      </w:r>
      <w:r w:rsidR="005F5687" w:rsidRPr="000469E4">
        <w:rPr>
          <w:rFonts w:ascii="Arial" w:hAnsi="Arial" w:cs="Arial"/>
          <w:snapToGrid w:val="0"/>
          <w:szCs w:val="24"/>
          <w:lang w:val="en-GB"/>
        </w:rPr>
        <w:t>If there is a deficit on community facilities and the LA needs to recover funds to meet third party liabilities it may only do so from any accumulated community facilities surplus. If this is insufficient the LA will have to meet the liabilities from its own resources. This arises from the provision of s.51A of the School Standards and Framework Act 1998 (inserted by paragraph 4 of Schedule 3 to the Education Act 2002), which provides that such liabilities are part of the expenses of maintaining the school; may be recovered from the governing body but the expenditure incurred by the governing body in the exercise of the community facilities power may not be met from the budget share unless such a purpose is prescribed by regulations made under s.50(3)(b) of the 1998 Act.</w:t>
      </w:r>
    </w:p>
    <w:p w14:paraId="7EFDBFA8" w14:textId="77777777" w:rsidR="005F5687" w:rsidRPr="000469E4" w:rsidRDefault="005F5687" w:rsidP="005F5687">
      <w:pPr>
        <w:widowControl w:val="0"/>
        <w:ind w:left="567"/>
        <w:jc w:val="both"/>
        <w:rPr>
          <w:rFonts w:ascii="Arial" w:hAnsi="Arial" w:cs="Arial"/>
          <w:snapToGrid w:val="0"/>
          <w:szCs w:val="24"/>
          <w:lang w:val="en-GB"/>
        </w:rPr>
      </w:pPr>
    </w:p>
    <w:p w14:paraId="67AE8A76" w14:textId="77777777" w:rsidR="005F5687" w:rsidRPr="000469E4" w:rsidRDefault="005F5687" w:rsidP="005F5687">
      <w:pPr>
        <w:widowControl w:val="0"/>
        <w:ind w:left="567"/>
        <w:jc w:val="both"/>
        <w:rPr>
          <w:rFonts w:ascii="Arial" w:hAnsi="Arial" w:cs="Arial"/>
          <w:b/>
          <w:snapToGrid w:val="0"/>
          <w:szCs w:val="24"/>
          <w:lang w:val="en-GB"/>
        </w:rPr>
      </w:pPr>
      <w:r w:rsidRPr="000469E4">
        <w:rPr>
          <w:rFonts w:ascii="Arial" w:hAnsi="Arial" w:cs="Arial"/>
          <w:b/>
          <w:snapToGrid w:val="0"/>
          <w:szCs w:val="24"/>
          <w:lang w:val="en-GB"/>
        </w:rPr>
        <w:t>Health and safety matters</w:t>
      </w:r>
    </w:p>
    <w:p w14:paraId="2E02C994" w14:textId="77777777" w:rsidR="005F5687" w:rsidRPr="000469E4" w:rsidRDefault="005F5687" w:rsidP="005F5687">
      <w:pPr>
        <w:widowControl w:val="0"/>
        <w:ind w:left="567"/>
        <w:jc w:val="both"/>
        <w:rPr>
          <w:rFonts w:ascii="Arial" w:hAnsi="Arial" w:cs="Arial"/>
          <w:snapToGrid w:val="0"/>
          <w:szCs w:val="24"/>
          <w:lang w:val="en-GB"/>
        </w:rPr>
      </w:pPr>
    </w:p>
    <w:p w14:paraId="3BFBFE25" w14:textId="631F512A"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w:t>
      </w:r>
      <w:r w:rsidR="000E3CE2">
        <w:rPr>
          <w:rFonts w:ascii="Arial" w:hAnsi="Arial" w:cs="Arial"/>
          <w:b/>
          <w:snapToGrid w:val="0"/>
          <w:szCs w:val="24"/>
          <w:lang w:val="en-GB"/>
        </w:rPr>
        <w:t>16</w:t>
      </w:r>
      <w:r w:rsidRPr="000469E4">
        <w:rPr>
          <w:rFonts w:ascii="Arial" w:hAnsi="Arial" w:cs="Arial"/>
          <w:snapToGrid w:val="0"/>
          <w:szCs w:val="24"/>
          <w:lang w:val="en-GB"/>
        </w:rPr>
        <w:t xml:space="preserve"> Any health and safety provisions of the main scheme are extended to the community facilities power.</w:t>
      </w:r>
    </w:p>
    <w:p w14:paraId="4D51A0F1" w14:textId="77777777" w:rsidR="005F5687" w:rsidRPr="000469E4" w:rsidRDefault="005F5687" w:rsidP="005F5687">
      <w:pPr>
        <w:widowControl w:val="0"/>
        <w:ind w:left="567"/>
        <w:jc w:val="both"/>
        <w:rPr>
          <w:rFonts w:ascii="Arial" w:hAnsi="Arial" w:cs="Arial"/>
          <w:snapToGrid w:val="0"/>
          <w:szCs w:val="24"/>
          <w:lang w:val="en-GB"/>
        </w:rPr>
      </w:pPr>
    </w:p>
    <w:p w14:paraId="4F980CAD" w14:textId="2A39F701"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lastRenderedPageBreak/>
        <w:t>13.</w:t>
      </w:r>
      <w:r w:rsidR="000E3CE2">
        <w:rPr>
          <w:rFonts w:ascii="Arial" w:hAnsi="Arial" w:cs="Arial"/>
          <w:b/>
          <w:snapToGrid w:val="0"/>
          <w:szCs w:val="24"/>
          <w:lang w:val="en-GB"/>
        </w:rPr>
        <w:t>17</w:t>
      </w:r>
      <w:r w:rsidRPr="000469E4">
        <w:rPr>
          <w:rFonts w:ascii="Arial" w:hAnsi="Arial" w:cs="Arial"/>
          <w:snapToGrid w:val="0"/>
          <w:szCs w:val="24"/>
          <w:lang w:val="en-GB"/>
        </w:rPr>
        <w:t xml:space="preserve"> The governing body is responsible for the costs of securing </w:t>
      </w:r>
      <w:r w:rsidR="00843BB8">
        <w:rPr>
          <w:rFonts w:ascii="Arial" w:hAnsi="Arial" w:cs="Arial"/>
          <w:snapToGrid w:val="0"/>
          <w:szCs w:val="24"/>
          <w:lang w:val="en-GB"/>
        </w:rPr>
        <w:t>Disclosure and Barring Service (DBS)</w:t>
      </w:r>
      <w:r w:rsidRPr="000469E4">
        <w:rPr>
          <w:rFonts w:ascii="Arial" w:hAnsi="Arial" w:cs="Arial"/>
          <w:snapToGrid w:val="0"/>
          <w:szCs w:val="24"/>
          <w:lang w:val="en-GB"/>
        </w:rPr>
        <w:t xml:space="preserve"> clearance for all adults involved in community activities taking place during the school day. Governing bodies would be free to pass on such costs to a funding partner as part of an agreement with that partner.</w:t>
      </w:r>
    </w:p>
    <w:p w14:paraId="172B1B7F" w14:textId="77777777" w:rsidR="005F5687" w:rsidRPr="000469E4" w:rsidRDefault="005F5687" w:rsidP="005F5687">
      <w:pPr>
        <w:widowControl w:val="0"/>
        <w:ind w:left="567"/>
        <w:jc w:val="both"/>
        <w:rPr>
          <w:rFonts w:ascii="Arial" w:hAnsi="Arial" w:cs="Arial"/>
          <w:snapToGrid w:val="0"/>
          <w:szCs w:val="24"/>
          <w:lang w:val="en-GB"/>
        </w:rPr>
      </w:pPr>
    </w:p>
    <w:p w14:paraId="6BCA9806" w14:textId="77777777" w:rsidR="005F5687" w:rsidRPr="000469E4" w:rsidRDefault="005F5687" w:rsidP="005F5687">
      <w:pPr>
        <w:widowControl w:val="0"/>
        <w:ind w:left="567"/>
        <w:jc w:val="both"/>
        <w:rPr>
          <w:rFonts w:ascii="Arial" w:hAnsi="Arial" w:cs="Arial"/>
          <w:b/>
          <w:snapToGrid w:val="0"/>
          <w:szCs w:val="24"/>
          <w:lang w:val="en-GB"/>
        </w:rPr>
      </w:pPr>
      <w:r w:rsidRPr="000469E4">
        <w:rPr>
          <w:rFonts w:ascii="Arial" w:hAnsi="Arial" w:cs="Arial"/>
          <w:b/>
          <w:snapToGrid w:val="0"/>
          <w:szCs w:val="24"/>
          <w:lang w:val="en-GB"/>
        </w:rPr>
        <w:t>Insurance</w:t>
      </w:r>
    </w:p>
    <w:p w14:paraId="5637038F" w14:textId="77777777" w:rsidR="005F5687" w:rsidRPr="000469E4" w:rsidRDefault="005F5687" w:rsidP="005F5687">
      <w:pPr>
        <w:widowControl w:val="0"/>
        <w:ind w:left="567"/>
        <w:jc w:val="both"/>
        <w:rPr>
          <w:rFonts w:ascii="Arial" w:hAnsi="Arial" w:cs="Arial"/>
          <w:snapToGrid w:val="0"/>
          <w:szCs w:val="24"/>
          <w:lang w:val="en-GB"/>
        </w:rPr>
      </w:pPr>
    </w:p>
    <w:p w14:paraId="179055A6" w14:textId="0CC5B656"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w:t>
      </w:r>
      <w:r w:rsidR="000E3CE2">
        <w:rPr>
          <w:rFonts w:ascii="Arial" w:hAnsi="Arial" w:cs="Arial"/>
          <w:b/>
          <w:snapToGrid w:val="0"/>
          <w:szCs w:val="24"/>
          <w:lang w:val="en-GB"/>
        </w:rPr>
        <w:t>18</w:t>
      </w:r>
      <w:r w:rsidRPr="000469E4">
        <w:rPr>
          <w:rFonts w:ascii="Arial" w:hAnsi="Arial" w:cs="Arial"/>
          <w:snapToGrid w:val="0"/>
          <w:szCs w:val="24"/>
          <w:lang w:val="en-GB"/>
        </w:rPr>
        <w:t xml:space="preserve"> The governing body has the responsibility to ensure adequate arrangements are made for insurance against risks arising from the exercise of the community facilities power, taking professional advice as necessary. Such insurance should not be funded from the school budget share. The school is strongly recommended to seek the LA’s advice before finalising any insurance arrangement for community facilities.</w:t>
      </w:r>
    </w:p>
    <w:p w14:paraId="17328CD6" w14:textId="77777777" w:rsidR="005F5687" w:rsidRPr="000469E4" w:rsidRDefault="005F5687" w:rsidP="00A35696">
      <w:pPr>
        <w:widowControl w:val="0"/>
        <w:ind w:left="1276" w:hanging="709"/>
        <w:jc w:val="both"/>
        <w:rPr>
          <w:rFonts w:ascii="Arial" w:hAnsi="Arial" w:cs="Arial"/>
          <w:snapToGrid w:val="0"/>
          <w:szCs w:val="24"/>
          <w:lang w:val="en-GB"/>
        </w:rPr>
      </w:pPr>
    </w:p>
    <w:p w14:paraId="0951A4D1" w14:textId="77777777" w:rsidR="005F5687" w:rsidRPr="000469E4" w:rsidRDefault="005F5687" w:rsidP="00A35696">
      <w:pPr>
        <w:widowControl w:val="0"/>
        <w:ind w:left="1276"/>
        <w:jc w:val="both"/>
        <w:rPr>
          <w:rFonts w:ascii="Arial" w:hAnsi="Arial" w:cs="Arial"/>
          <w:snapToGrid w:val="0"/>
          <w:szCs w:val="24"/>
          <w:lang w:val="en-GB"/>
        </w:rPr>
      </w:pPr>
      <w:r w:rsidRPr="000469E4">
        <w:rPr>
          <w:rFonts w:ascii="Arial" w:hAnsi="Arial" w:cs="Arial"/>
          <w:snapToGrid w:val="0"/>
          <w:szCs w:val="24"/>
          <w:lang w:val="en-GB"/>
        </w:rPr>
        <w:t xml:space="preserve">In principle, the insurance issues arising from </w:t>
      </w:r>
      <w:r w:rsidR="00384924">
        <w:rPr>
          <w:rFonts w:ascii="Arial" w:hAnsi="Arial" w:cs="Arial"/>
          <w:snapToGrid w:val="0"/>
          <w:szCs w:val="24"/>
          <w:lang w:val="en-GB"/>
        </w:rPr>
        <w:t xml:space="preserve">the </w:t>
      </w:r>
      <w:r w:rsidRPr="000469E4">
        <w:rPr>
          <w:rFonts w:ascii="Arial" w:hAnsi="Arial" w:cs="Arial"/>
          <w:snapToGrid w:val="0"/>
          <w:szCs w:val="24"/>
          <w:lang w:val="en-GB"/>
        </w:rPr>
        <w:t>use of the community facilities power are the same as those which already arise from non-school us</w:t>
      </w:r>
      <w:r w:rsidR="00384924">
        <w:rPr>
          <w:rFonts w:ascii="Arial" w:hAnsi="Arial" w:cs="Arial"/>
          <w:snapToGrid w:val="0"/>
          <w:szCs w:val="24"/>
          <w:lang w:val="en-GB"/>
        </w:rPr>
        <w:t>e of school premises. A</w:t>
      </w:r>
      <w:r w:rsidRPr="000469E4">
        <w:rPr>
          <w:rFonts w:ascii="Arial" w:hAnsi="Arial" w:cs="Arial"/>
          <w:snapToGrid w:val="0"/>
          <w:szCs w:val="24"/>
          <w:lang w:val="en-GB"/>
        </w:rPr>
        <w:t xml:space="preserve"> school proposing to provide community facilities should, as an integral part of its plans, undertake an assessment of the insurance implications and costs, seeking professional advice if necessary.</w:t>
      </w:r>
    </w:p>
    <w:p w14:paraId="1C2CACCF" w14:textId="77777777" w:rsidR="005F5687" w:rsidRPr="000469E4" w:rsidRDefault="005F5687" w:rsidP="005F5687">
      <w:pPr>
        <w:widowControl w:val="0"/>
        <w:ind w:left="567"/>
        <w:jc w:val="both"/>
        <w:rPr>
          <w:rFonts w:ascii="Arial" w:hAnsi="Arial" w:cs="Arial"/>
          <w:snapToGrid w:val="0"/>
          <w:szCs w:val="24"/>
          <w:lang w:val="en-GB"/>
        </w:rPr>
      </w:pPr>
    </w:p>
    <w:p w14:paraId="78EE5497" w14:textId="17F0B3F9" w:rsidR="005F5687" w:rsidRPr="000469E4" w:rsidRDefault="00384924" w:rsidP="00384924">
      <w:pPr>
        <w:widowControl w:val="0"/>
        <w:ind w:left="1276" w:hanging="709"/>
        <w:jc w:val="both"/>
        <w:rPr>
          <w:rFonts w:ascii="Arial" w:hAnsi="Arial" w:cs="Arial"/>
          <w:snapToGrid w:val="0"/>
          <w:szCs w:val="24"/>
          <w:lang w:val="en-GB"/>
        </w:rPr>
      </w:pPr>
      <w:r>
        <w:rPr>
          <w:rFonts w:ascii="Arial" w:hAnsi="Arial" w:cs="Arial"/>
          <w:b/>
          <w:snapToGrid w:val="0"/>
          <w:szCs w:val="24"/>
          <w:lang w:val="en-GB"/>
        </w:rPr>
        <w:t>13.</w:t>
      </w:r>
      <w:r w:rsidR="000E3CE2">
        <w:rPr>
          <w:rFonts w:ascii="Arial" w:hAnsi="Arial" w:cs="Arial"/>
          <w:b/>
          <w:snapToGrid w:val="0"/>
          <w:szCs w:val="24"/>
          <w:lang w:val="en-GB"/>
        </w:rPr>
        <w:t>19</w:t>
      </w:r>
      <w:r w:rsidR="005F5687" w:rsidRPr="000469E4">
        <w:rPr>
          <w:rFonts w:ascii="Arial" w:hAnsi="Arial" w:cs="Arial"/>
          <w:snapToGrid w:val="0"/>
          <w:szCs w:val="24"/>
          <w:lang w:val="en-GB"/>
        </w:rPr>
        <w:t xml:space="preserve"> Croydon Council may undertake its own assessment of the insurance arrangements made by a school in respect of community facilities, and if it judges those arrangements to be inadequate, make arrangements itself and charge the resultant cost to the school. Such costs could not be charged to the school’s budget share.</w:t>
      </w:r>
      <w:r>
        <w:rPr>
          <w:rFonts w:ascii="Arial" w:hAnsi="Arial" w:cs="Arial"/>
          <w:snapToGrid w:val="0"/>
          <w:szCs w:val="24"/>
          <w:lang w:val="en-GB"/>
        </w:rPr>
        <w:t xml:space="preserve">  </w:t>
      </w:r>
      <w:r w:rsidR="005F5687" w:rsidRPr="000469E4">
        <w:rPr>
          <w:rFonts w:ascii="Arial" w:hAnsi="Arial" w:cs="Arial"/>
          <w:snapToGrid w:val="0"/>
          <w:szCs w:val="24"/>
          <w:lang w:val="en-GB"/>
        </w:rPr>
        <w:t xml:space="preserve">Such a provision is necessary in order for the LA to protect itself against possible third party claims. </w:t>
      </w:r>
    </w:p>
    <w:p w14:paraId="6A302B6D" w14:textId="77777777" w:rsidR="005F5687" w:rsidRPr="000469E4" w:rsidRDefault="005F5687" w:rsidP="005F5687">
      <w:pPr>
        <w:widowControl w:val="0"/>
        <w:ind w:left="567"/>
        <w:jc w:val="both"/>
        <w:rPr>
          <w:rFonts w:ascii="Arial" w:hAnsi="Arial" w:cs="Arial"/>
          <w:b/>
          <w:bCs/>
          <w:snapToGrid w:val="0"/>
          <w:sz w:val="26"/>
          <w:szCs w:val="26"/>
          <w:lang w:val="en-GB"/>
        </w:rPr>
      </w:pPr>
    </w:p>
    <w:p w14:paraId="54FED721" w14:textId="77777777" w:rsidR="005F5687" w:rsidRPr="000469E4" w:rsidRDefault="005F5687" w:rsidP="005F5687">
      <w:pPr>
        <w:widowControl w:val="0"/>
        <w:ind w:left="567"/>
        <w:jc w:val="both"/>
        <w:rPr>
          <w:rFonts w:ascii="Arial" w:hAnsi="Arial" w:cs="Arial"/>
          <w:b/>
          <w:bCs/>
          <w:snapToGrid w:val="0"/>
          <w:sz w:val="26"/>
          <w:szCs w:val="26"/>
          <w:lang w:val="en-GB"/>
        </w:rPr>
      </w:pPr>
      <w:r w:rsidRPr="000469E4">
        <w:rPr>
          <w:rFonts w:ascii="Arial" w:hAnsi="Arial" w:cs="Arial"/>
          <w:b/>
          <w:bCs/>
          <w:snapToGrid w:val="0"/>
          <w:sz w:val="26"/>
          <w:szCs w:val="26"/>
          <w:lang w:val="en-GB"/>
        </w:rPr>
        <w:t>Taxation</w:t>
      </w:r>
    </w:p>
    <w:p w14:paraId="4F8FE15B" w14:textId="77777777" w:rsidR="005F5687" w:rsidRPr="000469E4" w:rsidRDefault="005F5687" w:rsidP="005F5687">
      <w:pPr>
        <w:widowControl w:val="0"/>
        <w:ind w:left="567"/>
        <w:jc w:val="both"/>
        <w:rPr>
          <w:rFonts w:ascii="Arial" w:hAnsi="Arial" w:cs="Arial"/>
          <w:b/>
          <w:bCs/>
          <w:snapToGrid w:val="0"/>
          <w:sz w:val="26"/>
          <w:szCs w:val="26"/>
          <w:lang w:val="en-GB"/>
        </w:rPr>
      </w:pPr>
    </w:p>
    <w:p w14:paraId="5DC54E20" w14:textId="75C6266F"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w:t>
      </w:r>
      <w:r w:rsidR="000E3CE2">
        <w:rPr>
          <w:rFonts w:ascii="Arial" w:hAnsi="Arial" w:cs="Arial"/>
          <w:b/>
          <w:snapToGrid w:val="0"/>
          <w:szCs w:val="24"/>
          <w:lang w:val="en-GB"/>
        </w:rPr>
        <w:t>20</w:t>
      </w:r>
      <w:r w:rsidRPr="000469E4">
        <w:rPr>
          <w:rFonts w:ascii="Arial" w:hAnsi="Arial" w:cs="Arial"/>
          <w:snapToGrid w:val="0"/>
          <w:szCs w:val="24"/>
          <w:lang w:val="en-GB"/>
        </w:rPr>
        <w:t xml:space="preserve"> Schools should seek the advice of Croydon </w:t>
      </w:r>
      <w:r w:rsidR="00384924">
        <w:rPr>
          <w:rFonts w:ascii="Arial" w:hAnsi="Arial" w:cs="Arial"/>
          <w:snapToGrid w:val="0"/>
          <w:szCs w:val="24"/>
          <w:lang w:val="en-GB"/>
        </w:rPr>
        <w:t>Council and the HMRC</w:t>
      </w:r>
      <w:r w:rsidRPr="000469E4">
        <w:rPr>
          <w:rFonts w:ascii="Arial" w:hAnsi="Arial" w:cs="Arial"/>
          <w:snapToGrid w:val="0"/>
          <w:szCs w:val="24"/>
          <w:lang w:val="en-GB"/>
        </w:rPr>
        <w:t xml:space="preserve"> on any issues relating to the possible imposition of Value Added Tax on expenditure in connection with community </w:t>
      </w:r>
      <w:r w:rsidR="00384924">
        <w:rPr>
          <w:rFonts w:ascii="Arial" w:hAnsi="Arial" w:cs="Arial"/>
          <w:snapToGrid w:val="0"/>
          <w:szCs w:val="24"/>
          <w:lang w:val="en-GB"/>
        </w:rPr>
        <w:t>facilities; including the application to the</w:t>
      </w:r>
      <w:r w:rsidRPr="000469E4">
        <w:rPr>
          <w:rFonts w:ascii="Arial" w:hAnsi="Arial" w:cs="Arial"/>
          <w:snapToGrid w:val="0"/>
          <w:szCs w:val="24"/>
          <w:lang w:val="en-GB"/>
        </w:rPr>
        <w:t xml:space="preserve"> Croydon Council VAT reclaim facility.</w:t>
      </w:r>
    </w:p>
    <w:p w14:paraId="75531B4E" w14:textId="77777777" w:rsidR="005F5687" w:rsidRPr="000469E4" w:rsidRDefault="005F5687" w:rsidP="00A35696">
      <w:pPr>
        <w:widowControl w:val="0"/>
        <w:ind w:left="1276" w:hanging="709"/>
        <w:jc w:val="both"/>
        <w:rPr>
          <w:rFonts w:ascii="Arial" w:hAnsi="Arial" w:cs="Arial"/>
          <w:snapToGrid w:val="0"/>
          <w:szCs w:val="24"/>
          <w:lang w:val="en-GB"/>
        </w:rPr>
      </w:pPr>
    </w:p>
    <w:p w14:paraId="104B7EF1" w14:textId="75457760"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w:t>
      </w:r>
      <w:r w:rsidR="000E3CE2">
        <w:rPr>
          <w:rFonts w:ascii="Arial" w:hAnsi="Arial" w:cs="Arial"/>
          <w:b/>
          <w:snapToGrid w:val="0"/>
          <w:szCs w:val="24"/>
          <w:lang w:val="en-GB"/>
        </w:rPr>
        <w:t>21</w:t>
      </w:r>
      <w:r w:rsidRPr="000469E4">
        <w:rPr>
          <w:rFonts w:ascii="Arial" w:hAnsi="Arial" w:cs="Arial"/>
          <w:snapToGrid w:val="0"/>
          <w:szCs w:val="24"/>
          <w:lang w:val="en-GB"/>
        </w:rPr>
        <w:t xml:space="preserve"> Schools are reminded that if any member of staff employed by the school or LA in connection with community facilities at the school is paid from funds held in a school’s own bank account (whether a separate account is used for community facilities or not – see section 11), the school is likely to be held liable for payment of income tax and National Insurance, in line with </w:t>
      </w:r>
      <w:r w:rsidR="000F784B">
        <w:rPr>
          <w:rFonts w:ascii="Arial" w:hAnsi="Arial" w:cs="Arial"/>
          <w:snapToGrid w:val="0"/>
          <w:szCs w:val="24"/>
          <w:lang w:val="en-GB"/>
        </w:rPr>
        <w:t xml:space="preserve">HMRC </w:t>
      </w:r>
      <w:r w:rsidRPr="000469E4">
        <w:rPr>
          <w:rFonts w:ascii="Arial" w:hAnsi="Arial" w:cs="Arial"/>
          <w:snapToGrid w:val="0"/>
          <w:szCs w:val="24"/>
          <w:lang w:val="en-GB"/>
        </w:rPr>
        <w:t>rules.</w:t>
      </w:r>
    </w:p>
    <w:p w14:paraId="3B51A3EA" w14:textId="77777777" w:rsidR="005F5687" w:rsidRPr="000469E4" w:rsidRDefault="005F5687" w:rsidP="00A35696">
      <w:pPr>
        <w:widowControl w:val="0"/>
        <w:ind w:left="1276" w:hanging="709"/>
        <w:jc w:val="both"/>
        <w:rPr>
          <w:rFonts w:ascii="Arial" w:hAnsi="Arial" w:cs="Arial"/>
          <w:snapToGrid w:val="0"/>
          <w:szCs w:val="24"/>
          <w:lang w:val="en-GB"/>
        </w:rPr>
      </w:pPr>
    </w:p>
    <w:p w14:paraId="460A22F9" w14:textId="05018607"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w:t>
      </w:r>
      <w:r w:rsidR="000E3CE2">
        <w:rPr>
          <w:rFonts w:ascii="Arial" w:hAnsi="Arial" w:cs="Arial"/>
          <w:b/>
          <w:snapToGrid w:val="0"/>
          <w:szCs w:val="24"/>
          <w:lang w:val="en-GB"/>
        </w:rPr>
        <w:t>2</w:t>
      </w:r>
      <w:r w:rsidRPr="000469E4">
        <w:rPr>
          <w:rFonts w:ascii="Arial" w:hAnsi="Arial" w:cs="Arial"/>
          <w:b/>
          <w:snapToGrid w:val="0"/>
          <w:szCs w:val="24"/>
          <w:lang w:val="en-GB"/>
        </w:rPr>
        <w:t>2</w:t>
      </w:r>
      <w:r w:rsidRPr="000469E4">
        <w:rPr>
          <w:rFonts w:ascii="Arial" w:hAnsi="Arial" w:cs="Arial"/>
          <w:snapToGrid w:val="0"/>
          <w:szCs w:val="24"/>
          <w:lang w:val="en-GB"/>
        </w:rPr>
        <w:t xml:space="preserve"> Schools should follow Croydon Council’s advice in relation to the Construction Industry Scheme where this is relevant to the exercise of the community facilities power.</w:t>
      </w:r>
    </w:p>
    <w:p w14:paraId="0DEC7191" w14:textId="77777777" w:rsidR="005F5687" w:rsidRPr="000469E4" w:rsidRDefault="005F5687" w:rsidP="005F5687">
      <w:pPr>
        <w:widowControl w:val="0"/>
        <w:ind w:left="567"/>
        <w:jc w:val="both"/>
        <w:rPr>
          <w:rFonts w:ascii="Arial" w:hAnsi="Arial" w:cs="Arial"/>
          <w:snapToGrid w:val="0"/>
          <w:szCs w:val="24"/>
          <w:lang w:val="en-GB"/>
        </w:rPr>
      </w:pPr>
    </w:p>
    <w:p w14:paraId="42CD899D" w14:textId="77777777" w:rsidR="005F5687" w:rsidRPr="000469E4" w:rsidRDefault="005F5687" w:rsidP="005F5687">
      <w:pPr>
        <w:widowControl w:val="0"/>
        <w:ind w:left="567"/>
        <w:jc w:val="both"/>
        <w:rPr>
          <w:rFonts w:ascii="Arial" w:hAnsi="Arial" w:cs="Arial"/>
          <w:b/>
          <w:bCs/>
          <w:snapToGrid w:val="0"/>
          <w:sz w:val="26"/>
          <w:szCs w:val="26"/>
          <w:lang w:val="en-GB"/>
        </w:rPr>
      </w:pPr>
      <w:r w:rsidRPr="000469E4">
        <w:rPr>
          <w:rFonts w:ascii="Arial" w:hAnsi="Arial" w:cs="Arial"/>
          <w:b/>
          <w:bCs/>
          <w:snapToGrid w:val="0"/>
          <w:sz w:val="26"/>
          <w:szCs w:val="26"/>
          <w:lang w:val="en-GB"/>
        </w:rPr>
        <w:t>Banking</w:t>
      </w:r>
    </w:p>
    <w:p w14:paraId="62251FE1" w14:textId="77777777" w:rsidR="005F5687" w:rsidRPr="000469E4" w:rsidRDefault="005F5687" w:rsidP="005F5687">
      <w:pPr>
        <w:widowControl w:val="0"/>
        <w:ind w:left="567"/>
        <w:jc w:val="both"/>
        <w:rPr>
          <w:rFonts w:ascii="Arial" w:hAnsi="Arial" w:cs="Arial"/>
          <w:snapToGrid w:val="0"/>
          <w:szCs w:val="24"/>
          <w:lang w:val="en-GB"/>
        </w:rPr>
      </w:pPr>
    </w:p>
    <w:p w14:paraId="4544DE65" w14:textId="267F809A"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13.2</w:t>
      </w:r>
      <w:r w:rsidR="000E3CE2">
        <w:rPr>
          <w:rFonts w:ascii="Arial" w:hAnsi="Arial" w:cs="Arial"/>
          <w:b/>
          <w:snapToGrid w:val="0"/>
          <w:szCs w:val="24"/>
          <w:lang w:val="en-GB"/>
        </w:rPr>
        <w:t>3</w:t>
      </w:r>
      <w:r w:rsidRPr="000469E4">
        <w:rPr>
          <w:rFonts w:ascii="Arial" w:hAnsi="Arial" w:cs="Arial"/>
          <w:snapToGrid w:val="0"/>
          <w:szCs w:val="24"/>
          <w:lang w:val="en-GB"/>
        </w:rPr>
        <w:t xml:space="preserve"> Cr</w:t>
      </w:r>
      <w:r w:rsidR="0041071F" w:rsidRPr="000469E4">
        <w:rPr>
          <w:rFonts w:ascii="Arial" w:hAnsi="Arial" w:cs="Arial"/>
          <w:snapToGrid w:val="0"/>
          <w:szCs w:val="24"/>
          <w:lang w:val="en-GB"/>
        </w:rPr>
        <w:t xml:space="preserve">oydon Council </w:t>
      </w:r>
      <w:r w:rsidR="00384924">
        <w:rPr>
          <w:rFonts w:ascii="Arial" w:hAnsi="Arial" w:cs="Arial"/>
          <w:snapToGrid w:val="0"/>
          <w:szCs w:val="24"/>
          <w:lang w:val="en-GB"/>
        </w:rPr>
        <w:t>allows</w:t>
      </w:r>
      <w:r w:rsidR="0041071F" w:rsidRPr="000469E4">
        <w:rPr>
          <w:rFonts w:ascii="Arial" w:hAnsi="Arial" w:cs="Arial"/>
          <w:snapToGrid w:val="0"/>
          <w:szCs w:val="24"/>
          <w:lang w:val="en-GB"/>
        </w:rPr>
        <w:t xml:space="preserve"> </w:t>
      </w:r>
      <w:r w:rsidRPr="000469E4">
        <w:rPr>
          <w:rFonts w:ascii="Arial" w:hAnsi="Arial" w:cs="Arial"/>
          <w:snapToGrid w:val="0"/>
          <w:szCs w:val="24"/>
          <w:lang w:val="en-GB"/>
        </w:rPr>
        <w:t>school</w:t>
      </w:r>
      <w:r w:rsidR="0041071F" w:rsidRPr="000469E4">
        <w:rPr>
          <w:rFonts w:ascii="Arial" w:hAnsi="Arial" w:cs="Arial"/>
          <w:snapToGrid w:val="0"/>
          <w:szCs w:val="24"/>
          <w:lang w:val="en-GB"/>
        </w:rPr>
        <w:t xml:space="preserve">s </w:t>
      </w:r>
      <w:r w:rsidR="00384924">
        <w:rPr>
          <w:rFonts w:ascii="Arial" w:hAnsi="Arial" w:cs="Arial"/>
          <w:snapToGrid w:val="0"/>
          <w:szCs w:val="24"/>
          <w:lang w:val="en-GB"/>
        </w:rPr>
        <w:t>to use</w:t>
      </w:r>
      <w:r w:rsidRPr="000469E4">
        <w:rPr>
          <w:rFonts w:ascii="Arial" w:hAnsi="Arial" w:cs="Arial"/>
          <w:snapToGrid w:val="0"/>
          <w:szCs w:val="24"/>
          <w:lang w:val="en-GB"/>
        </w:rPr>
        <w:t xml:space="preserve"> one bank account for budget share and community facilities</w:t>
      </w:r>
      <w:r w:rsidR="0041071F" w:rsidRPr="000469E4">
        <w:rPr>
          <w:rFonts w:ascii="Arial" w:hAnsi="Arial" w:cs="Arial"/>
          <w:snapToGrid w:val="0"/>
          <w:szCs w:val="24"/>
          <w:lang w:val="en-GB"/>
        </w:rPr>
        <w:t>, with</w:t>
      </w:r>
      <w:r w:rsidRPr="000469E4">
        <w:rPr>
          <w:rFonts w:ascii="Arial" w:hAnsi="Arial" w:cs="Arial"/>
          <w:snapToGrid w:val="0"/>
          <w:szCs w:val="24"/>
          <w:lang w:val="en-GB"/>
        </w:rPr>
        <w:t xml:space="preserve"> </w:t>
      </w:r>
      <w:r w:rsidR="0041071F" w:rsidRPr="000469E4">
        <w:rPr>
          <w:rFonts w:ascii="Arial" w:hAnsi="Arial" w:cs="Arial"/>
          <w:snapToGrid w:val="0"/>
          <w:szCs w:val="24"/>
          <w:lang w:val="en-GB"/>
        </w:rPr>
        <w:t xml:space="preserve">adequate </w:t>
      </w:r>
      <w:r w:rsidRPr="000469E4">
        <w:rPr>
          <w:rFonts w:ascii="Arial" w:hAnsi="Arial" w:cs="Arial"/>
          <w:snapToGrid w:val="0"/>
          <w:szCs w:val="24"/>
          <w:lang w:val="en-GB"/>
        </w:rPr>
        <w:t>controls</w:t>
      </w:r>
      <w:r w:rsidR="0041071F" w:rsidRPr="000469E4">
        <w:rPr>
          <w:rFonts w:ascii="Arial" w:hAnsi="Arial" w:cs="Arial"/>
          <w:snapToGrid w:val="0"/>
          <w:szCs w:val="24"/>
          <w:lang w:val="en-GB"/>
        </w:rPr>
        <w:t xml:space="preserve"> to identify and account for use </w:t>
      </w:r>
      <w:r w:rsidRPr="000469E4">
        <w:rPr>
          <w:rFonts w:ascii="Arial" w:hAnsi="Arial" w:cs="Arial"/>
          <w:snapToGrid w:val="0"/>
          <w:szCs w:val="24"/>
          <w:lang w:val="en-GB"/>
        </w:rPr>
        <w:t xml:space="preserve">of </w:t>
      </w:r>
      <w:r w:rsidR="0041071F" w:rsidRPr="000469E4">
        <w:rPr>
          <w:rFonts w:ascii="Arial" w:hAnsi="Arial" w:cs="Arial"/>
          <w:snapToGrid w:val="0"/>
          <w:szCs w:val="24"/>
          <w:lang w:val="en-GB"/>
        </w:rPr>
        <w:t>each fund and</w:t>
      </w:r>
      <w:r w:rsidRPr="000469E4">
        <w:rPr>
          <w:rFonts w:ascii="Arial" w:hAnsi="Arial" w:cs="Arial"/>
          <w:snapToGrid w:val="0"/>
          <w:szCs w:val="24"/>
          <w:lang w:val="en-GB"/>
        </w:rPr>
        <w:t xml:space="preserve"> not to use delegated funds to subsidise community facilities. </w:t>
      </w:r>
    </w:p>
    <w:p w14:paraId="7E14927E" w14:textId="77777777" w:rsidR="005F5687" w:rsidRPr="000469E4" w:rsidRDefault="005F5687" w:rsidP="00A35696">
      <w:pPr>
        <w:widowControl w:val="0"/>
        <w:ind w:left="1276" w:hanging="709"/>
        <w:jc w:val="both"/>
        <w:rPr>
          <w:rFonts w:ascii="Arial" w:hAnsi="Arial" w:cs="Arial"/>
          <w:snapToGrid w:val="0"/>
          <w:szCs w:val="24"/>
          <w:lang w:val="en-GB"/>
        </w:rPr>
      </w:pPr>
      <w:r w:rsidRPr="000469E4">
        <w:rPr>
          <w:rFonts w:ascii="Arial" w:hAnsi="Arial" w:cs="Arial"/>
          <w:snapToGrid w:val="0"/>
          <w:szCs w:val="24"/>
          <w:lang w:val="en-GB"/>
        </w:rPr>
        <w:t xml:space="preserve"> </w:t>
      </w:r>
    </w:p>
    <w:p w14:paraId="7644E8C0" w14:textId="0475676B" w:rsidR="005F5687" w:rsidRPr="000469E4" w:rsidRDefault="00BB6426"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13.2</w:t>
      </w:r>
      <w:r w:rsidR="000E3CE2">
        <w:rPr>
          <w:rFonts w:ascii="Arial" w:hAnsi="Arial" w:cs="Arial"/>
          <w:b/>
          <w:snapToGrid w:val="0"/>
          <w:szCs w:val="24"/>
          <w:lang w:val="en-GB"/>
        </w:rPr>
        <w:t>4</w:t>
      </w:r>
      <w:r w:rsidRPr="000469E4">
        <w:rPr>
          <w:rFonts w:ascii="Arial" w:hAnsi="Arial" w:cs="Arial"/>
          <w:snapToGrid w:val="0"/>
          <w:szCs w:val="24"/>
          <w:lang w:val="en-GB"/>
        </w:rPr>
        <w:t xml:space="preserve"> </w:t>
      </w:r>
      <w:r w:rsidR="0041071F" w:rsidRPr="000469E4">
        <w:rPr>
          <w:rFonts w:ascii="Arial" w:hAnsi="Arial" w:cs="Arial"/>
          <w:snapToGrid w:val="0"/>
          <w:szCs w:val="24"/>
          <w:lang w:val="en-GB"/>
        </w:rPr>
        <w:t xml:space="preserve">Where </w:t>
      </w:r>
      <w:r w:rsidR="00384924">
        <w:rPr>
          <w:rFonts w:ascii="Arial" w:hAnsi="Arial" w:cs="Arial"/>
          <w:snapToGrid w:val="0"/>
          <w:szCs w:val="24"/>
          <w:lang w:val="en-GB"/>
        </w:rPr>
        <w:t>a school</w:t>
      </w:r>
      <w:r w:rsidR="0041071F" w:rsidRPr="000469E4">
        <w:rPr>
          <w:rFonts w:ascii="Arial" w:hAnsi="Arial" w:cs="Arial"/>
          <w:snapToGrid w:val="0"/>
          <w:szCs w:val="24"/>
          <w:lang w:val="en-GB"/>
        </w:rPr>
        <w:t xml:space="preserve"> decides to have a separate bank account, the</w:t>
      </w:r>
      <w:r w:rsidR="005F5687" w:rsidRPr="000469E4">
        <w:rPr>
          <w:rFonts w:ascii="Arial" w:hAnsi="Arial" w:cs="Arial"/>
          <w:snapToGrid w:val="0"/>
          <w:szCs w:val="24"/>
          <w:lang w:val="en-GB"/>
        </w:rPr>
        <w:t xml:space="preserve"> signing of cheques, the titles of bank accounts, the contents of bank account mandates,</w:t>
      </w:r>
      <w:r w:rsidR="0041071F" w:rsidRPr="000469E4">
        <w:rPr>
          <w:rFonts w:ascii="Arial" w:hAnsi="Arial" w:cs="Arial"/>
          <w:snapToGrid w:val="0"/>
          <w:szCs w:val="24"/>
          <w:lang w:val="en-GB"/>
        </w:rPr>
        <w:t xml:space="preserve"> and similar matters, shall</w:t>
      </w:r>
      <w:r w:rsidR="005F5687" w:rsidRPr="000469E4">
        <w:rPr>
          <w:rFonts w:ascii="Arial" w:hAnsi="Arial" w:cs="Arial"/>
          <w:snapToGrid w:val="0"/>
          <w:szCs w:val="24"/>
          <w:lang w:val="en-GB"/>
        </w:rPr>
        <w:t xml:space="preserve"> mirror those </w:t>
      </w:r>
      <w:r w:rsidR="00D94F6F" w:rsidRPr="000469E4">
        <w:rPr>
          <w:rFonts w:ascii="Arial" w:hAnsi="Arial" w:cs="Arial"/>
          <w:snapToGrid w:val="0"/>
          <w:szCs w:val="24"/>
          <w:lang w:val="en-GB"/>
        </w:rPr>
        <w:t>in the main part of the scheme</w:t>
      </w:r>
      <w:r w:rsidR="0041071F" w:rsidRPr="000469E4">
        <w:rPr>
          <w:rFonts w:ascii="Arial" w:hAnsi="Arial" w:cs="Arial"/>
          <w:snapToGrid w:val="0"/>
          <w:szCs w:val="24"/>
          <w:lang w:val="en-GB"/>
        </w:rPr>
        <w:t>.  T</w:t>
      </w:r>
      <w:r w:rsidR="005F5687" w:rsidRPr="000469E4">
        <w:rPr>
          <w:rFonts w:ascii="Arial" w:hAnsi="Arial" w:cs="Arial"/>
          <w:snapToGrid w:val="0"/>
          <w:szCs w:val="24"/>
          <w:lang w:val="en-GB"/>
        </w:rPr>
        <w:t xml:space="preserve">he </w:t>
      </w:r>
      <w:r w:rsidR="00D94F6F" w:rsidRPr="000469E4">
        <w:rPr>
          <w:rFonts w:ascii="Arial" w:hAnsi="Arial" w:cs="Arial"/>
          <w:snapToGrid w:val="0"/>
          <w:szCs w:val="24"/>
          <w:lang w:val="en-GB"/>
        </w:rPr>
        <w:t xml:space="preserve">mandate shall include a provision, showing Croydon Council </w:t>
      </w:r>
      <w:r w:rsidR="005F5687" w:rsidRPr="000469E4">
        <w:rPr>
          <w:rFonts w:ascii="Arial" w:hAnsi="Arial" w:cs="Arial"/>
          <w:snapToGrid w:val="0"/>
          <w:szCs w:val="24"/>
          <w:lang w:val="en-GB"/>
        </w:rPr>
        <w:t xml:space="preserve">as </w:t>
      </w:r>
      <w:r w:rsidR="00D94F6F" w:rsidRPr="000469E4">
        <w:rPr>
          <w:rFonts w:ascii="Arial" w:hAnsi="Arial" w:cs="Arial"/>
          <w:snapToGrid w:val="0"/>
          <w:szCs w:val="24"/>
          <w:lang w:val="en-GB"/>
        </w:rPr>
        <w:t xml:space="preserve">the </w:t>
      </w:r>
      <w:r w:rsidR="005F5687" w:rsidRPr="000469E4">
        <w:rPr>
          <w:rFonts w:ascii="Arial" w:hAnsi="Arial" w:cs="Arial"/>
          <w:snapToGrid w:val="0"/>
          <w:szCs w:val="24"/>
          <w:lang w:val="en-GB"/>
        </w:rPr>
        <w:t>owner of the funds in the account</w:t>
      </w:r>
      <w:r w:rsidR="00D94F6F" w:rsidRPr="000469E4">
        <w:rPr>
          <w:rFonts w:ascii="Arial" w:hAnsi="Arial" w:cs="Arial"/>
          <w:snapToGrid w:val="0"/>
          <w:szCs w:val="24"/>
          <w:lang w:val="en-GB"/>
        </w:rPr>
        <w:t>.</w:t>
      </w:r>
      <w:r w:rsidR="005F5687" w:rsidRPr="000469E4">
        <w:rPr>
          <w:rFonts w:ascii="Arial" w:hAnsi="Arial" w:cs="Arial"/>
          <w:snapToGrid w:val="0"/>
          <w:szCs w:val="24"/>
          <w:lang w:val="en-GB"/>
        </w:rPr>
        <w:t xml:space="preserve"> </w:t>
      </w:r>
    </w:p>
    <w:p w14:paraId="4CA20D0D" w14:textId="77777777" w:rsidR="005F5687" w:rsidRPr="000469E4" w:rsidRDefault="005F5687" w:rsidP="00A35696">
      <w:pPr>
        <w:widowControl w:val="0"/>
        <w:ind w:left="1276" w:hanging="709"/>
        <w:jc w:val="both"/>
        <w:rPr>
          <w:rFonts w:ascii="Arial" w:hAnsi="Arial" w:cs="Arial"/>
          <w:snapToGrid w:val="0"/>
          <w:szCs w:val="24"/>
          <w:lang w:val="en-GB"/>
        </w:rPr>
      </w:pPr>
    </w:p>
    <w:p w14:paraId="7FDB9CF0" w14:textId="270D34B0" w:rsidR="005F5687" w:rsidRDefault="005F5687" w:rsidP="00A35696">
      <w:pPr>
        <w:widowControl w:val="0"/>
        <w:ind w:left="1276" w:hanging="709"/>
        <w:jc w:val="both"/>
        <w:rPr>
          <w:rFonts w:ascii="Arial" w:hAnsi="Arial" w:cs="Arial"/>
          <w:snapToGrid w:val="0"/>
          <w:szCs w:val="24"/>
          <w:lang w:val="en-GB"/>
        </w:rPr>
      </w:pPr>
      <w:r w:rsidRPr="000469E4">
        <w:rPr>
          <w:rFonts w:ascii="Arial" w:hAnsi="Arial" w:cs="Arial"/>
          <w:b/>
          <w:snapToGrid w:val="0"/>
          <w:szCs w:val="24"/>
          <w:lang w:val="en-GB"/>
        </w:rPr>
        <w:t>13.2</w:t>
      </w:r>
      <w:r w:rsidR="00CD2A0F">
        <w:rPr>
          <w:rFonts w:ascii="Arial" w:hAnsi="Arial" w:cs="Arial"/>
          <w:b/>
          <w:snapToGrid w:val="0"/>
          <w:szCs w:val="24"/>
          <w:lang w:val="en-GB"/>
        </w:rPr>
        <w:t>5</w:t>
      </w:r>
      <w:r w:rsidR="00D94F6F" w:rsidRPr="000469E4">
        <w:rPr>
          <w:rFonts w:ascii="Arial" w:hAnsi="Arial" w:cs="Arial"/>
          <w:snapToGrid w:val="0"/>
          <w:szCs w:val="24"/>
          <w:lang w:val="en-GB"/>
        </w:rPr>
        <w:t xml:space="preserve"> Schools shall</w:t>
      </w:r>
      <w:r w:rsidRPr="000469E4">
        <w:rPr>
          <w:rFonts w:ascii="Arial" w:hAnsi="Arial" w:cs="Arial"/>
          <w:snapToGrid w:val="0"/>
          <w:szCs w:val="24"/>
          <w:lang w:val="en-GB"/>
        </w:rPr>
        <w:t xml:space="preserve"> not borrow money without the written consent of the Secretary of State. This requirement does not extend to monies lent to schools by Croydon Council, where they are a maintained school.</w:t>
      </w:r>
    </w:p>
    <w:p w14:paraId="27208EA3" w14:textId="77777777" w:rsidR="009C4197" w:rsidRDefault="009C4197" w:rsidP="00A35696">
      <w:pPr>
        <w:widowControl w:val="0"/>
        <w:ind w:left="1276" w:hanging="709"/>
        <w:jc w:val="both"/>
        <w:rPr>
          <w:rFonts w:ascii="Arial" w:hAnsi="Arial" w:cs="Arial"/>
          <w:snapToGrid w:val="0"/>
          <w:szCs w:val="24"/>
          <w:lang w:val="en-GB"/>
        </w:rPr>
      </w:pPr>
    </w:p>
    <w:p w14:paraId="270CC8FA" w14:textId="40D76251" w:rsidR="009C4197" w:rsidRDefault="009C4197" w:rsidP="00A35696">
      <w:pPr>
        <w:widowControl w:val="0"/>
        <w:ind w:left="1276" w:hanging="709"/>
        <w:jc w:val="both"/>
        <w:rPr>
          <w:rFonts w:ascii="Arial" w:hAnsi="Arial" w:cs="Arial"/>
          <w:snapToGrid w:val="0"/>
          <w:szCs w:val="24"/>
          <w:lang w:val="en-GB"/>
        </w:rPr>
      </w:pPr>
      <w:r>
        <w:rPr>
          <w:rFonts w:ascii="Arial" w:hAnsi="Arial" w:cs="Arial"/>
          <w:b/>
          <w:snapToGrid w:val="0"/>
          <w:szCs w:val="24"/>
          <w:lang w:val="en-GB"/>
        </w:rPr>
        <w:lastRenderedPageBreak/>
        <w:t>13.</w:t>
      </w:r>
      <w:r w:rsidR="00CD2A0F">
        <w:rPr>
          <w:rFonts w:ascii="Arial" w:hAnsi="Arial" w:cs="Arial"/>
          <w:b/>
          <w:snapToGrid w:val="0"/>
          <w:szCs w:val="24"/>
          <w:lang w:val="en-GB"/>
        </w:rPr>
        <w:t>26</w:t>
      </w:r>
      <w:r w:rsidRPr="00D257AD">
        <w:rPr>
          <w:rFonts w:ascii="Arial" w:hAnsi="Arial" w:cs="Arial"/>
          <w:snapToGrid w:val="0"/>
          <w:szCs w:val="24"/>
          <w:lang w:val="en-GB"/>
        </w:rPr>
        <w:t>Croydon Council allows schools to use Online Banking. The process allows for undertaking onli</w:t>
      </w:r>
      <w:r w:rsidR="004676A9" w:rsidRPr="002260C3">
        <w:rPr>
          <w:rFonts w:ascii="Arial" w:hAnsi="Arial" w:cs="Arial"/>
          <w:snapToGrid w:val="0"/>
          <w:szCs w:val="24"/>
          <w:lang w:val="en-GB"/>
        </w:rPr>
        <w:t>ne payments and the checking an</w:t>
      </w:r>
      <w:r w:rsidRPr="00D257AD">
        <w:rPr>
          <w:rFonts w:ascii="Arial" w:hAnsi="Arial" w:cs="Arial"/>
          <w:snapToGrid w:val="0"/>
          <w:szCs w:val="24"/>
          <w:lang w:val="en-GB"/>
        </w:rPr>
        <w:t>d</w:t>
      </w:r>
      <w:r w:rsidR="004676A9" w:rsidRPr="002260C3">
        <w:rPr>
          <w:rFonts w:ascii="Arial" w:hAnsi="Arial" w:cs="Arial"/>
          <w:snapToGrid w:val="0"/>
          <w:szCs w:val="24"/>
          <w:lang w:val="en-GB"/>
        </w:rPr>
        <w:t xml:space="preserve"> </w:t>
      </w:r>
      <w:r w:rsidRPr="00D257AD">
        <w:rPr>
          <w:rFonts w:ascii="Arial" w:hAnsi="Arial" w:cs="Arial"/>
          <w:snapToGrid w:val="0"/>
          <w:szCs w:val="24"/>
          <w:lang w:val="en-GB"/>
        </w:rPr>
        <w:t xml:space="preserve">reconciliation of account balances. The online banking facility </w:t>
      </w:r>
      <w:r w:rsidRPr="00045C80">
        <w:rPr>
          <w:rFonts w:ascii="Arial" w:hAnsi="Arial" w:cs="Arial"/>
          <w:snapToGrid w:val="0"/>
          <w:szCs w:val="24"/>
          <w:lang w:val="en-GB"/>
        </w:rPr>
        <w:t xml:space="preserve">is available to maintained schools who bank within the LA’s banking arrangements (i.e. Schools within the Council’s “Schools Group”). </w:t>
      </w:r>
      <w:r w:rsidR="004676A9" w:rsidRPr="00045C80">
        <w:rPr>
          <w:rFonts w:ascii="Arial" w:hAnsi="Arial" w:cs="Arial"/>
          <w:snapToGrid w:val="0"/>
          <w:szCs w:val="24"/>
          <w:lang w:val="en-GB"/>
        </w:rPr>
        <w:t xml:space="preserve">The process is included in Annex </w:t>
      </w:r>
      <w:r w:rsidR="004452CE" w:rsidRPr="00FA3ACE">
        <w:rPr>
          <w:rFonts w:ascii="Arial" w:hAnsi="Arial" w:cs="Arial"/>
          <w:snapToGrid w:val="0"/>
          <w:szCs w:val="24"/>
          <w:lang w:val="en-GB"/>
        </w:rPr>
        <w:t>J</w:t>
      </w:r>
      <w:r w:rsidR="004676A9" w:rsidRPr="00045C80">
        <w:rPr>
          <w:rFonts w:ascii="Arial" w:hAnsi="Arial" w:cs="Arial"/>
          <w:snapToGrid w:val="0"/>
          <w:szCs w:val="24"/>
          <w:lang w:val="en-GB"/>
        </w:rPr>
        <w:t xml:space="preserve"> – Access for Schools to Make Online Payments by Bankline</w:t>
      </w:r>
    </w:p>
    <w:p w14:paraId="3086D66B" w14:textId="77777777" w:rsidR="009C4197" w:rsidRPr="000469E4" w:rsidRDefault="009C4197" w:rsidP="00A35696">
      <w:pPr>
        <w:widowControl w:val="0"/>
        <w:ind w:left="1276" w:hanging="709"/>
        <w:jc w:val="both"/>
        <w:rPr>
          <w:rFonts w:ascii="Arial" w:hAnsi="Arial" w:cs="Arial"/>
          <w:snapToGrid w:val="0"/>
          <w:szCs w:val="24"/>
          <w:lang w:val="en-GB"/>
        </w:rPr>
      </w:pPr>
      <w:r>
        <w:rPr>
          <w:rFonts w:ascii="Arial" w:hAnsi="Arial" w:cs="Arial"/>
          <w:snapToGrid w:val="0"/>
          <w:szCs w:val="24"/>
          <w:lang w:val="en-GB"/>
        </w:rPr>
        <w:t xml:space="preserve"> </w:t>
      </w:r>
    </w:p>
    <w:p w14:paraId="0CC68689" w14:textId="2A3D6945" w:rsidR="000F784B" w:rsidRDefault="000F784B">
      <w:pPr>
        <w:rPr>
          <w:rFonts w:ascii="New times roman" w:hAnsi="New times roman"/>
          <w:sz w:val="32"/>
        </w:rPr>
      </w:pPr>
      <w:r>
        <w:rPr>
          <w:rFonts w:ascii="New times roman" w:hAnsi="New times roman"/>
          <w:sz w:val="32"/>
        </w:rPr>
        <w:br w:type="page"/>
      </w:r>
    </w:p>
    <w:p w14:paraId="10FC377D" w14:textId="77777777" w:rsidR="009C4197" w:rsidRDefault="009C4197" w:rsidP="009A0958">
      <w:pPr>
        <w:ind w:left="1276"/>
        <w:rPr>
          <w:rFonts w:ascii="New times roman" w:hAnsi="New times roman"/>
          <w:sz w:val="32"/>
        </w:rPr>
      </w:pPr>
    </w:p>
    <w:p w14:paraId="6AB0347C" w14:textId="006DF0D9" w:rsidR="002260C3" w:rsidRPr="001667F0" w:rsidRDefault="00BB6426" w:rsidP="00C12DAF">
      <w:pPr>
        <w:pStyle w:val="Heading2"/>
        <w:jc w:val="both"/>
      </w:pPr>
      <w:bookmarkStart w:id="0" w:name="_ANNEX_A"/>
      <w:bookmarkEnd w:id="0"/>
      <w:r w:rsidRPr="001667F0">
        <w:t>ANNEX A</w:t>
      </w:r>
      <w:r w:rsidR="002260C3" w:rsidRPr="001667F0">
        <w:t xml:space="preserve"> </w:t>
      </w:r>
    </w:p>
    <w:p w14:paraId="04DA5BCE" w14:textId="326E460A" w:rsidR="00BB6426" w:rsidRPr="001667F0" w:rsidRDefault="007C66C4" w:rsidP="00D94F6F">
      <w:pPr>
        <w:pStyle w:val="Heading2"/>
        <w:ind w:left="567"/>
        <w:jc w:val="both"/>
      </w:pPr>
      <w:r w:rsidRPr="001667F0">
        <w:rPr>
          <w:szCs w:val="24"/>
        </w:rPr>
        <w:t xml:space="preserve">Local financial documentation </w:t>
      </w:r>
      <w:r w:rsidR="00D3716D" w:rsidRPr="00FA3ACE">
        <w:rPr>
          <w:szCs w:val="24"/>
        </w:rPr>
        <w:t xml:space="preserve">on </w:t>
      </w:r>
      <w:r w:rsidRPr="001667F0">
        <w:rPr>
          <w:szCs w:val="24"/>
        </w:rPr>
        <w:t>Finance Matters</w:t>
      </w:r>
      <w:r w:rsidRPr="001667F0">
        <w:rPr>
          <w:bCs w:val="0"/>
          <w:iCs w:val="0"/>
          <w:lang w:eastAsia="en-GB"/>
        </w:rPr>
        <w:t xml:space="preserve"> </w:t>
      </w:r>
    </w:p>
    <w:p w14:paraId="4800B0BF" w14:textId="77777777" w:rsidR="00BB6426" w:rsidRPr="00045C80" w:rsidRDefault="00BB6426" w:rsidP="00BB6426">
      <w:pPr>
        <w:widowControl w:val="0"/>
        <w:spacing w:after="60"/>
        <w:jc w:val="both"/>
        <w:rPr>
          <w:rFonts w:ascii="Arial" w:hAnsi="Arial"/>
          <w:snapToGrid w:val="0"/>
          <w:szCs w:val="24"/>
          <w:lang w:val="en-GB"/>
        </w:rPr>
      </w:pPr>
    </w:p>
    <w:p w14:paraId="5D897117" w14:textId="0B66CB7F" w:rsidR="00BB6426" w:rsidRDefault="00BB6426" w:rsidP="00D94F6F">
      <w:pPr>
        <w:widowControl w:val="0"/>
        <w:ind w:left="567"/>
        <w:jc w:val="both"/>
        <w:rPr>
          <w:rFonts w:ascii="Arial" w:hAnsi="Arial"/>
          <w:snapToGrid w:val="0"/>
          <w:szCs w:val="24"/>
          <w:lang w:val="en-GB"/>
        </w:rPr>
      </w:pPr>
      <w:r w:rsidRPr="00045C80">
        <w:rPr>
          <w:rFonts w:ascii="Arial" w:hAnsi="Arial"/>
          <w:snapToGrid w:val="0"/>
          <w:szCs w:val="24"/>
          <w:lang w:val="en-GB"/>
        </w:rPr>
        <w:t xml:space="preserve">The Scheme refers in many places to further information contained on “local financial documentation on Finance Matters”.  The majority of this is held on the public </w:t>
      </w:r>
      <w:r w:rsidR="00F979CE" w:rsidRPr="00045C80">
        <w:rPr>
          <w:rFonts w:ascii="Arial" w:hAnsi="Arial"/>
          <w:snapToGrid w:val="0"/>
          <w:szCs w:val="24"/>
          <w:lang w:val="en-GB"/>
        </w:rPr>
        <w:t xml:space="preserve">Croydon Council website. This site is being developed </w:t>
      </w:r>
      <w:r w:rsidR="00474E10" w:rsidRPr="00045C80">
        <w:rPr>
          <w:rFonts w:ascii="Arial" w:hAnsi="Arial"/>
          <w:snapToGrid w:val="0"/>
          <w:szCs w:val="24"/>
          <w:lang w:val="en-GB"/>
        </w:rPr>
        <w:t xml:space="preserve">further </w:t>
      </w:r>
      <w:r w:rsidR="00F979CE" w:rsidRPr="00045C80">
        <w:rPr>
          <w:rFonts w:ascii="Arial" w:hAnsi="Arial"/>
          <w:snapToGrid w:val="0"/>
          <w:szCs w:val="24"/>
          <w:lang w:val="en-GB"/>
        </w:rPr>
        <w:t xml:space="preserve">and any sections unavailable currently can be requested directly from the schools finance team by emailing SCHOOLS.FINANCE@croydon.gov.uk </w:t>
      </w:r>
      <w:r w:rsidRPr="00045C80">
        <w:rPr>
          <w:rFonts w:ascii="Arial" w:hAnsi="Arial"/>
          <w:snapToGrid w:val="0"/>
          <w:szCs w:val="24"/>
          <w:lang w:val="en-GB"/>
        </w:rPr>
        <w:t>.</w:t>
      </w:r>
      <w:r w:rsidRPr="00BB6426">
        <w:rPr>
          <w:rFonts w:ascii="Arial" w:hAnsi="Arial"/>
          <w:snapToGrid w:val="0"/>
          <w:szCs w:val="24"/>
          <w:lang w:val="en-GB"/>
        </w:rPr>
        <w:t xml:space="preserve">  </w:t>
      </w:r>
    </w:p>
    <w:p w14:paraId="7CC47A29" w14:textId="77777777" w:rsidR="00843BB8" w:rsidRDefault="00843BB8" w:rsidP="00D94F6F">
      <w:pPr>
        <w:widowControl w:val="0"/>
        <w:ind w:left="567"/>
        <w:jc w:val="both"/>
        <w:rPr>
          <w:rFonts w:ascii="Arial" w:hAnsi="Arial"/>
          <w:snapToGrid w:val="0"/>
          <w:szCs w:val="24"/>
          <w:lang w:val="en-GB"/>
        </w:rPr>
      </w:pPr>
    </w:p>
    <w:p w14:paraId="367B4D45" w14:textId="77777777" w:rsidR="00251BD6" w:rsidRDefault="00D94F6F" w:rsidP="00D94F6F">
      <w:pPr>
        <w:widowControl w:val="0"/>
        <w:ind w:left="567"/>
        <w:jc w:val="both"/>
        <w:rPr>
          <w:rFonts w:ascii="Arial" w:hAnsi="Arial"/>
          <w:snapToGrid w:val="0"/>
          <w:szCs w:val="24"/>
          <w:lang w:val="en-GB"/>
        </w:rPr>
      </w:pPr>
      <w:r>
        <w:rPr>
          <w:rFonts w:ascii="Arial" w:hAnsi="Arial"/>
          <w:snapToGrid w:val="0"/>
          <w:szCs w:val="24"/>
          <w:lang w:val="en-GB"/>
        </w:rPr>
        <w:t>The</w:t>
      </w:r>
      <w:r w:rsidR="00251BD6">
        <w:rPr>
          <w:rFonts w:ascii="Arial" w:hAnsi="Arial"/>
          <w:snapToGrid w:val="0"/>
          <w:szCs w:val="24"/>
          <w:lang w:val="en-GB"/>
        </w:rPr>
        <w:t xml:space="preserve"> </w:t>
      </w:r>
      <w:r>
        <w:rPr>
          <w:rFonts w:ascii="Arial" w:hAnsi="Arial"/>
          <w:snapToGrid w:val="0"/>
          <w:szCs w:val="24"/>
          <w:lang w:val="en-GB"/>
        </w:rPr>
        <w:t xml:space="preserve">link to the relevant part of the </w:t>
      </w:r>
      <w:r w:rsidR="00F979CE">
        <w:rPr>
          <w:rFonts w:ascii="Arial" w:hAnsi="Arial"/>
          <w:snapToGrid w:val="0"/>
          <w:szCs w:val="24"/>
          <w:lang w:val="en-GB"/>
        </w:rPr>
        <w:t xml:space="preserve">Croydon website is: </w:t>
      </w:r>
    </w:p>
    <w:p w14:paraId="3F3E08B1" w14:textId="77777777" w:rsidR="00A71216" w:rsidRDefault="007C66C4" w:rsidP="00D94F6F">
      <w:pPr>
        <w:widowControl w:val="0"/>
        <w:ind w:left="567"/>
        <w:jc w:val="both"/>
        <w:rPr>
          <w:rFonts w:ascii="Arial" w:hAnsi="Arial"/>
          <w:snapToGrid w:val="0"/>
          <w:szCs w:val="24"/>
          <w:lang w:val="en-GB"/>
        </w:rPr>
      </w:pPr>
      <w:r>
        <w:rPr>
          <w:rFonts w:ascii="Arial" w:hAnsi="Arial"/>
          <w:snapToGrid w:val="0"/>
          <w:szCs w:val="24"/>
          <w:lang w:val="en-GB"/>
        </w:rPr>
        <w:t xml:space="preserve"> </w:t>
      </w:r>
      <w:hyperlink r:id="rId17" w:history="1">
        <w:r w:rsidR="00F979CE" w:rsidRPr="00251BD6">
          <w:rPr>
            <w:rStyle w:val="Hyperlink"/>
            <w:rFonts w:ascii="Arial" w:hAnsi="Arial"/>
            <w:snapToGrid w:val="0"/>
            <w:szCs w:val="24"/>
            <w:lang w:val="en-GB"/>
          </w:rPr>
          <w:t>https://www.croydon.gov.uk/education/schools-new/general-info/monitoring/croydon-schools-finance</w:t>
        </w:r>
      </w:hyperlink>
      <w:r w:rsidR="00251BD6">
        <w:rPr>
          <w:rFonts w:ascii="Arial" w:hAnsi="Arial"/>
          <w:snapToGrid w:val="0"/>
          <w:szCs w:val="24"/>
          <w:lang w:val="en-GB"/>
        </w:rPr>
        <w:t xml:space="preserve"> </w:t>
      </w:r>
      <w:r w:rsidR="00D94F6F" w:rsidRPr="00251BD6">
        <w:rPr>
          <w:rStyle w:val="Hyperlink"/>
          <w:rFonts w:ascii="Arial" w:hAnsi="Arial"/>
          <w:snapToGrid w:val="0"/>
          <w:szCs w:val="24"/>
          <w:lang w:val="en-GB"/>
        </w:rPr>
        <w:t xml:space="preserve"> </w:t>
      </w:r>
      <w:r w:rsidR="00D94F6F">
        <w:rPr>
          <w:rFonts w:ascii="Arial" w:hAnsi="Arial"/>
          <w:snapToGrid w:val="0"/>
          <w:szCs w:val="24"/>
          <w:lang w:val="en-GB"/>
        </w:rPr>
        <w:t xml:space="preserve"> </w:t>
      </w:r>
    </w:p>
    <w:p w14:paraId="3E44A758" w14:textId="77777777" w:rsidR="00A71216" w:rsidRDefault="00A71216" w:rsidP="00D94F6F">
      <w:pPr>
        <w:widowControl w:val="0"/>
        <w:ind w:left="567"/>
        <w:jc w:val="both"/>
        <w:rPr>
          <w:rFonts w:ascii="Arial" w:hAnsi="Arial"/>
          <w:snapToGrid w:val="0"/>
          <w:szCs w:val="24"/>
          <w:lang w:val="en-GB"/>
        </w:rPr>
      </w:pPr>
    </w:p>
    <w:p w14:paraId="188F6BEF" w14:textId="3E2F5023" w:rsidR="00D94F6F" w:rsidRPr="00BB6426" w:rsidRDefault="00D94F6F" w:rsidP="00D94F6F">
      <w:pPr>
        <w:widowControl w:val="0"/>
        <w:ind w:left="567"/>
        <w:jc w:val="both"/>
        <w:rPr>
          <w:rFonts w:ascii="Arial" w:hAnsi="Arial"/>
          <w:snapToGrid w:val="0"/>
          <w:szCs w:val="24"/>
          <w:lang w:val="en-GB"/>
        </w:rPr>
      </w:pPr>
    </w:p>
    <w:p w14:paraId="512C7F2C" w14:textId="77777777" w:rsidR="00BB6426" w:rsidRPr="00BB6426" w:rsidRDefault="00BB6426" w:rsidP="00BB6426">
      <w:pPr>
        <w:widowControl w:val="0"/>
        <w:spacing w:after="60"/>
        <w:jc w:val="both"/>
        <w:rPr>
          <w:rFonts w:ascii="Arial" w:hAnsi="Arial"/>
          <w:snapToGrid w:val="0"/>
          <w:szCs w:val="24"/>
          <w:lang w:val="en-GB"/>
        </w:rPr>
      </w:pPr>
    </w:p>
    <w:p w14:paraId="31FA5E11" w14:textId="77777777" w:rsidR="00BB6426" w:rsidRPr="00BB6426" w:rsidRDefault="00BB6426" w:rsidP="00890B85">
      <w:pPr>
        <w:keepNext/>
        <w:widowControl w:val="0"/>
        <w:spacing w:before="240" w:after="60"/>
        <w:ind w:left="567"/>
        <w:jc w:val="both"/>
        <w:outlineLvl w:val="1"/>
        <w:rPr>
          <w:rFonts w:ascii="Arial" w:hAnsi="Arial" w:cs="Arial"/>
          <w:b/>
          <w:bCs/>
          <w:iCs/>
          <w:snapToGrid w:val="0"/>
          <w:sz w:val="32"/>
          <w:szCs w:val="32"/>
          <w:lang w:val="en-GB"/>
        </w:rPr>
      </w:pPr>
      <w:r w:rsidRPr="00BB6426">
        <w:rPr>
          <w:rFonts w:ascii="Arial" w:hAnsi="Arial" w:cs="Arial"/>
          <w:b/>
          <w:bCs/>
          <w:iCs/>
          <w:snapToGrid w:val="0"/>
          <w:sz w:val="32"/>
          <w:szCs w:val="32"/>
          <w:lang w:val="en-GB"/>
        </w:rPr>
        <w:br w:type="page"/>
      </w:r>
      <w:r w:rsidRPr="001667F0">
        <w:rPr>
          <w:rFonts w:ascii="Arial" w:hAnsi="Arial" w:cs="Arial"/>
          <w:b/>
          <w:bCs/>
          <w:iCs/>
          <w:snapToGrid w:val="0"/>
          <w:sz w:val="32"/>
          <w:szCs w:val="32"/>
          <w:lang w:val="en-GB"/>
        </w:rPr>
        <w:lastRenderedPageBreak/>
        <w:t>ANNEX B</w:t>
      </w:r>
    </w:p>
    <w:p w14:paraId="6CF782CC" w14:textId="77777777" w:rsidR="00BB6426" w:rsidRPr="008E370A" w:rsidRDefault="00BB6426" w:rsidP="00890B85">
      <w:pPr>
        <w:widowControl w:val="0"/>
        <w:spacing w:before="120" w:after="60"/>
        <w:ind w:left="567"/>
        <w:jc w:val="both"/>
        <w:rPr>
          <w:rFonts w:ascii="Arial" w:hAnsi="Arial" w:cs="Arial"/>
          <w:i/>
          <w:snapToGrid w:val="0"/>
          <w:color w:val="000000"/>
          <w:sz w:val="23"/>
          <w:szCs w:val="23"/>
          <w:lang w:val="en-GB"/>
        </w:rPr>
      </w:pPr>
      <w:r w:rsidRPr="008E370A">
        <w:rPr>
          <w:rFonts w:ascii="Arial" w:hAnsi="Arial" w:cs="Arial"/>
          <w:b/>
          <w:bCs/>
          <w:color w:val="000000"/>
          <w:sz w:val="23"/>
          <w:szCs w:val="23"/>
          <w:lang w:val="en-GB" w:eastAsia="en-GB"/>
        </w:rPr>
        <w:t xml:space="preserve">RESPONSIBILITY FOR REDUNDANCY AND EARLY RETIREMENT COSTS </w:t>
      </w:r>
    </w:p>
    <w:p w14:paraId="6E61B708" w14:textId="77777777" w:rsidR="004C2A7E" w:rsidRPr="004C2A7E" w:rsidRDefault="004C2A7E" w:rsidP="004C2A7E">
      <w:pPr>
        <w:ind w:left="567"/>
        <w:jc w:val="both"/>
        <w:rPr>
          <w:rFonts w:ascii="Calibri" w:eastAsia="Calibri" w:hAnsi="Calibri"/>
          <w:sz w:val="22"/>
          <w:szCs w:val="22"/>
          <w:lang w:val="en-GB"/>
        </w:rPr>
      </w:pPr>
    </w:p>
    <w:p w14:paraId="35B78F8A"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Introduction</w:t>
      </w:r>
    </w:p>
    <w:p w14:paraId="5E0A6EAF"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 </w:t>
      </w:r>
    </w:p>
    <w:p w14:paraId="51450956" w14:textId="77777777" w:rsidR="004C2A7E" w:rsidRPr="00843BB8" w:rsidRDefault="004C2A7E" w:rsidP="004C2A7E">
      <w:pPr>
        <w:ind w:left="567"/>
        <w:jc w:val="both"/>
        <w:rPr>
          <w:rFonts w:ascii="Arial" w:eastAsia="Calibri" w:hAnsi="Arial" w:cs="Arial"/>
          <w:szCs w:val="24"/>
          <w:lang w:val="en-GB"/>
        </w:rPr>
      </w:pPr>
    </w:p>
    <w:p w14:paraId="6084194F"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This guidance is intended to be used in conjunction with the HR policy of the Council.   The Local authority is responsible for organising redundancy, premature retirement and severance; however the Education Act 2002 places the responsibility of each course of action on the Governing bodies working with the local authority.</w:t>
      </w:r>
    </w:p>
    <w:p w14:paraId="46CBC936" w14:textId="77777777" w:rsidR="004C2A7E" w:rsidRPr="00843BB8" w:rsidRDefault="004C2A7E" w:rsidP="004C2A7E">
      <w:pPr>
        <w:ind w:left="567"/>
        <w:jc w:val="both"/>
        <w:rPr>
          <w:rFonts w:ascii="Arial" w:eastAsia="Calibri" w:hAnsi="Arial" w:cs="Arial"/>
          <w:szCs w:val="24"/>
          <w:lang w:val="en-GB"/>
        </w:rPr>
      </w:pPr>
    </w:p>
    <w:p w14:paraId="12F2EA79" w14:textId="123298FC"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Schools intending to reduce their staffing establishment, through redundancy, premature retirement or severance should consult with the </w:t>
      </w:r>
      <w:r w:rsidR="00A71216">
        <w:rPr>
          <w:rFonts w:ascii="Arial" w:hAnsi="Arial" w:cs="Arial"/>
          <w:snapToGrid w:val="0"/>
          <w:szCs w:val="24"/>
          <w:lang w:val="en-GB"/>
        </w:rPr>
        <w:t xml:space="preserve">Executive Director Children Families and Education </w:t>
      </w:r>
      <w:r w:rsidRPr="00843BB8">
        <w:rPr>
          <w:rFonts w:ascii="Arial" w:eastAsia="Calibri" w:hAnsi="Arial" w:cs="Arial"/>
          <w:szCs w:val="24"/>
          <w:lang w:val="en-GB"/>
        </w:rPr>
        <w:t>and his/her HR advisers.  They are required to put a business case in writing, stating the benefit of their action and the risk to the authority, including exploring alternatives to dismissal, to give a balance view.</w:t>
      </w:r>
    </w:p>
    <w:p w14:paraId="0C19CCDF" w14:textId="77777777" w:rsidR="004C2A7E" w:rsidRPr="00843BB8" w:rsidRDefault="004C2A7E" w:rsidP="004C2A7E">
      <w:pPr>
        <w:ind w:left="567"/>
        <w:jc w:val="both"/>
        <w:rPr>
          <w:rFonts w:ascii="Arial" w:eastAsia="Calibri" w:hAnsi="Arial" w:cs="Arial"/>
          <w:b/>
          <w:szCs w:val="24"/>
          <w:lang w:val="en-GB"/>
        </w:rPr>
      </w:pPr>
    </w:p>
    <w:p w14:paraId="54D5413B"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Premature Retirement</w:t>
      </w:r>
    </w:p>
    <w:p w14:paraId="14345372"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Section 37 (4) of the 2002 Education Act states </w:t>
      </w:r>
    </w:p>
    <w:p w14:paraId="3671FC2E"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“costs incurred by the local education authority in respect of any premature retirement of a member of the staff of a maintained school shall be met from the school's delegated budget share for one or more financial years except in so far as the authority agree with the governing body in writing (whether before or after the retirement occurs) that they shall not be so met “</w:t>
      </w:r>
    </w:p>
    <w:p w14:paraId="4DE43A4A" w14:textId="77777777" w:rsidR="004C2A7E" w:rsidRPr="00843BB8" w:rsidRDefault="00347FCA"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In situations where the school have insufficient funds, </w:t>
      </w:r>
      <w:r w:rsidR="004C2A7E" w:rsidRPr="00843BB8">
        <w:rPr>
          <w:rFonts w:ascii="Arial" w:eastAsia="Calibri" w:hAnsi="Arial" w:cs="Arial"/>
          <w:szCs w:val="24"/>
          <w:lang w:val="en-GB"/>
        </w:rPr>
        <w:t>the local authority</w:t>
      </w:r>
      <w:r w:rsidRPr="00843BB8">
        <w:rPr>
          <w:rFonts w:ascii="Arial" w:eastAsia="Calibri" w:hAnsi="Arial" w:cs="Arial"/>
          <w:szCs w:val="24"/>
          <w:lang w:val="en-GB"/>
        </w:rPr>
        <w:t xml:space="preserve"> may elect to meet </w:t>
      </w:r>
      <w:r w:rsidR="004C2A7E" w:rsidRPr="00843BB8">
        <w:rPr>
          <w:rFonts w:ascii="Arial" w:eastAsia="Calibri" w:hAnsi="Arial" w:cs="Arial"/>
          <w:szCs w:val="24"/>
          <w:lang w:val="en-GB"/>
        </w:rPr>
        <w:t>the cost.</w:t>
      </w:r>
    </w:p>
    <w:p w14:paraId="479D10F5"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The School shall fund the employer’s cost of premature retirement of its employee aged between 55 and 64 (59 for teachers) that has been made redundant or through ill health.  </w:t>
      </w:r>
    </w:p>
    <w:p w14:paraId="6FA06C4E"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In some cases, costs of new early retirements or redundancies can also be charged to the central part of the Schools Budget if the Schools Forum agree and the local authority can demonstrate that the “revenue savings achieved by any termination of employment are equal to or greater than the costs incurred”. The Schools Forum must agree to any increase in this budget over the previous financial year. If the Schools Forum does not agree with the local authority’s proposal, then the authority can appeal to the Secretary of State. The Schools Forum would also be involved if the additional expenditure resulted in a breach of the central expenditure limit, whereby central expenditure increases faster than the Schools Budget as a whole. </w:t>
      </w:r>
    </w:p>
    <w:p w14:paraId="7867DC5A" w14:textId="77777777" w:rsidR="004C2A7E" w:rsidRPr="00843BB8" w:rsidRDefault="004C2A7E" w:rsidP="004C2A7E">
      <w:pPr>
        <w:ind w:left="567"/>
        <w:jc w:val="both"/>
        <w:rPr>
          <w:rFonts w:ascii="Arial" w:eastAsia="Calibri" w:hAnsi="Arial" w:cs="Arial"/>
          <w:szCs w:val="24"/>
          <w:lang w:val="en-GB"/>
        </w:rPr>
      </w:pPr>
    </w:p>
    <w:p w14:paraId="437D57D0"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Redundancy</w:t>
      </w:r>
    </w:p>
    <w:p w14:paraId="3A9EAECA"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Section 37 (5) of the 2002 Education Act states </w:t>
      </w:r>
    </w:p>
    <w:p w14:paraId="74A44842"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14:paraId="5D74F3C0"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Section 37(6) went further to emphasise that</w:t>
      </w:r>
      <w:r w:rsidRPr="00843BB8">
        <w:rPr>
          <w:rFonts w:ascii="Arial" w:eastAsia="Calibri" w:hAnsi="Arial" w:cs="Arial"/>
          <w:b/>
          <w:szCs w:val="24"/>
          <w:lang w:val="en-GB"/>
        </w:rPr>
        <w:t xml:space="preserve"> “</w:t>
      </w:r>
      <w:r w:rsidRPr="00843BB8">
        <w:rPr>
          <w:rFonts w:ascii="Arial" w:eastAsia="Calibri" w:hAnsi="Arial" w:cs="Arial"/>
          <w:szCs w:val="24"/>
          <w:lang w:val="en-GB"/>
        </w:rPr>
        <w:t>The fact that the authority have a policy precluding dismissal of their employees by reason of redundancy is not to be regarded as a good reason for the purposes of Section 37(5)</w:t>
      </w:r>
      <w:r w:rsidRPr="00843BB8">
        <w:rPr>
          <w:rFonts w:ascii="Arial" w:eastAsia="Calibri" w:hAnsi="Arial" w:cs="Arial"/>
          <w:b/>
          <w:szCs w:val="24"/>
          <w:lang w:val="en-GB"/>
        </w:rPr>
        <w:t xml:space="preserve"> </w:t>
      </w:r>
      <w:r w:rsidRPr="00843BB8">
        <w:rPr>
          <w:rFonts w:ascii="Arial" w:eastAsia="Calibri" w:hAnsi="Arial" w:cs="Arial"/>
          <w:szCs w:val="24"/>
          <w:lang w:val="en-GB"/>
        </w:rPr>
        <w:t>above; and in this subsection the reference to dismissal by reason of redundancy shall be read in accordance with section 139 of the Employment Rights Act 1996 (c. 18)</w:t>
      </w:r>
      <w:r w:rsidR="00347FCA" w:rsidRPr="00843BB8">
        <w:rPr>
          <w:rFonts w:ascii="Arial" w:eastAsia="Calibri" w:hAnsi="Arial" w:cs="Arial"/>
          <w:szCs w:val="24"/>
          <w:lang w:val="en-GB"/>
        </w:rPr>
        <w:t>. “</w:t>
      </w:r>
    </w:p>
    <w:p w14:paraId="6AB7FC9E"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Good reason that may be proffer</w:t>
      </w:r>
      <w:r w:rsidR="00347FCA" w:rsidRPr="00843BB8">
        <w:rPr>
          <w:rFonts w:ascii="Arial" w:eastAsia="Calibri" w:hAnsi="Arial" w:cs="Arial"/>
          <w:szCs w:val="24"/>
          <w:lang w:val="en-GB"/>
        </w:rPr>
        <w:t>ed, where the cost</w:t>
      </w:r>
      <w:r w:rsidRPr="00843BB8">
        <w:rPr>
          <w:rFonts w:ascii="Arial" w:eastAsia="Calibri" w:hAnsi="Arial" w:cs="Arial"/>
          <w:szCs w:val="24"/>
          <w:lang w:val="en-GB"/>
        </w:rPr>
        <w:t xml:space="preserve"> will not come from the centrally held funds, but from the school’s delegated are, </w:t>
      </w:r>
      <w:r w:rsidR="00347FCA" w:rsidRPr="00843BB8">
        <w:rPr>
          <w:rFonts w:ascii="Arial" w:eastAsia="Calibri" w:hAnsi="Arial" w:cs="Arial"/>
          <w:szCs w:val="24"/>
          <w:lang w:val="en-GB"/>
        </w:rPr>
        <w:t xml:space="preserve"> please note that this is</w:t>
      </w:r>
      <w:r w:rsidRPr="00843BB8">
        <w:rPr>
          <w:rFonts w:ascii="Arial" w:eastAsia="Calibri" w:hAnsi="Arial" w:cs="Arial"/>
          <w:szCs w:val="24"/>
          <w:lang w:val="en-GB"/>
        </w:rPr>
        <w:t xml:space="preserve"> not exhaustive;</w:t>
      </w:r>
    </w:p>
    <w:p w14:paraId="2F631A82"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 </w:t>
      </w:r>
    </w:p>
    <w:p w14:paraId="07FCB04B" w14:textId="77777777"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lastRenderedPageBreak/>
        <w:t xml:space="preserve">If a school has decided to offer more generous terms than the authority’s policy, then it would be reasonable to charge the excess to the school </w:t>
      </w:r>
    </w:p>
    <w:p w14:paraId="0403D02B" w14:textId="77777777"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If a school is otherwise acting outside the local authority’s policy </w:t>
      </w:r>
    </w:p>
    <w:p w14:paraId="2155A776" w14:textId="77777777"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Where the school is making staffing reductions which the local authority does not believe are necessary to either set a balanced budget or meet the conditions of a licensed deficit. </w:t>
      </w:r>
    </w:p>
    <w:p w14:paraId="6E06294A" w14:textId="77777777"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Where staffing reductions arise from a deficit caused by factors within the school’s control </w:t>
      </w:r>
    </w:p>
    <w:p w14:paraId="7D6AEA66" w14:textId="77777777"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Where the school has excess surplus balances and no agreed plan to use these </w:t>
      </w:r>
    </w:p>
    <w:p w14:paraId="09AF4843" w14:textId="2C8A6226"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Where a school has refused to engage with the  </w:t>
      </w:r>
      <w:r w:rsidR="007C4E95">
        <w:rPr>
          <w:rFonts w:ascii="Arial" w:eastAsia="Calibri" w:hAnsi="Arial" w:cs="Arial"/>
          <w:szCs w:val="24"/>
          <w:lang w:val="en-GB"/>
        </w:rPr>
        <w:t xml:space="preserve">Local Authority’s </w:t>
      </w:r>
      <w:r w:rsidRPr="00843BB8">
        <w:rPr>
          <w:rFonts w:ascii="Arial" w:eastAsia="Calibri" w:hAnsi="Arial" w:cs="Arial"/>
          <w:szCs w:val="24"/>
          <w:lang w:val="en-GB"/>
        </w:rPr>
        <w:t xml:space="preserve">redeployment policy </w:t>
      </w:r>
    </w:p>
    <w:p w14:paraId="2473F9E6" w14:textId="53E4092C" w:rsidR="004C2A7E" w:rsidRPr="00843BB8" w:rsidRDefault="004C2A7E" w:rsidP="004C2A7E">
      <w:pPr>
        <w:numPr>
          <w:ilvl w:val="0"/>
          <w:numId w:val="28"/>
        </w:numPr>
        <w:spacing w:after="200" w:line="276" w:lineRule="auto"/>
        <w:ind w:left="993" w:hanging="142"/>
        <w:jc w:val="both"/>
        <w:rPr>
          <w:rFonts w:ascii="Arial" w:eastAsia="Calibri" w:hAnsi="Arial" w:cs="Arial"/>
          <w:szCs w:val="24"/>
          <w:lang w:val="en-GB"/>
        </w:rPr>
      </w:pPr>
      <w:r w:rsidRPr="00843BB8">
        <w:rPr>
          <w:rFonts w:ascii="Arial" w:eastAsia="Calibri" w:hAnsi="Arial" w:cs="Arial"/>
          <w:szCs w:val="24"/>
          <w:lang w:val="en-GB"/>
        </w:rPr>
        <w:t xml:space="preserve">Charge of premature retirement costs to </w:t>
      </w:r>
      <w:r w:rsidR="007C4E95">
        <w:rPr>
          <w:rFonts w:ascii="Arial" w:eastAsia="Calibri" w:hAnsi="Arial" w:cs="Arial"/>
          <w:szCs w:val="24"/>
          <w:lang w:val="en-GB"/>
        </w:rPr>
        <w:t xml:space="preserve"> Local Authority’s </w:t>
      </w:r>
      <w:r w:rsidRPr="00843BB8">
        <w:rPr>
          <w:rFonts w:ascii="Arial" w:eastAsia="Calibri" w:hAnsi="Arial" w:cs="Arial"/>
          <w:szCs w:val="24"/>
          <w:lang w:val="en-GB"/>
        </w:rPr>
        <w:t xml:space="preserve">non-schools budget </w:t>
      </w:r>
    </w:p>
    <w:p w14:paraId="1046B1F1" w14:textId="77777777" w:rsidR="004C2A7E" w:rsidRPr="00843BB8" w:rsidRDefault="004C2A7E" w:rsidP="004C2A7E">
      <w:pPr>
        <w:ind w:left="567"/>
        <w:jc w:val="both"/>
        <w:rPr>
          <w:rFonts w:ascii="Arial" w:eastAsia="Calibri" w:hAnsi="Arial" w:cs="Arial"/>
          <w:szCs w:val="24"/>
          <w:lang w:val="en-GB"/>
        </w:rPr>
      </w:pPr>
    </w:p>
    <w:p w14:paraId="032525AC"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Severance</w:t>
      </w:r>
    </w:p>
    <w:p w14:paraId="4322F706"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As in Section 37 (5) of the 2002 Education Act above, any severance in a school </w:t>
      </w:r>
      <w:r w:rsidR="00347FCA" w:rsidRPr="00843BB8">
        <w:rPr>
          <w:rFonts w:ascii="Arial" w:eastAsia="Calibri" w:hAnsi="Arial" w:cs="Arial"/>
          <w:szCs w:val="24"/>
          <w:lang w:val="en-GB"/>
        </w:rPr>
        <w:t xml:space="preserve">or schools </w:t>
      </w:r>
      <w:r w:rsidRPr="00843BB8">
        <w:rPr>
          <w:rFonts w:ascii="Arial" w:eastAsia="Calibri" w:hAnsi="Arial" w:cs="Arial"/>
          <w:szCs w:val="24"/>
          <w:lang w:val="en-GB"/>
        </w:rPr>
        <w:t>as a result of reorganisation and efficiency will come from the central</w:t>
      </w:r>
      <w:r w:rsidR="00347FCA" w:rsidRPr="00843BB8">
        <w:rPr>
          <w:rFonts w:ascii="Arial" w:eastAsia="Calibri" w:hAnsi="Arial" w:cs="Arial"/>
          <w:szCs w:val="24"/>
          <w:lang w:val="en-GB"/>
        </w:rPr>
        <w:t>ly</w:t>
      </w:r>
      <w:r w:rsidRPr="00843BB8">
        <w:rPr>
          <w:rFonts w:ascii="Arial" w:eastAsia="Calibri" w:hAnsi="Arial" w:cs="Arial"/>
          <w:szCs w:val="24"/>
          <w:lang w:val="en-GB"/>
        </w:rPr>
        <w:t xml:space="preserve"> </w:t>
      </w:r>
      <w:r w:rsidR="00F172CD" w:rsidRPr="00843BB8">
        <w:rPr>
          <w:rFonts w:ascii="Arial" w:eastAsia="Calibri" w:hAnsi="Arial" w:cs="Arial"/>
          <w:szCs w:val="24"/>
          <w:lang w:val="en-GB"/>
        </w:rPr>
        <w:t>held funds</w:t>
      </w:r>
      <w:r w:rsidRPr="00843BB8">
        <w:rPr>
          <w:rFonts w:ascii="Arial" w:eastAsia="Calibri" w:hAnsi="Arial" w:cs="Arial"/>
          <w:szCs w:val="24"/>
          <w:lang w:val="en-GB"/>
        </w:rPr>
        <w:t xml:space="preserve">. </w:t>
      </w:r>
    </w:p>
    <w:p w14:paraId="2F6B7C39" w14:textId="77777777" w:rsidR="004C2A7E" w:rsidRPr="00843BB8" w:rsidRDefault="004C2A7E" w:rsidP="004C2A7E">
      <w:pPr>
        <w:ind w:left="567"/>
        <w:jc w:val="both"/>
        <w:rPr>
          <w:rFonts w:ascii="Arial" w:eastAsia="Calibri" w:hAnsi="Arial" w:cs="Arial"/>
          <w:szCs w:val="24"/>
          <w:lang w:val="en-GB"/>
        </w:rPr>
      </w:pPr>
    </w:p>
    <w:p w14:paraId="4989556C"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Others</w:t>
      </w:r>
    </w:p>
    <w:p w14:paraId="349EEB59"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Section 37 (7) states, </w:t>
      </w:r>
      <w:r w:rsidR="00FC6C85" w:rsidRPr="00843BB8">
        <w:rPr>
          <w:rFonts w:ascii="Arial" w:eastAsia="Calibri" w:hAnsi="Arial" w:cs="Arial"/>
          <w:szCs w:val="24"/>
          <w:lang w:val="en-GB"/>
        </w:rPr>
        <w:t>“</w:t>
      </w:r>
      <w:r w:rsidRPr="00843BB8">
        <w:rPr>
          <w:rFonts w:ascii="Arial" w:eastAsia="Calibri" w:hAnsi="Arial" w:cs="Arial"/>
          <w:szCs w:val="24"/>
          <w:lang w:val="en-GB"/>
        </w:rPr>
        <w:t>Where a local education authority incur costs—</w:t>
      </w:r>
    </w:p>
    <w:p w14:paraId="4FB78A60" w14:textId="77777777" w:rsidR="004C2A7E" w:rsidRPr="00843BB8" w:rsidRDefault="00FC6C85" w:rsidP="004C2A7E">
      <w:pPr>
        <w:ind w:left="993" w:hanging="426"/>
        <w:jc w:val="both"/>
        <w:rPr>
          <w:rFonts w:ascii="Arial" w:eastAsia="Calibri" w:hAnsi="Arial" w:cs="Arial"/>
          <w:szCs w:val="24"/>
          <w:lang w:val="en-GB"/>
        </w:rPr>
      </w:pPr>
      <w:r w:rsidRPr="00843BB8">
        <w:rPr>
          <w:rFonts w:ascii="Arial" w:eastAsia="Calibri" w:hAnsi="Arial" w:cs="Arial"/>
          <w:szCs w:val="24"/>
          <w:lang w:val="en-GB"/>
        </w:rPr>
        <w:t xml:space="preserve">  </w:t>
      </w:r>
      <w:r w:rsidR="004C2A7E" w:rsidRPr="00843BB8">
        <w:rPr>
          <w:rFonts w:ascii="Arial" w:eastAsia="Calibri" w:hAnsi="Arial" w:cs="Arial"/>
          <w:szCs w:val="24"/>
          <w:lang w:val="en-GB"/>
        </w:rPr>
        <w:t>(a) in respect of any premature retirement of any member of the staff of a maintained school who is employed for community purposes, or</w:t>
      </w:r>
    </w:p>
    <w:p w14:paraId="4F4464EF" w14:textId="77777777" w:rsidR="004C2A7E" w:rsidRPr="00843BB8" w:rsidRDefault="004C2A7E" w:rsidP="004C2A7E">
      <w:pPr>
        <w:ind w:left="993" w:hanging="284"/>
        <w:jc w:val="both"/>
        <w:rPr>
          <w:rFonts w:ascii="Arial" w:eastAsia="Calibri" w:hAnsi="Arial" w:cs="Arial"/>
          <w:szCs w:val="24"/>
          <w:lang w:val="en-GB"/>
        </w:rPr>
      </w:pPr>
      <w:r w:rsidRPr="00843BB8">
        <w:rPr>
          <w:rFonts w:ascii="Arial" w:eastAsia="Calibri" w:hAnsi="Arial" w:cs="Arial"/>
          <w:szCs w:val="24"/>
          <w:lang w:val="en-GB"/>
        </w:rPr>
        <w:t xml:space="preserve">(b) in respect of the dismissal, or for the purpose of securing the resignation, of any member of the staff of a maintained school who is employed for those purposes, they shall recover those costs from the governing body except in so far as the authority agree with the governing body in writing (whether before or after the retirement, dismissal or resignation occurs) that they shall not be so recoverable. “ </w:t>
      </w:r>
    </w:p>
    <w:p w14:paraId="0DE0F96C"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0ACD5A7C" w14:textId="77777777" w:rsidR="004C2A7E" w:rsidRPr="00843BB8" w:rsidRDefault="00347FCA" w:rsidP="004C2A7E">
      <w:pPr>
        <w:ind w:left="567"/>
        <w:jc w:val="both"/>
        <w:rPr>
          <w:rFonts w:ascii="Arial" w:eastAsia="Calibri" w:hAnsi="Arial" w:cs="Arial"/>
          <w:szCs w:val="24"/>
          <w:lang w:val="en-GB"/>
        </w:rPr>
      </w:pPr>
      <w:r w:rsidRPr="00843BB8">
        <w:rPr>
          <w:rFonts w:ascii="Arial" w:eastAsia="Calibri" w:hAnsi="Arial" w:cs="Arial"/>
          <w:szCs w:val="24"/>
          <w:lang w:val="en-GB"/>
        </w:rPr>
        <w:t>The</w:t>
      </w:r>
      <w:r w:rsidR="004C2A7E" w:rsidRPr="00843BB8">
        <w:rPr>
          <w:rFonts w:ascii="Arial" w:eastAsia="Calibri" w:hAnsi="Arial" w:cs="Arial"/>
          <w:szCs w:val="24"/>
          <w:lang w:val="en-GB"/>
        </w:rPr>
        <w:t xml:space="preserve"> Education Act 2002</w:t>
      </w:r>
      <w:r w:rsidRPr="00843BB8">
        <w:rPr>
          <w:rFonts w:ascii="Arial" w:eastAsia="Calibri" w:hAnsi="Arial" w:cs="Arial"/>
          <w:szCs w:val="24"/>
          <w:lang w:val="en-GB"/>
        </w:rPr>
        <w:t xml:space="preserve"> 37(9)</w:t>
      </w:r>
      <w:r w:rsidR="004C2A7E" w:rsidRPr="00843BB8">
        <w:rPr>
          <w:rFonts w:ascii="Arial" w:eastAsia="Calibri" w:hAnsi="Arial" w:cs="Arial"/>
          <w:szCs w:val="24"/>
          <w:lang w:val="en-GB"/>
        </w:rPr>
        <w:t>, explained that 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p w14:paraId="03150E02" w14:textId="77777777" w:rsidR="004C2A7E" w:rsidRPr="00843BB8" w:rsidRDefault="004C2A7E" w:rsidP="004C2A7E">
      <w:pPr>
        <w:ind w:left="567"/>
        <w:jc w:val="both"/>
        <w:rPr>
          <w:rFonts w:ascii="Arial" w:eastAsia="Calibri" w:hAnsi="Arial" w:cs="Arial"/>
          <w:szCs w:val="24"/>
          <w:lang w:val="en-GB"/>
        </w:rPr>
      </w:pPr>
    </w:p>
    <w:p w14:paraId="59C716BA" w14:textId="77777777" w:rsidR="004C2A7E" w:rsidRPr="00843BB8" w:rsidRDefault="004C2A7E" w:rsidP="004C2A7E">
      <w:pPr>
        <w:ind w:left="567"/>
        <w:jc w:val="both"/>
        <w:rPr>
          <w:rFonts w:ascii="Arial" w:eastAsia="Calibri" w:hAnsi="Arial" w:cs="Arial"/>
          <w:b/>
          <w:szCs w:val="24"/>
          <w:lang w:val="en-GB"/>
        </w:rPr>
      </w:pPr>
      <w:r w:rsidRPr="00843BB8">
        <w:rPr>
          <w:rFonts w:ascii="Arial" w:eastAsia="Calibri" w:hAnsi="Arial" w:cs="Arial"/>
          <w:b/>
          <w:szCs w:val="24"/>
          <w:lang w:val="en-GB"/>
        </w:rPr>
        <w:t>Payments</w:t>
      </w:r>
    </w:p>
    <w:p w14:paraId="45BFB9A9" w14:textId="77777777" w:rsidR="004C2A7E" w:rsidRPr="00843BB8" w:rsidRDefault="004C2A7E" w:rsidP="004C2A7E">
      <w:pPr>
        <w:ind w:left="567"/>
        <w:jc w:val="both"/>
        <w:rPr>
          <w:rFonts w:ascii="Arial" w:eastAsia="Calibri" w:hAnsi="Arial" w:cs="Arial"/>
          <w:szCs w:val="24"/>
          <w:lang w:val="en-GB"/>
        </w:rPr>
      </w:pPr>
      <w:r w:rsidRPr="00843BB8">
        <w:rPr>
          <w:rFonts w:ascii="Arial" w:eastAsia="Calibri" w:hAnsi="Arial" w:cs="Arial"/>
          <w:szCs w:val="24"/>
          <w:lang w:val="en-GB"/>
        </w:rPr>
        <w:t xml:space="preserve">In each situation, payments shall be in line with the council’s policy and </w:t>
      </w:r>
      <w:r w:rsidR="00F172CD" w:rsidRPr="00843BB8">
        <w:rPr>
          <w:rFonts w:ascii="Arial" w:eastAsia="Calibri" w:hAnsi="Arial" w:cs="Arial"/>
          <w:szCs w:val="24"/>
          <w:lang w:val="en-GB"/>
        </w:rPr>
        <w:t xml:space="preserve">relevant </w:t>
      </w:r>
      <w:r w:rsidRPr="00843BB8">
        <w:rPr>
          <w:rFonts w:ascii="Arial" w:eastAsia="Calibri" w:hAnsi="Arial" w:cs="Arial"/>
          <w:szCs w:val="24"/>
          <w:lang w:val="en-GB"/>
        </w:rPr>
        <w:t>statute, any divergent</w:t>
      </w:r>
      <w:r w:rsidR="00347FCA" w:rsidRPr="00843BB8">
        <w:rPr>
          <w:rFonts w:ascii="Arial" w:eastAsia="Calibri" w:hAnsi="Arial" w:cs="Arial"/>
          <w:szCs w:val="24"/>
          <w:lang w:val="en-GB"/>
        </w:rPr>
        <w:t xml:space="preserve"> views, shall be met from</w:t>
      </w:r>
      <w:r w:rsidRPr="00843BB8">
        <w:rPr>
          <w:rFonts w:ascii="Arial" w:eastAsia="Calibri" w:hAnsi="Arial" w:cs="Arial"/>
          <w:szCs w:val="24"/>
          <w:lang w:val="en-GB"/>
        </w:rPr>
        <w:t xml:space="preserve"> the school</w:t>
      </w:r>
      <w:r w:rsidR="00347FCA" w:rsidRPr="00843BB8">
        <w:rPr>
          <w:rFonts w:ascii="Arial" w:eastAsia="Calibri" w:hAnsi="Arial" w:cs="Arial"/>
          <w:szCs w:val="24"/>
          <w:lang w:val="en-GB"/>
        </w:rPr>
        <w:t>’s delegated budget</w:t>
      </w:r>
      <w:r w:rsidRPr="00843BB8">
        <w:rPr>
          <w:rFonts w:ascii="Arial" w:eastAsia="Calibri" w:hAnsi="Arial" w:cs="Arial"/>
          <w:szCs w:val="24"/>
          <w:lang w:val="en-GB"/>
        </w:rPr>
        <w:t>.</w:t>
      </w:r>
    </w:p>
    <w:p w14:paraId="67425BF0" w14:textId="77777777" w:rsidR="00BB6426" w:rsidRPr="00BB6426" w:rsidRDefault="008E370A" w:rsidP="00630BEF">
      <w:pPr>
        <w:keepNext/>
        <w:widowControl w:val="0"/>
        <w:spacing w:before="240" w:after="60"/>
        <w:ind w:left="567"/>
        <w:jc w:val="both"/>
        <w:outlineLvl w:val="1"/>
        <w:rPr>
          <w:rFonts w:ascii="Arial" w:hAnsi="Arial" w:cs="Arial"/>
          <w:b/>
          <w:bCs/>
          <w:iCs/>
          <w:snapToGrid w:val="0"/>
          <w:sz w:val="32"/>
          <w:szCs w:val="32"/>
          <w:lang w:val="en-GB"/>
        </w:rPr>
      </w:pPr>
      <w:r w:rsidRPr="00843BB8">
        <w:rPr>
          <w:rFonts w:ascii="Arial" w:hAnsi="Arial" w:cs="Arial"/>
          <w:b/>
          <w:bCs/>
          <w:iCs/>
          <w:snapToGrid w:val="0"/>
          <w:szCs w:val="24"/>
          <w:lang w:val="en-GB"/>
        </w:rPr>
        <w:br w:type="page"/>
      </w:r>
      <w:r w:rsidR="00BB6426" w:rsidRPr="00BB6426">
        <w:rPr>
          <w:rFonts w:ascii="Arial" w:hAnsi="Arial" w:cs="Arial"/>
          <w:b/>
          <w:bCs/>
          <w:iCs/>
          <w:snapToGrid w:val="0"/>
          <w:sz w:val="32"/>
          <w:szCs w:val="32"/>
          <w:lang w:val="en-GB"/>
        </w:rPr>
        <w:lastRenderedPageBreak/>
        <w:t>ANNEX C</w:t>
      </w:r>
    </w:p>
    <w:p w14:paraId="77CDF454" w14:textId="77777777" w:rsidR="00BB6426" w:rsidRPr="00BB6426" w:rsidRDefault="00BB6426" w:rsidP="00630BEF">
      <w:pPr>
        <w:autoSpaceDE w:val="0"/>
        <w:autoSpaceDN w:val="0"/>
        <w:adjustRightInd w:val="0"/>
        <w:ind w:left="567"/>
        <w:jc w:val="both"/>
        <w:rPr>
          <w:rFonts w:ascii="Arial" w:hAnsi="Arial" w:cs="Arial"/>
          <w:color w:val="000000"/>
          <w:sz w:val="23"/>
          <w:szCs w:val="23"/>
          <w:lang w:val="en-GB" w:eastAsia="en-GB"/>
        </w:rPr>
      </w:pPr>
      <w:r w:rsidRPr="00BB6426">
        <w:rPr>
          <w:rFonts w:ascii="Arial" w:hAnsi="Arial" w:cs="Arial"/>
          <w:b/>
          <w:bCs/>
          <w:color w:val="000000"/>
          <w:sz w:val="23"/>
          <w:szCs w:val="23"/>
          <w:lang w:val="en-GB" w:eastAsia="en-GB"/>
        </w:rPr>
        <w:t xml:space="preserve">APPLICATION OF SCHEMES FOR FINANCING SCHOOLS TO THE COMMUNITY FACILITIES POWER </w:t>
      </w:r>
    </w:p>
    <w:p w14:paraId="33233B2B" w14:textId="77777777" w:rsidR="00BB6426" w:rsidRPr="00BB6426" w:rsidRDefault="00BB6426" w:rsidP="00630BEF">
      <w:pPr>
        <w:autoSpaceDE w:val="0"/>
        <w:autoSpaceDN w:val="0"/>
        <w:adjustRightInd w:val="0"/>
        <w:ind w:left="567"/>
        <w:jc w:val="both"/>
        <w:rPr>
          <w:rFonts w:ascii="Arial" w:hAnsi="Arial" w:cs="Arial"/>
          <w:color w:val="000000"/>
          <w:sz w:val="23"/>
          <w:szCs w:val="23"/>
          <w:lang w:val="en-GB" w:eastAsia="en-GB"/>
        </w:rPr>
      </w:pPr>
      <w:r w:rsidRPr="00BB6426">
        <w:rPr>
          <w:rFonts w:ascii="Arial" w:hAnsi="Arial" w:cs="Arial"/>
          <w:color w:val="000000"/>
          <w:sz w:val="23"/>
          <w:szCs w:val="23"/>
          <w:lang w:val="en-GB" w:eastAsia="en-GB"/>
        </w:rPr>
        <w:t xml:space="preserve">Schools which choose to exercise the power conferred by s.27 (1) of the Education Act 2002 to provide community facilities will be subject to a range of controls. First, regulations made under s.28 (2), if made, can specify activities which may not be undertaken at all under the main enabling power. Secondly, the school is obliged to consult its authority and have regard to advice from the authority. Thirdly, the Secretary of State issues guidance to governing bodies about a range of issues connected with exercise of the power, and a school must have regard to that. </w:t>
      </w:r>
    </w:p>
    <w:p w14:paraId="69A1B5D0" w14:textId="77777777" w:rsidR="00BB6426" w:rsidRPr="00BB6426" w:rsidRDefault="00BB6426" w:rsidP="00630BEF">
      <w:pPr>
        <w:autoSpaceDE w:val="0"/>
        <w:autoSpaceDN w:val="0"/>
        <w:adjustRightInd w:val="0"/>
        <w:ind w:left="567"/>
        <w:jc w:val="both"/>
        <w:rPr>
          <w:rFonts w:ascii="Arial" w:hAnsi="Arial" w:cs="Arial"/>
          <w:color w:val="000000"/>
          <w:sz w:val="23"/>
          <w:szCs w:val="23"/>
          <w:lang w:val="en-GB" w:eastAsia="en-GB"/>
        </w:rPr>
      </w:pPr>
      <w:r w:rsidRPr="00BB6426">
        <w:rPr>
          <w:rFonts w:ascii="Arial" w:hAnsi="Arial" w:cs="Arial"/>
          <w:color w:val="000000"/>
          <w:sz w:val="23"/>
          <w:szCs w:val="23"/>
          <w:lang w:val="en-GB" w:eastAsia="en-GB"/>
        </w:rPr>
        <w:t xml:space="preserve">However, under s.28(1), the main limitations and restrictions on the power will be those contained in the maintaining authority’s scheme for financing schools made under section 48 of the School Standards and Framework Act 1998 as amended by paragraph 2 of Schedule 3 to the Education Act 2002. This amendment extended the coverage of schemes to include the exercise of the powers of governing bodies to provide community facilities. </w:t>
      </w:r>
    </w:p>
    <w:p w14:paraId="7BC8DA8E" w14:textId="77777777" w:rsidR="00BB6426" w:rsidRPr="00BB6426" w:rsidRDefault="00BB6426" w:rsidP="00630BEF">
      <w:pPr>
        <w:autoSpaceDE w:val="0"/>
        <w:autoSpaceDN w:val="0"/>
        <w:adjustRightInd w:val="0"/>
        <w:ind w:left="567"/>
        <w:jc w:val="both"/>
        <w:rPr>
          <w:rFonts w:ascii="Arial" w:hAnsi="Arial" w:cs="Arial"/>
          <w:color w:val="000000"/>
          <w:sz w:val="23"/>
          <w:szCs w:val="23"/>
          <w:lang w:val="en-GB" w:eastAsia="en-GB"/>
        </w:rPr>
      </w:pPr>
      <w:r w:rsidRPr="00BB6426">
        <w:rPr>
          <w:rFonts w:ascii="Arial" w:hAnsi="Arial" w:cs="Arial"/>
          <w:color w:val="000000"/>
          <w:sz w:val="23"/>
          <w:szCs w:val="23"/>
          <w:lang w:val="en-GB" w:eastAsia="en-GB"/>
        </w:rPr>
        <w:t xml:space="preserve">Schools are therefore subject to prohibitions, restrictions and limitations in the scheme for financing schools. </w:t>
      </w:r>
    </w:p>
    <w:p w14:paraId="63756C4D" w14:textId="77777777" w:rsidR="00BB6426" w:rsidRPr="00BB6426" w:rsidRDefault="00BB6426" w:rsidP="00630BEF">
      <w:pPr>
        <w:autoSpaceDE w:val="0"/>
        <w:autoSpaceDN w:val="0"/>
        <w:adjustRightInd w:val="0"/>
        <w:ind w:left="567"/>
        <w:jc w:val="both"/>
        <w:rPr>
          <w:rFonts w:ascii="Arial" w:hAnsi="Arial" w:cs="Arial"/>
          <w:color w:val="000000"/>
          <w:sz w:val="23"/>
          <w:szCs w:val="23"/>
          <w:lang w:val="en-GB" w:eastAsia="en-GB"/>
        </w:rPr>
      </w:pPr>
      <w:r w:rsidRPr="00BB6426">
        <w:rPr>
          <w:rFonts w:ascii="Arial" w:hAnsi="Arial" w:cs="Arial"/>
          <w:color w:val="000000"/>
          <w:sz w:val="23"/>
          <w:szCs w:val="23"/>
          <w:lang w:val="en-GB" w:eastAsia="en-GB"/>
        </w:rPr>
        <w:t xml:space="preserve">This part of the scheme does not extend to joint-use agreements; transfer of control agreements, or agreements between the authority and schools to secure the provision of adult and community learning. </w:t>
      </w:r>
    </w:p>
    <w:p w14:paraId="2AC8A369" w14:textId="77777777" w:rsidR="00BB6426" w:rsidRPr="00BB6426" w:rsidRDefault="00BB6426" w:rsidP="00BB6426">
      <w:pPr>
        <w:autoSpaceDE w:val="0"/>
        <w:autoSpaceDN w:val="0"/>
        <w:adjustRightInd w:val="0"/>
        <w:jc w:val="both"/>
        <w:rPr>
          <w:rFonts w:ascii="Arial" w:hAnsi="Arial"/>
          <w:snapToGrid w:val="0"/>
          <w:sz w:val="23"/>
          <w:szCs w:val="23"/>
          <w:u w:val="single"/>
          <w:lang w:val="en-GB"/>
        </w:rPr>
      </w:pPr>
    </w:p>
    <w:p w14:paraId="6E31BA06" w14:textId="77777777" w:rsidR="00BB6426" w:rsidRPr="00BB6426" w:rsidRDefault="00BB6426" w:rsidP="008E370A">
      <w:pPr>
        <w:widowControl w:val="0"/>
        <w:spacing w:after="60"/>
        <w:ind w:left="567"/>
        <w:jc w:val="both"/>
        <w:rPr>
          <w:rFonts w:ascii="Arial" w:hAnsi="Arial"/>
          <w:b/>
          <w:snapToGrid w:val="0"/>
          <w:sz w:val="32"/>
          <w:szCs w:val="32"/>
          <w:lang w:val="en-GB"/>
        </w:rPr>
      </w:pPr>
      <w:r w:rsidRPr="00BB6426">
        <w:rPr>
          <w:rFonts w:ascii="Arial" w:hAnsi="Arial"/>
          <w:snapToGrid w:val="0"/>
          <w:szCs w:val="24"/>
          <w:lang w:val="en-GB"/>
        </w:rPr>
        <w:br w:type="page"/>
      </w:r>
      <w:r w:rsidRPr="00BB6426">
        <w:rPr>
          <w:rFonts w:ascii="Arial" w:hAnsi="Arial"/>
          <w:b/>
          <w:snapToGrid w:val="0"/>
          <w:sz w:val="32"/>
          <w:szCs w:val="32"/>
          <w:lang w:val="en-GB"/>
        </w:rPr>
        <w:lastRenderedPageBreak/>
        <w:t>ANNEX D</w:t>
      </w:r>
    </w:p>
    <w:p w14:paraId="04BA71F1" w14:textId="3A23B35E" w:rsidR="00BB6426" w:rsidRPr="00BB6426" w:rsidRDefault="00BB6426" w:rsidP="008E370A">
      <w:pPr>
        <w:keepNext/>
        <w:widowControl w:val="0"/>
        <w:spacing w:before="240" w:after="60"/>
        <w:ind w:left="567"/>
        <w:jc w:val="both"/>
        <w:outlineLvl w:val="2"/>
        <w:rPr>
          <w:rFonts w:ascii="Arial" w:hAnsi="Arial" w:cs="Arial"/>
          <w:b/>
          <w:bCs/>
          <w:snapToGrid w:val="0"/>
          <w:sz w:val="26"/>
          <w:szCs w:val="26"/>
          <w:lang w:val="en-GB"/>
        </w:rPr>
      </w:pPr>
      <w:r w:rsidRPr="00BB6426">
        <w:rPr>
          <w:rFonts w:ascii="Arial" w:hAnsi="Arial" w:cs="Arial"/>
          <w:b/>
          <w:bCs/>
          <w:snapToGrid w:val="0"/>
          <w:sz w:val="26"/>
          <w:szCs w:val="26"/>
          <w:lang w:val="en-GB"/>
        </w:rPr>
        <w:t>SCHOOLS COVERED BY THE SCHEME</w:t>
      </w:r>
      <w:r w:rsidR="00BD6AB1">
        <w:rPr>
          <w:rFonts w:ascii="Arial" w:hAnsi="Arial" w:cs="Arial"/>
          <w:b/>
          <w:bCs/>
          <w:snapToGrid w:val="0"/>
          <w:sz w:val="26"/>
          <w:szCs w:val="26"/>
          <w:lang w:val="en-GB"/>
        </w:rPr>
        <w:t xml:space="preserve"> (Subject to change during the year)</w:t>
      </w:r>
    </w:p>
    <w:p w14:paraId="62AFEECE" w14:textId="77777777" w:rsidR="00BB6426" w:rsidRDefault="00BB6426" w:rsidP="00BB6426">
      <w:pPr>
        <w:widowControl w:val="0"/>
        <w:spacing w:after="60"/>
        <w:jc w:val="both"/>
        <w:rPr>
          <w:rFonts w:ascii="Arial" w:hAnsi="Arial"/>
          <w:snapToGrid w:val="0"/>
          <w:szCs w:val="24"/>
          <w:lang w:val="en-GB"/>
        </w:rPr>
      </w:pPr>
    </w:p>
    <w:p w14:paraId="1269472E" w14:textId="51DCE93C" w:rsidR="00CD10A1" w:rsidRDefault="0074383E" w:rsidP="00BB6426">
      <w:pPr>
        <w:widowControl w:val="0"/>
        <w:spacing w:after="60"/>
        <w:jc w:val="both"/>
        <w:rPr>
          <w:rFonts w:ascii="Arial" w:hAnsi="Arial"/>
          <w:snapToGrid w:val="0"/>
          <w:szCs w:val="24"/>
          <w:lang w:val="en-GB"/>
        </w:rPr>
      </w:pPr>
      <w:r>
        <w:rPr>
          <w:rFonts w:ascii="Arial" w:hAnsi="Arial"/>
          <w:snapToGrid w:val="0"/>
          <w:szCs w:val="24"/>
          <w:lang w:val="en-GB"/>
        </w:rPr>
        <w:tab/>
        <w:t xml:space="preserve">The </w:t>
      </w:r>
      <w:r w:rsidR="00390B0A">
        <w:rPr>
          <w:rFonts w:ascii="Arial" w:hAnsi="Arial"/>
          <w:snapToGrid w:val="0"/>
          <w:szCs w:val="24"/>
          <w:lang w:val="en-GB"/>
        </w:rPr>
        <w:t>Scheme</w:t>
      </w:r>
      <w:r>
        <w:rPr>
          <w:rFonts w:ascii="Arial" w:hAnsi="Arial"/>
          <w:snapToGrid w:val="0"/>
          <w:szCs w:val="24"/>
          <w:lang w:val="en-GB"/>
        </w:rPr>
        <w:t xml:space="preserve"> for </w:t>
      </w:r>
      <w:r w:rsidR="00390B0A">
        <w:rPr>
          <w:rFonts w:ascii="Arial" w:hAnsi="Arial"/>
          <w:snapToGrid w:val="0"/>
          <w:szCs w:val="24"/>
          <w:lang w:val="en-GB"/>
        </w:rPr>
        <w:t>Financing</w:t>
      </w:r>
      <w:r>
        <w:rPr>
          <w:rFonts w:ascii="Arial" w:hAnsi="Arial"/>
          <w:snapToGrid w:val="0"/>
          <w:szCs w:val="24"/>
          <w:lang w:val="en-GB"/>
        </w:rPr>
        <w:t xml:space="preserve"> Schools cov</w:t>
      </w:r>
      <w:r w:rsidR="00390B0A">
        <w:rPr>
          <w:rFonts w:ascii="Arial" w:hAnsi="Arial"/>
          <w:snapToGrid w:val="0"/>
          <w:szCs w:val="24"/>
          <w:lang w:val="en-GB"/>
        </w:rPr>
        <w:t xml:space="preserve">ers all the LA’s maintained schools </w:t>
      </w:r>
    </w:p>
    <w:tbl>
      <w:tblPr>
        <w:tblStyle w:val="TableGrid"/>
        <w:tblW w:w="10721" w:type="dxa"/>
        <w:tblLook w:val="04A0" w:firstRow="1" w:lastRow="0" w:firstColumn="1" w:lastColumn="0" w:noHBand="0" w:noVBand="1"/>
      </w:tblPr>
      <w:tblGrid>
        <w:gridCol w:w="1555"/>
        <w:gridCol w:w="3260"/>
        <w:gridCol w:w="1276"/>
        <w:gridCol w:w="4630"/>
      </w:tblGrid>
      <w:tr w:rsidR="00ED39FD" w:rsidRPr="00045C80" w14:paraId="3B26EE02" w14:textId="417B3EDD" w:rsidTr="00ED39FD">
        <w:trPr>
          <w:trHeight w:val="583"/>
        </w:trPr>
        <w:tc>
          <w:tcPr>
            <w:tcW w:w="1555" w:type="dxa"/>
            <w:noWrap/>
            <w:hideMark/>
          </w:tcPr>
          <w:p w14:paraId="4D522A4B" w14:textId="77777777" w:rsidR="001667F0" w:rsidRPr="00FA3ACE" w:rsidRDefault="001667F0" w:rsidP="001667F0">
            <w:pPr>
              <w:widowControl w:val="0"/>
              <w:spacing w:after="60"/>
              <w:jc w:val="both"/>
              <w:rPr>
                <w:rFonts w:ascii="Arial" w:hAnsi="Arial" w:cs="Arial"/>
                <w:b/>
                <w:snapToGrid w:val="0"/>
                <w:sz w:val="23"/>
                <w:szCs w:val="23"/>
                <w:lang w:val="en-GB"/>
              </w:rPr>
            </w:pPr>
            <w:r w:rsidRPr="00FA3ACE">
              <w:rPr>
                <w:rFonts w:ascii="Arial" w:hAnsi="Arial" w:cs="Arial"/>
                <w:b/>
                <w:snapToGrid w:val="0"/>
                <w:sz w:val="23"/>
                <w:szCs w:val="23"/>
              </w:rPr>
              <w:t>School number</w:t>
            </w:r>
          </w:p>
        </w:tc>
        <w:tc>
          <w:tcPr>
            <w:tcW w:w="3260" w:type="dxa"/>
            <w:noWrap/>
            <w:hideMark/>
          </w:tcPr>
          <w:p w14:paraId="6748D8CE" w14:textId="77777777" w:rsidR="00ED39FD" w:rsidRDefault="00ED39FD" w:rsidP="001667F0">
            <w:pPr>
              <w:widowControl w:val="0"/>
              <w:spacing w:after="60"/>
              <w:jc w:val="both"/>
              <w:rPr>
                <w:rFonts w:ascii="Arial" w:hAnsi="Arial" w:cs="Arial"/>
                <w:b/>
                <w:snapToGrid w:val="0"/>
                <w:sz w:val="23"/>
                <w:szCs w:val="23"/>
              </w:rPr>
            </w:pPr>
          </w:p>
          <w:p w14:paraId="642D5BC8" w14:textId="77777777" w:rsidR="001667F0" w:rsidRPr="00FA3ACE" w:rsidRDefault="001667F0" w:rsidP="001667F0">
            <w:pPr>
              <w:widowControl w:val="0"/>
              <w:spacing w:after="60"/>
              <w:jc w:val="both"/>
              <w:rPr>
                <w:rFonts w:ascii="Arial" w:hAnsi="Arial" w:cs="Arial"/>
                <w:b/>
                <w:snapToGrid w:val="0"/>
                <w:sz w:val="23"/>
                <w:szCs w:val="23"/>
              </w:rPr>
            </w:pPr>
            <w:r w:rsidRPr="00FA3ACE">
              <w:rPr>
                <w:rFonts w:ascii="Arial" w:hAnsi="Arial" w:cs="Arial"/>
                <w:b/>
                <w:snapToGrid w:val="0"/>
                <w:sz w:val="23"/>
                <w:szCs w:val="23"/>
              </w:rPr>
              <w:t>School</w:t>
            </w:r>
          </w:p>
        </w:tc>
        <w:tc>
          <w:tcPr>
            <w:tcW w:w="1276" w:type="dxa"/>
            <w:vAlign w:val="bottom"/>
          </w:tcPr>
          <w:p w14:paraId="3027719D" w14:textId="16E52043" w:rsidR="001667F0" w:rsidRPr="00FA3ACE" w:rsidRDefault="001667F0" w:rsidP="001667F0">
            <w:pPr>
              <w:rPr>
                <w:rFonts w:ascii="Arial" w:hAnsi="Arial" w:cs="Arial"/>
                <w:b/>
                <w:snapToGrid w:val="0"/>
                <w:sz w:val="23"/>
                <w:szCs w:val="23"/>
              </w:rPr>
            </w:pPr>
            <w:r w:rsidRPr="00FA3ACE">
              <w:rPr>
                <w:rFonts w:ascii="Arial" w:hAnsi="Arial" w:cs="Arial"/>
                <w:b/>
                <w:color w:val="000000"/>
                <w:sz w:val="23"/>
                <w:szCs w:val="23"/>
              </w:rPr>
              <w:t>School number</w:t>
            </w:r>
          </w:p>
        </w:tc>
        <w:tc>
          <w:tcPr>
            <w:tcW w:w="4630" w:type="dxa"/>
            <w:vAlign w:val="bottom"/>
          </w:tcPr>
          <w:p w14:paraId="743E58E4" w14:textId="6F136083" w:rsidR="001667F0" w:rsidRPr="00FA3ACE" w:rsidRDefault="001667F0" w:rsidP="001667F0">
            <w:pPr>
              <w:rPr>
                <w:rFonts w:ascii="Arial" w:hAnsi="Arial" w:cs="Arial"/>
                <w:b/>
                <w:snapToGrid w:val="0"/>
                <w:sz w:val="23"/>
                <w:szCs w:val="23"/>
              </w:rPr>
            </w:pPr>
            <w:r w:rsidRPr="00FA3ACE">
              <w:rPr>
                <w:rFonts w:ascii="Arial" w:hAnsi="Arial" w:cs="Arial"/>
                <w:b/>
                <w:color w:val="000000"/>
                <w:sz w:val="23"/>
                <w:szCs w:val="23"/>
              </w:rPr>
              <w:t>School</w:t>
            </w:r>
          </w:p>
        </w:tc>
      </w:tr>
      <w:tr w:rsidR="00ED39FD" w:rsidRPr="00045C80" w14:paraId="54902CF1" w14:textId="556A67F1" w:rsidTr="00ED39FD">
        <w:trPr>
          <w:trHeight w:val="291"/>
        </w:trPr>
        <w:tc>
          <w:tcPr>
            <w:tcW w:w="1555" w:type="dxa"/>
            <w:noWrap/>
            <w:hideMark/>
          </w:tcPr>
          <w:p w14:paraId="5F85A136"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1000</w:t>
            </w:r>
          </w:p>
        </w:tc>
        <w:tc>
          <w:tcPr>
            <w:tcW w:w="3260" w:type="dxa"/>
            <w:noWrap/>
            <w:hideMark/>
          </w:tcPr>
          <w:p w14:paraId="24867055"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Crosfield Nursery</w:t>
            </w:r>
          </w:p>
        </w:tc>
        <w:tc>
          <w:tcPr>
            <w:tcW w:w="1276" w:type="dxa"/>
          </w:tcPr>
          <w:p w14:paraId="6E22672F" w14:textId="56E62C6F"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3000</w:t>
            </w:r>
          </w:p>
        </w:tc>
        <w:tc>
          <w:tcPr>
            <w:tcW w:w="4630" w:type="dxa"/>
          </w:tcPr>
          <w:p w14:paraId="38DD5FB9" w14:textId="57438832"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All Saints Juniors</w:t>
            </w:r>
          </w:p>
        </w:tc>
      </w:tr>
      <w:tr w:rsidR="001667F0" w:rsidRPr="00ED39FD" w14:paraId="2F5A9772" w14:textId="433F89BC" w:rsidTr="00FA3ACE">
        <w:trPr>
          <w:trHeight w:val="291"/>
        </w:trPr>
        <w:tc>
          <w:tcPr>
            <w:tcW w:w="1555" w:type="dxa"/>
            <w:noWrap/>
            <w:hideMark/>
          </w:tcPr>
          <w:p w14:paraId="3A18FF01"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1002</w:t>
            </w:r>
          </w:p>
        </w:tc>
        <w:tc>
          <w:tcPr>
            <w:tcW w:w="3260" w:type="dxa"/>
            <w:noWrap/>
            <w:hideMark/>
          </w:tcPr>
          <w:p w14:paraId="6BFBA0F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Purley Nursery</w:t>
            </w:r>
          </w:p>
        </w:tc>
        <w:tc>
          <w:tcPr>
            <w:tcW w:w="1276" w:type="dxa"/>
          </w:tcPr>
          <w:p w14:paraId="7793D613" w14:textId="54CCD941"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3003</w:t>
            </w:r>
          </w:p>
        </w:tc>
        <w:tc>
          <w:tcPr>
            <w:tcW w:w="4630" w:type="dxa"/>
          </w:tcPr>
          <w:p w14:paraId="7D887C80" w14:textId="51B76C7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Saint John's CE Primary</w:t>
            </w:r>
          </w:p>
        </w:tc>
      </w:tr>
      <w:tr w:rsidR="001667F0" w:rsidRPr="00ED39FD" w14:paraId="21153B15" w14:textId="3C55EF17" w:rsidTr="00FA3ACE">
        <w:trPr>
          <w:trHeight w:val="291"/>
        </w:trPr>
        <w:tc>
          <w:tcPr>
            <w:tcW w:w="1555" w:type="dxa"/>
            <w:noWrap/>
            <w:hideMark/>
          </w:tcPr>
          <w:p w14:paraId="4170ABF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1003</w:t>
            </w:r>
          </w:p>
        </w:tc>
        <w:tc>
          <w:tcPr>
            <w:tcW w:w="3260" w:type="dxa"/>
            <w:noWrap/>
            <w:hideMark/>
          </w:tcPr>
          <w:p w14:paraId="1A82A589"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Tunstall Nursery</w:t>
            </w:r>
          </w:p>
        </w:tc>
        <w:tc>
          <w:tcPr>
            <w:tcW w:w="1276" w:type="dxa"/>
          </w:tcPr>
          <w:p w14:paraId="47C22A82" w14:textId="04C86FD1"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3006</w:t>
            </w:r>
          </w:p>
        </w:tc>
        <w:tc>
          <w:tcPr>
            <w:tcW w:w="4630" w:type="dxa"/>
          </w:tcPr>
          <w:p w14:paraId="7EE59F4E" w14:textId="187657F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The Minster / Parish Church Juniors</w:t>
            </w:r>
          </w:p>
        </w:tc>
      </w:tr>
      <w:tr w:rsidR="001667F0" w:rsidRPr="00ED39FD" w14:paraId="7F1B58FA" w14:textId="687BED3C" w:rsidTr="00FA3ACE">
        <w:trPr>
          <w:trHeight w:val="291"/>
        </w:trPr>
        <w:tc>
          <w:tcPr>
            <w:tcW w:w="1555" w:type="dxa"/>
            <w:noWrap/>
            <w:hideMark/>
          </w:tcPr>
          <w:p w14:paraId="468864F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1004</w:t>
            </w:r>
          </w:p>
        </w:tc>
        <w:tc>
          <w:tcPr>
            <w:tcW w:w="3260" w:type="dxa"/>
            <w:noWrap/>
            <w:hideMark/>
          </w:tcPr>
          <w:p w14:paraId="7995B3B0"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Thornton Heath Nursery</w:t>
            </w:r>
          </w:p>
        </w:tc>
        <w:tc>
          <w:tcPr>
            <w:tcW w:w="1276" w:type="dxa"/>
          </w:tcPr>
          <w:p w14:paraId="7549052A" w14:textId="0F18F9DE"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3007</w:t>
            </w:r>
          </w:p>
        </w:tc>
        <w:tc>
          <w:tcPr>
            <w:tcW w:w="4630" w:type="dxa"/>
          </w:tcPr>
          <w:p w14:paraId="0D580B74" w14:textId="4C368567"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The Minster / Parish Church Infants</w:t>
            </w:r>
          </w:p>
        </w:tc>
      </w:tr>
      <w:tr w:rsidR="00ED39FD" w:rsidRPr="00045C80" w14:paraId="5A2EDCA2" w14:textId="7FB8DBE0" w:rsidTr="00ED39FD">
        <w:trPr>
          <w:trHeight w:val="291"/>
        </w:trPr>
        <w:tc>
          <w:tcPr>
            <w:tcW w:w="1555" w:type="dxa"/>
            <w:noWrap/>
            <w:hideMark/>
          </w:tcPr>
          <w:p w14:paraId="57315A57"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1005</w:t>
            </w:r>
          </w:p>
        </w:tc>
        <w:tc>
          <w:tcPr>
            <w:tcW w:w="3260" w:type="dxa"/>
            <w:noWrap/>
            <w:hideMark/>
          </w:tcPr>
          <w:p w14:paraId="1B63AE9F"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Selhurst Nursery</w:t>
            </w:r>
          </w:p>
        </w:tc>
        <w:tc>
          <w:tcPr>
            <w:tcW w:w="1276" w:type="dxa"/>
          </w:tcPr>
          <w:p w14:paraId="71D80C45" w14:textId="62A88C65"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3300</w:t>
            </w:r>
          </w:p>
        </w:tc>
        <w:tc>
          <w:tcPr>
            <w:tcW w:w="4630" w:type="dxa"/>
          </w:tcPr>
          <w:p w14:paraId="085BA27D" w14:textId="771EDF92"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Coulsdon (CE) Primary</w:t>
            </w:r>
          </w:p>
        </w:tc>
      </w:tr>
      <w:tr w:rsidR="001667F0" w:rsidRPr="00ED39FD" w14:paraId="581CDAC0" w14:textId="2D64E06C" w:rsidTr="00FA3ACE">
        <w:trPr>
          <w:trHeight w:val="291"/>
        </w:trPr>
        <w:tc>
          <w:tcPr>
            <w:tcW w:w="1555" w:type="dxa"/>
            <w:noWrap/>
            <w:hideMark/>
          </w:tcPr>
          <w:p w14:paraId="52D308A5"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1100</w:t>
            </w:r>
          </w:p>
        </w:tc>
        <w:tc>
          <w:tcPr>
            <w:tcW w:w="3260" w:type="dxa"/>
            <w:noWrap/>
            <w:hideMark/>
          </w:tcPr>
          <w:p w14:paraId="04FF7AF6"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Saffron Valley</w:t>
            </w:r>
          </w:p>
        </w:tc>
        <w:tc>
          <w:tcPr>
            <w:tcW w:w="1276" w:type="dxa"/>
          </w:tcPr>
          <w:p w14:paraId="12024A95" w14:textId="7673DEEB"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3301</w:t>
            </w:r>
          </w:p>
        </w:tc>
        <w:tc>
          <w:tcPr>
            <w:tcW w:w="4630" w:type="dxa"/>
          </w:tcPr>
          <w:p w14:paraId="7CF3E435" w14:textId="563BD960"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Christ Church CE Primary</w:t>
            </w:r>
          </w:p>
        </w:tc>
      </w:tr>
      <w:tr w:rsidR="001667F0" w:rsidRPr="00ED39FD" w14:paraId="53CC93EB" w14:textId="36C214C5" w:rsidTr="00FA3ACE">
        <w:trPr>
          <w:trHeight w:val="291"/>
        </w:trPr>
        <w:tc>
          <w:tcPr>
            <w:tcW w:w="1555" w:type="dxa"/>
            <w:noWrap/>
            <w:hideMark/>
          </w:tcPr>
          <w:p w14:paraId="6600D81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2003</w:t>
            </w:r>
          </w:p>
        </w:tc>
        <w:tc>
          <w:tcPr>
            <w:tcW w:w="3260" w:type="dxa"/>
            <w:noWrap/>
            <w:hideMark/>
          </w:tcPr>
          <w:p w14:paraId="496F7447"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Beulah Juniors</w:t>
            </w:r>
          </w:p>
        </w:tc>
        <w:tc>
          <w:tcPr>
            <w:tcW w:w="1276" w:type="dxa"/>
          </w:tcPr>
          <w:p w14:paraId="4EA3A474" w14:textId="510F296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3401</w:t>
            </w:r>
          </w:p>
        </w:tc>
        <w:tc>
          <w:tcPr>
            <w:tcW w:w="4630" w:type="dxa"/>
          </w:tcPr>
          <w:p w14:paraId="76E8DCA4" w14:textId="4DB3C249"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Saint Joseph's RC Juniors</w:t>
            </w:r>
          </w:p>
        </w:tc>
      </w:tr>
      <w:tr w:rsidR="001667F0" w:rsidRPr="00ED39FD" w14:paraId="4C6B9EA8" w14:textId="687A35A3" w:rsidTr="00FA3ACE">
        <w:trPr>
          <w:trHeight w:val="291"/>
        </w:trPr>
        <w:tc>
          <w:tcPr>
            <w:tcW w:w="1555" w:type="dxa"/>
            <w:noWrap/>
            <w:hideMark/>
          </w:tcPr>
          <w:p w14:paraId="6A538D30"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2012</w:t>
            </w:r>
          </w:p>
        </w:tc>
        <w:tc>
          <w:tcPr>
            <w:tcW w:w="3260" w:type="dxa"/>
            <w:noWrap/>
            <w:hideMark/>
          </w:tcPr>
          <w:p w14:paraId="225C5D1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Elmwood Juniors</w:t>
            </w:r>
          </w:p>
        </w:tc>
        <w:tc>
          <w:tcPr>
            <w:tcW w:w="1276" w:type="dxa"/>
          </w:tcPr>
          <w:p w14:paraId="3368AF05" w14:textId="04314603"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3404</w:t>
            </w:r>
          </w:p>
        </w:tc>
        <w:tc>
          <w:tcPr>
            <w:tcW w:w="4630" w:type="dxa"/>
          </w:tcPr>
          <w:p w14:paraId="520F0F82" w14:textId="71578C3F"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Margaret Roper RC Primary</w:t>
            </w:r>
          </w:p>
        </w:tc>
      </w:tr>
      <w:tr w:rsidR="001667F0" w:rsidRPr="00ED39FD" w14:paraId="337714CD" w14:textId="76DE7C01" w:rsidTr="00FA3ACE">
        <w:trPr>
          <w:trHeight w:val="291"/>
        </w:trPr>
        <w:tc>
          <w:tcPr>
            <w:tcW w:w="1555" w:type="dxa"/>
            <w:noWrap/>
            <w:hideMark/>
          </w:tcPr>
          <w:p w14:paraId="57B27D6E"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2014</w:t>
            </w:r>
          </w:p>
        </w:tc>
        <w:tc>
          <w:tcPr>
            <w:tcW w:w="3260" w:type="dxa"/>
            <w:noWrap/>
            <w:hideMark/>
          </w:tcPr>
          <w:p w14:paraId="7582BC19"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Elmwood Infants</w:t>
            </w:r>
          </w:p>
        </w:tc>
        <w:tc>
          <w:tcPr>
            <w:tcW w:w="1276" w:type="dxa"/>
          </w:tcPr>
          <w:p w14:paraId="50481951" w14:textId="46AC3EB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3408</w:t>
            </w:r>
          </w:p>
        </w:tc>
        <w:tc>
          <w:tcPr>
            <w:tcW w:w="4630" w:type="dxa"/>
          </w:tcPr>
          <w:p w14:paraId="79000FB7" w14:textId="58EE55EE"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Regina Coeli RC Primary</w:t>
            </w:r>
          </w:p>
        </w:tc>
      </w:tr>
      <w:tr w:rsidR="00045C80" w:rsidRPr="00045C80" w14:paraId="70D6F7DB" w14:textId="77777777" w:rsidTr="00ED39FD">
        <w:trPr>
          <w:trHeight w:val="291"/>
        </w:trPr>
        <w:tc>
          <w:tcPr>
            <w:tcW w:w="1555" w:type="dxa"/>
            <w:noWrap/>
            <w:hideMark/>
          </w:tcPr>
          <w:p w14:paraId="7A65D0E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2020</w:t>
            </w:r>
          </w:p>
        </w:tc>
        <w:tc>
          <w:tcPr>
            <w:tcW w:w="3260" w:type="dxa"/>
            <w:noWrap/>
            <w:hideMark/>
          </w:tcPr>
          <w:p w14:paraId="2F0C960C"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Howard Primary</w:t>
            </w:r>
          </w:p>
        </w:tc>
        <w:tc>
          <w:tcPr>
            <w:tcW w:w="1276" w:type="dxa"/>
          </w:tcPr>
          <w:p w14:paraId="59DFF9AB" w14:textId="66C3F802"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3412</w:t>
            </w:r>
          </w:p>
        </w:tc>
        <w:tc>
          <w:tcPr>
            <w:tcW w:w="4630" w:type="dxa"/>
          </w:tcPr>
          <w:p w14:paraId="0079EB25" w14:textId="4A0CE0A1"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Saint Joseph's RC Infants</w:t>
            </w:r>
          </w:p>
        </w:tc>
      </w:tr>
      <w:tr w:rsidR="00045C80" w:rsidRPr="00045C80" w14:paraId="1FC2C979" w14:textId="77777777" w:rsidTr="00ED39FD">
        <w:trPr>
          <w:trHeight w:val="291"/>
        </w:trPr>
        <w:tc>
          <w:tcPr>
            <w:tcW w:w="1555" w:type="dxa"/>
            <w:noWrap/>
            <w:hideMark/>
          </w:tcPr>
          <w:p w14:paraId="40181C4E"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2033</w:t>
            </w:r>
          </w:p>
        </w:tc>
        <w:tc>
          <w:tcPr>
            <w:tcW w:w="3260" w:type="dxa"/>
            <w:noWrap/>
            <w:hideMark/>
          </w:tcPr>
          <w:p w14:paraId="7802B739"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Purley Oaks Primary</w:t>
            </w:r>
          </w:p>
        </w:tc>
        <w:tc>
          <w:tcPr>
            <w:tcW w:w="1276" w:type="dxa"/>
          </w:tcPr>
          <w:p w14:paraId="2C7243EE" w14:textId="3BAFA836"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3418</w:t>
            </w:r>
          </w:p>
        </w:tc>
        <w:tc>
          <w:tcPr>
            <w:tcW w:w="4630" w:type="dxa"/>
          </w:tcPr>
          <w:p w14:paraId="36A4CBDE" w14:textId="71C90B4B"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Woodcote Primary</w:t>
            </w:r>
          </w:p>
        </w:tc>
      </w:tr>
      <w:tr w:rsidR="00045C80" w:rsidRPr="00045C80" w14:paraId="1CA6C375" w14:textId="77777777" w:rsidTr="00ED39FD">
        <w:trPr>
          <w:trHeight w:val="291"/>
        </w:trPr>
        <w:tc>
          <w:tcPr>
            <w:tcW w:w="1555" w:type="dxa"/>
            <w:noWrap/>
            <w:hideMark/>
          </w:tcPr>
          <w:p w14:paraId="64E199AC"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2050</w:t>
            </w:r>
          </w:p>
        </w:tc>
        <w:tc>
          <w:tcPr>
            <w:tcW w:w="3260" w:type="dxa"/>
            <w:noWrap/>
            <w:hideMark/>
          </w:tcPr>
          <w:p w14:paraId="3DD15551"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Winterbourne Junior Girls</w:t>
            </w:r>
          </w:p>
        </w:tc>
        <w:tc>
          <w:tcPr>
            <w:tcW w:w="1276" w:type="dxa"/>
          </w:tcPr>
          <w:p w14:paraId="03DCE56C" w14:textId="0399E90C"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4600</w:t>
            </w:r>
          </w:p>
        </w:tc>
        <w:tc>
          <w:tcPr>
            <w:tcW w:w="4630" w:type="dxa"/>
          </w:tcPr>
          <w:p w14:paraId="4C5A1A74" w14:textId="62811367"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Arch. Tenison's CofE High</w:t>
            </w:r>
          </w:p>
        </w:tc>
      </w:tr>
      <w:tr w:rsidR="00045C80" w:rsidRPr="00045C80" w14:paraId="51CC463C" w14:textId="77777777" w:rsidTr="00ED39FD">
        <w:trPr>
          <w:trHeight w:val="291"/>
        </w:trPr>
        <w:tc>
          <w:tcPr>
            <w:tcW w:w="1555" w:type="dxa"/>
            <w:noWrap/>
            <w:hideMark/>
          </w:tcPr>
          <w:p w14:paraId="2AD5515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2051</w:t>
            </w:r>
          </w:p>
        </w:tc>
        <w:tc>
          <w:tcPr>
            <w:tcW w:w="3260" w:type="dxa"/>
            <w:noWrap/>
            <w:hideMark/>
          </w:tcPr>
          <w:p w14:paraId="549EE4CD"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Winterbourne Infants</w:t>
            </w:r>
          </w:p>
        </w:tc>
        <w:tc>
          <w:tcPr>
            <w:tcW w:w="1276" w:type="dxa"/>
          </w:tcPr>
          <w:p w14:paraId="6A18577E" w14:textId="7A5ADA10"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4603</w:t>
            </w:r>
          </w:p>
        </w:tc>
        <w:tc>
          <w:tcPr>
            <w:tcW w:w="4630" w:type="dxa"/>
          </w:tcPr>
          <w:p w14:paraId="42E16214" w14:textId="01D75160"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Saint Andrew's C of E High</w:t>
            </w:r>
          </w:p>
        </w:tc>
      </w:tr>
      <w:tr w:rsidR="00045C80" w:rsidRPr="00045C80" w14:paraId="001C3936" w14:textId="77777777" w:rsidTr="00ED39FD">
        <w:trPr>
          <w:trHeight w:val="291"/>
        </w:trPr>
        <w:tc>
          <w:tcPr>
            <w:tcW w:w="1555" w:type="dxa"/>
            <w:noWrap/>
            <w:hideMark/>
          </w:tcPr>
          <w:p w14:paraId="4F2EDFE5"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2058</w:t>
            </w:r>
          </w:p>
        </w:tc>
        <w:tc>
          <w:tcPr>
            <w:tcW w:w="3260" w:type="dxa"/>
            <w:noWrap/>
            <w:hideMark/>
          </w:tcPr>
          <w:p w14:paraId="54502F61"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Kenley Primary</w:t>
            </w:r>
          </w:p>
        </w:tc>
        <w:tc>
          <w:tcPr>
            <w:tcW w:w="1276" w:type="dxa"/>
          </w:tcPr>
          <w:p w14:paraId="3465E755" w14:textId="516A015C"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4702</w:t>
            </w:r>
          </w:p>
        </w:tc>
        <w:tc>
          <w:tcPr>
            <w:tcW w:w="4630" w:type="dxa"/>
          </w:tcPr>
          <w:p w14:paraId="44686D0A" w14:textId="57694AF1"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Saint Mary's High</w:t>
            </w:r>
          </w:p>
        </w:tc>
      </w:tr>
      <w:tr w:rsidR="00045C80" w:rsidRPr="00045C80" w14:paraId="6F6D421B" w14:textId="77777777" w:rsidTr="00ED39FD">
        <w:trPr>
          <w:trHeight w:val="291"/>
        </w:trPr>
        <w:tc>
          <w:tcPr>
            <w:tcW w:w="1555" w:type="dxa"/>
            <w:noWrap/>
            <w:hideMark/>
          </w:tcPr>
          <w:p w14:paraId="7BB00B2F"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2062</w:t>
            </w:r>
          </w:p>
        </w:tc>
        <w:tc>
          <w:tcPr>
            <w:tcW w:w="3260" w:type="dxa"/>
            <w:noWrap/>
            <w:hideMark/>
          </w:tcPr>
          <w:p w14:paraId="2BAA0568"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Beaumont Primary</w:t>
            </w:r>
          </w:p>
        </w:tc>
        <w:tc>
          <w:tcPr>
            <w:tcW w:w="1276" w:type="dxa"/>
          </w:tcPr>
          <w:p w14:paraId="3371EBF2" w14:textId="52C2EFAC"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5200</w:t>
            </w:r>
          </w:p>
        </w:tc>
        <w:tc>
          <w:tcPr>
            <w:tcW w:w="4630" w:type="dxa"/>
          </w:tcPr>
          <w:p w14:paraId="34757410" w14:textId="6D58E6AE"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Selsdon Primary</w:t>
            </w:r>
          </w:p>
        </w:tc>
      </w:tr>
      <w:tr w:rsidR="00045C80" w:rsidRPr="00045C80" w14:paraId="5FB4BBDB" w14:textId="77777777" w:rsidTr="00ED39FD">
        <w:trPr>
          <w:trHeight w:val="291"/>
        </w:trPr>
        <w:tc>
          <w:tcPr>
            <w:tcW w:w="1555" w:type="dxa"/>
            <w:noWrap/>
            <w:hideMark/>
          </w:tcPr>
          <w:p w14:paraId="360AE678"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2065</w:t>
            </w:r>
          </w:p>
        </w:tc>
        <w:tc>
          <w:tcPr>
            <w:tcW w:w="3260" w:type="dxa"/>
            <w:noWrap/>
            <w:hideMark/>
          </w:tcPr>
          <w:p w14:paraId="5B385D96"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Gresham Primary</w:t>
            </w:r>
          </w:p>
        </w:tc>
        <w:tc>
          <w:tcPr>
            <w:tcW w:w="1276" w:type="dxa"/>
          </w:tcPr>
          <w:p w14:paraId="492F3876" w14:textId="599909D3"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5403</w:t>
            </w:r>
          </w:p>
        </w:tc>
        <w:tc>
          <w:tcPr>
            <w:tcW w:w="4630" w:type="dxa"/>
          </w:tcPr>
          <w:p w14:paraId="3395DE89" w14:textId="233A160A"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Thomas More RC</w:t>
            </w:r>
          </w:p>
        </w:tc>
      </w:tr>
      <w:tr w:rsidR="00045C80" w:rsidRPr="00045C80" w14:paraId="41984E09" w14:textId="77777777" w:rsidTr="00ED39FD">
        <w:trPr>
          <w:trHeight w:val="291"/>
        </w:trPr>
        <w:tc>
          <w:tcPr>
            <w:tcW w:w="1555" w:type="dxa"/>
            <w:noWrap/>
            <w:hideMark/>
          </w:tcPr>
          <w:p w14:paraId="57E04E8E"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2067</w:t>
            </w:r>
          </w:p>
        </w:tc>
        <w:tc>
          <w:tcPr>
            <w:tcW w:w="3260" w:type="dxa"/>
            <w:noWrap/>
            <w:hideMark/>
          </w:tcPr>
          <w:p w14:paraId="533274F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Smitham Primary</w:t>
            </w:r>
          </w:p>
        </w:tc>
        <w:tc>
          <w:tcPr>
            <w:tcW w:w="1276" w:type="dxa"/>
          </w:tcPr>
          <w:p w14:paraId="34012FC4" w14:textId="00206B49"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5405</w:t>
            </w:r>
          </w:p>
        </w:tc>
        <w:tc>
          <w:tcPr>
            <w:tcW w:w="4630" w:type="dxa"/>
          </w:tcPr>
          <w:p w14:paraId="2C925449" w14:textId="548D89DE"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Coloma Convent</w:t>
            </w:r>
          </w:p>
        </w:tc>
      </w:tr>
      <w:tr w:rsidR="00045C80" w:rsidRPr="00045C80" w14:paraId="7F9456AC" w14:textId="77777777" w:rsidTr="00ED39FD">
        <w:trPr>
          <w:trHeight w:val="291"/>
        </w:trPr>
        <w:tc>
          <w:tcPr>
            <w:tcW w:w="1555" w:type="dxa"/>
            <w:noWrap/>
            <w:hideMark/>
          </w:tcPr>
          <w:p w14:paraId="6EDF2410"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2068</w:t>
            </w:r>
          </w:p>
        </w:tc>
        <w:tc>
          <w:tcPr>
            <w:tcW w:w="3260" w:type="dxa"/>
            <w:noWrap/>
            <w:hideMark/>
          </w:tcPr>
          <w:p w14:paraId="0177620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Hayes Primary</w:t>
            </w:r>
          </w:p>
        </w:tc>
        <w:tc>
          <w:tcPr>
            <w:tcW w:w="1276" w:type="dxa"/>
          </w:tcPr>
          <w:p w14:paraId="48595B45" w14:textId="6BF5FFF1"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5900</w:t>
            </w:r>
          </w:p>
        </w:tc>
        <w:tc>
          <w:tcPr>
            <w:tcW w:w="4630" w:type="dxa"/>
          </w:tcPr>
          <w:p w14:paraId="270F2EE6" w14:textId="66225B9A"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Virgo Fidelis</w:t>
            </w:r>
          </w:p>
        </w:tc>
      </w:tr>
      <w:tr w:rsidR="00045C80" w:rsidRPr="00045C80" w14:paraId="172090CE" w14:textId="77777777" w:rsidTr="00ED39FD">
        <w:trPr>
          <w:trHeight w:val="291"/>
        </w:trPr>
        <w:tc>
          <w:tcPr>
            <w:tcW w:w="1555" w:type="dxa"/>
            <w:noWrap/>
            <w:hideMark/>
          </w:tcPr>
          <w:p w14:paraId="76B2D0DF"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2083</w:t>
            </w:r>
          </w:p>
        </w:tc>
        <w:tc>
          <w:tcPr>
            <w:tcW w:w="3260" w:type="dxa"/>
            <w:noWrap/>
            <w:hideMark/>
          </w:tcPr>
          <w:p w14:paraId="4503F226"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Orchard Way Primary</w:t>
            </w:r>
          </w:p>
        </w:tc>
        <w:tc>
          <w:tcPr>
            <w:tcW w:w="1276" w:type="dxa"/>
          </w:tcPr>
          <w:p w14:paraId="76DEDA57" w14:textId="449922A0"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7000</w:t>
            </w:r>
          </w:p>
        </w:tc>
        <w:tc>
          <w:tcPr>
            <w:tcW w:w="4630" w:type="dxa"/>
          </w:tcPr>
          <w:p w14:paraId="5E6B2B06" w14:textId="35D2DE92"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Bensham Manor</w:t>
            </w:r>
          </w:p>
        </w:tc>
      </w:tr>
      <w:tr w:rsidR="00045C80" w:rsidRPr="00045C80" w14:paraId="3CC43E84" w14:textId="77777777" w:rsidTr="00ED39FD">
        <w:trPr>
          <w:trHeight w:val="291"/>
        </w:trPr>
        <w:tc>
          <w:tcPr>
            <w:tcW w:w="1555" w:type="dxa"/>
            <w:noWrap/>
            <w:hideMark/>
          </w:tcPr>
          <w:p w14:paraId="58331907"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2084</w:t>
            </w:r>
          </w:p>
        </w:tc>
        <w:tc>
          <w:tcPr>
            <w:tcW w:w="3260" w:type="dxa"/>
            <w:noWrap/>
            <w:hideMark/>
          </w:tcPr>
          <w:p w14:paraId="3B5406EC"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Forestdale Primary</w:t>
            </w:r>
          </w:p>
        </w:tc>
        <w:tc>
          <w:tcPr>
            <w:tcW w:w="1276" w:type="dxa"/>
          </w:tcPr>
          <w:p w14:paraId="5AE0493E" w14:textId="2D82F01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7001</w:t>
            </w:r>
          </w:p>
        </w:tc>
        <w:tc>
          <w:tcPr>
            <w:tcW w:w="4630" w:type="dxa"/>
          </w:tcPr>
          <w:p w14:paraId="6966A3F8" w14:textId="41A81B3D"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St Giles</w:t>
            </w:r>
          </w:p>
        </w:tc>
      </w:tr>
      <w:tr w:rsidR="00ED39FD" w:rsidRPr="00045C80" w14:paraId="240A8688" w14:textId="547F0ED3" w:rsidTr="00ED39FD">
        <w:trPr>
          <w:trHeight w:val="291"/>
        </w:trPr>
        <w:tc>
          <w:tcPr>
            <w:tcW w:w="1555" w:type="dxa"/>
            <w:noWrap/>
            <w:hideMark/>
          </w:tcPr>
          <w:p w14:paraId="39D5F9F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2090</w:t>
            </w:r>
          </w:p>
        </w:tc>
        <w:tc>
          <w:tcPr>
            <w:tcW w:w="3260" w:type="dxa"/>
            <w:noWrap/>
            <w:hideMark/>
          </w:tcPr>
          <w:p w14:paraId="60E3F3BD"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Heavers Farm Primary</w:t>
            </w:r>
          </w:p>
        </w:tc>
        <w:tc>
          <w:tcPr>
            <w:tcW w:w="1276" w:type="dxa"/>
          </w:tcPr>
          <w:p w14:paraId="296892FD" w14:textId="03820C7D"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7005</w:t>
            </w:r>
          </w:p>
        </w:tc>
        <w:tc>
          <w:tcPr>
            <w:tcW w:w="4630" w:type="dxa"/>
          </w:tcPr>
          <w:p w14:paraId="2BDBC1B0" w14:textId="54F9D9C3"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St-Nicholas</w:t>
            </w:r>
          </w:p>
        </w:tc>
      </w:tr>
      <w:tr w:rsidR="00045C80" w:rsidRPr="00045C80" w14:paraId="5424EB25" w14:textId="77777777" w:rsidTr="00ED39FD">
        <w:trPr>
          <w:trHeight w:val="291"/>
        </w:trPr>
        <w:tc>
          <w:tcPr>
            <w:tcW w:w="1555" w:type="dxa"/>
            <w:noWrap/>
            <w:hideMark/>
          </w:tcPr>
          <w:p w14:paraId="42D7E653"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2093</w:t>
            </w:r>
          </w:p>
        </w:tc>
        <w:tc>
          <w:tcPr>
            <w:tcW w:w="3260" w:type="dxa"/>
            <w:noWrap/>
            <w:hideMark/>
          </w:tcPr>
          <w:p w14:paraId="6FABCC9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Downsview Primary</w:t>
            </w:r>
          </w:p>
        </w:tc>
        <w:tc>
          <w:tcPr>
            <w:tcW w:w="1276" w:type="dxa"/>
          </w:tcPr>
          <w:p w14:paraId="4B68161D" w14:textId="4C031550"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7006</w:t>
            </w:r>
          </w:p>
        </w:tc>
        <w:tc>
          <w:tcPr>
            <w:tcW w:w="4630" w:type="dxa"/>
          </w:tcPr>
          <w:p w14:paraId="73253BC3" w14:textId="45C5897B"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Red Gates</w:t>
            </w:r>
          </w:p>
        </w:tc>
      </w:tr>
      <w:tr w:rsidR="00045C80" w:rsidRPr="00045C80" w14:paraId="02903D30" w14:textId="77777777" w:rsidTr="00ED39FD">
        <w:trPr>
          <w:trHeight w:val="291"/>
        </w:trPr>
        <w:tc>
          <w:tcPr>
            <w:tcW w:w="1555" w:type="dxa"/>
            <w:noWrap/>
            <w:hideMark/>
          </w:tcPr>
          <w:p w14:paraId="04EACA1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2094</w:t>
            </w:r>
          </w:p>
        </w:tc>
        <w:tc>
          <w:tcPr>
            <w:tcW w:w="3260" w:type="dxa"/>
            <w:noWrap/>
            <w:hideMark/>
          </w:tcPr>
          <w:p w14:paraId="3E57047B"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Park Hill Infants</w:t>
            </w:r>
          </w:p>
        </w:tc>
        <w:tc>
          <w:tcPr>
            <w:tcW w:w="1276" w:type="dxa"/>
          </w:tcPr>
          <w:p w14:paraId="203700D0" w14:textId="723A3F04"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7008</w:t>
            </w:r>
          </w:p>
        </w:tc>
        <w:tc>
          <w:tcPr>
            <w:tcW w:w="4630" w:type="dxa"/>
          </w:tcPr>
          <w:p w14:paraId="7927021A" w14:textId="25CE81FC" w:rsidR="001667F0" w:rsidRPr="00FA3ACE" w:rsidRDefault="001667F0" w:rsidP="001667F0">
            <w:pPr>
              <w:rPr>
                <w:rFonts w:ascii="Arial" w:hAnsi="Arial" w:cs="Arial"/>
                <w:snapToGrid w:val="0"/>
                <w:sz w:val="23"/>
                <w:szCs w:val="23"/>
              </w:rPr>
            </w:pPr>
            <w:r w:rsidRPr="00FA3ACE">
              <w:rPr>
                <w:rFonts w:ascii="Arial" w:hAnsi="Arial" w:cs="Arial"/>
                <w:snapToGrid w:val="0"/>
                <w:sz w:val="23"/>
                <w:szCs w:val="23"/>
              </w:rPr>
              <w:t>Priory</w:t>
            </w:r>
          </w:p>
        </w:tc>
      </w:tr>
      <w:tr w:rsidR="00045C80" w:rsidRPr="00045C80" w14:paraId="406F6EF4" w14:textId="77777777" w:rsidTr="00ED39FD">
        <w:trPr>
          <w:trHeight w:val="291"/>
        </w:trPr>
        <w:tc>
          <w:tcPr>
            <w:tcW w:w="1555" w:type="dxa"/>
            <w:noWrap/>
            <w:hideMark/>
          </w:tcPr>
          <w:p w14:paraId="489659C8"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2098</w:t>
            </w:r>
          </w:p>
        </w:tc>
        <w:tc>
          <w:tcPr>
            <w:tcW w:w="3260" w:type="dxa"/>
            <w:noWrap/>
            <w:hideMark/>
          </w:tcPr>
          <w:p w14:paraId="4AFF174F"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Greenvale Primary</w:t>
            </w:r>
          </w:p>
        </w:tc>
        <w:tc>
          <w:tcPr>
            <w:tcW w:w="1276" w:type="dxa"/>
          </w:tcPr>
          <w:p w14:paraId="7DA3F854" w14:textId="6266A28F" w:rsidR="001667F0" w:rsidRPr="00FA3ACE" w:rsidRDefault="001667F0" w:rsidP="001667F0">
            <w:pPr>
              <w:rPr>
                <w:rFonts w:ascii="Arial" w:hAnsi="Arial" w:cs="Arial"/>
                <w:snapToGrid w:val="0"/>
                <w:sz w:val="23"/>
                <w:szCs w:val="23"/>
              </w:rPr>
            </w:pPr>
          </w:p>
        </w:tc>
        <w:tc>
          <w:tcPr>
            <w:tcW w:w="4630" w:type="dxa"/>
          </w:tcPr>
          <w:p w14:paraId="167AB9E3" w14:textId="7E5D7536" w:rsidR="001667F0" w:rsidRPr="00FA3ACE" w:rsidRDefault="001667F0" w:rsidP="001667F0">
            <w:pPr>
              <w:rPr>
                <w:rFonts w:ascii="Arial" w:hAnsi="Arial" w:cs="Arial"/>
                <w:snapToGrid w:val="0"/>
                <w:sz w:val="23"/>
                <w:szCs w:val="23"/>
              </w:rPr>
            </w:pPr>
          </w:p>
        </w:tc>
      </w:tr>
      <w:tr w:rsidR="001667F0" w:rsidRPr="00ED39FD" w14:paraId="0331EEAF" w14:textId="2C25138F" w:rsidTr="00FA3ACE">
        <w:trPr>
          <w:trHeight w:val="291"/>
        </w:trPr>
        <w:tc>
          <w:tcPr>
            <w:tcW w:w="1555" w:type="dxa"/>
            <w:noWrap/>
            <w:hideMark/>
          </w:tcPr>
          <w:p w14:paraId="7FAAFA3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2102</w:t>
            </w:r>
          </w:p>
        </w:tc>
        <w:tc>
          <w:tcPr>
            <w:tcW w:w="3260" w:type="dxa"/>
            <w:noWrap/>
            <w:hideMark/>
          </w:tcPr>
          <w:p w14:paraId="5D4D8D48"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Rockmount Primary</w:t>
            </w:r>
          </w:p>
        </w:tc>
        <w:tc>
          <w:tcPr>
            <w:tcW w:w="1276" w:type="dxa"/>
            <w:vAlign w:val="bottom"/>
          </w:tcPr>
          <w:p w14:paraId="256C14A4" w14:textId="29EA1257" w:rsidR="001667F0" w:rsidRPr="00FA3ACE" w:rsidRDefault="001667F0" w:rsidP="001667F0">
            <w:pPr>
              <w:rPr>
                <w:rFonts w:ascii="Arial" w:hAnsi="Arial" w:cs="Arial"/>
                <w:snapToGrid w:val="0"/>
                <w:sz w:val="23"/>
                <w:szCs w:val="23"/>
              </w:rPr>
            </w:pPr>
          </w:p>
        </w:tc>
        <w:tc>
          <w:tcPr>
            <w:tcW w:w="4630" w:type="dxa"/>
            <w:vAlign w:val="bottom"/>
          </w:tcPr>
          <w:p w14:paraId="3E609A31" w14:textId="42F41C2F" w:rsidR="001667F0" w:rsidRPr="00FA3ACE" w:rsidRDefault="001667F0" w:rsidP="001667F0">
            <w:pPr>
              <w:rPr>
                <w:rFonts w:ascii="Arial" w:hAnsi="Arial" w:cs="Arial"/>
                <w:snapToGrid w:val="0"/>
                <w:sz w:val="23"/>
                <w:szCs w:val="23"/>
              </w:rPr>
            </w:pPr>
          </w:p>
        </w:tc>
      </w:tr>
      <w:tr w:rsidR="001667F0" w:rsidRPr="00ED39FD" w14:paraId="7F54CB6F" w14:textId="59742BD5" w:rsidTr="00FA3ACE">
        <w:trPr>
          <w:trHeight w:val="291"/>
        </w:trPr>
        <w:tc>
          <w:tcPr>
            <w:tcW w:w="1555" w:type="dxa"/>
            <w:noWrap/>
            <w:hideMark/>
          </w:tcPr>
          <w:p w14:paraId="2D9E55C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2105</w:t>
            </w:r>
          </w:p>
        </w:tc>
        <w:tc>
          <w:tcPr>
            <w:tcW w:w="3260" w:type="dxa"/>
            <w:noWrap/>
            <w:hideMark/>
          </w:tcPr>
          <w:p w14:paraId="2E4DF24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Norbury Manor Primary</w:t>
            </w:r>
          </w:p>
        </w:tc>
        <w:tc>
          <w:tcPr>
            <w:tcW w:w="1276" w:type="dxa"/>
            <w:vAlign w:val="bottom"/>
          </w:tcPr>
          <w:p w14:paraId="58C267AA" w14:textId="6CE87285" w:rsidR="001667F0" w:rsidRPr="00FA3ACE" w:rsidRDefault="001667F0" w:rsidP="001667F0">
            <w:pPr>
              <w:rPr>
                <w:rFonts w:ascii="Arial" w:hAnsi="Arial" w:cs="Arial"/>
                <w:snapToGrid w:val="0"/>
                <w:sz w:val="23"/>
                <w:szCs w:val="23"/>
              </w:rPr>
            </w:pPr>
          </w:p>
        </w:tc>
        <w:tc>
          <w:tcPr>
            <w:tcW w:w="4630" w:type="dxa"/>
            <w:vAlign w:val="bottom"/>
          </w:tcPr>
          <w:p w14:paraId="350FC411" w14:textId="13CE503A" w:rsidR="001667F0" w:rsidRPr="00FA3ACE" w:rsidRDefault="001667F0" w:rsidP="001667F0">
            <w:pPr>
              <w:rPr>
                <w:rFonts w:ascii="Arial" w:hAnsi="Arial" w:cs="Arial"/>
                <w:snapToGrid w:val="0"/>
                <w:sz w:val="23"/>
                <w:szCs w:val="23"/>
              </w:rPr>
            </w:pPr>
          </w:p>
        </w:tc>
      </w:tr>
      <w:tr w:rsidR="001667F0" w:rsidRPr="00ED39FD" w14:paraId="6F66DFAA" w14:textId="61415B63" w:rsidTr="00FA3ACE">
        <w:trPr>
          <w:trHeight w:val="291"/>
        </w:trPr>
        <w:tc>
          <w:tcPr>
            <w:tcW w:w="1555" w:type="dxa"/>
            <w:noWrap/>
            <w:hideMark/>
          </w:tcPr>
          <w:p w14:paraId="730D5742"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2107</w:t>
            </w:r>
          </w:p>
        </w:tc>
        <w:tc>
          <w:tcPr>
            <w:tcW w:w="3260" w:type="dxa"/>
            <w:noWrap/>
            <w:hideMark/>
          </w:tcPr>
          <w:p w14:paraId="61D97B95"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Ridgeway  Primary</w:t>
            </w:r>
          </w:p>
        </w:tc>
        <w:tc>
          <w:tcPr>
            <w:tcW w:w="1276" w:type="dxa"/>
            <w:vAlign w:val="bottom"/>
          </w:tcPr>
          <w:p w14:paraId="235BE28C" w14:textId="056A3FD4" w:rsidR="001667F0" w:rsidRPr="00FA3ACE" w:rsidRDefault="001667F0" w:rsidP="001667F0">
            <w:pPr>
              <w:rPr>
                <w:rFonts w:ascii="Arial" w:hAnsi="Arial" w:cs="Arial"/>
                <w:snapToGrid w:val="0"/>
                <w:sz w:val="23"/>
                <w:szCs w:val="23"/>
              </w:rPr>
            </w:pPr>
          </w:p>
        </w:tc>
        <w:tc>
          <w:tcPr>
            <w:tcW w:w="4630" w:type="dxa"/>
            <w:vAlign w:val="bottom"/>
          </w:tcPr>
          <w:p w14:paraId="170ED8D2" w14:textId="2C7E5406" w:rsidR="001667F0" w:rsidRPr="00FA3ACE" w:rsidRDefault="001667F0" w:rsidP="001667F0">
            <w:pPr>
              <w:rPr>
                <w:rFonts w:ascii="Arial" w:hAnsi="Arial" w:cs="Arial"/>
                <w:snapToGrid w:val="0"/>
                <w:sz w:val="23"/>
                <w:szCs w:val="23"/>
              </w:rPr>
            </w:pPr>
          </w:p>
        </w:tc>
      </w:tr>
      <w:tr w:rsidR="001667F0" w:rsidRPr="00ED39FD" w14:paraId="16FA537D" w14:textId="527141E3" w:rsidTr="00FA3ACE">
        <w:trPr>
          <w:trHeight w:val="291"/>
        </w:trPr>
        <w:tc>
          <w:tcPr>
            <w:tcW w:w="1555" w:type="dxa"/>
            <w:noWrap/>
            <w:hideMark/>
          </w:tcPr>
          <w:p w14:paraId="589F631C"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3000</w:t>
            </w:r>
          </w:p>
        </w:tc>
        <w:tc>
          <w:tcPr>
            <w:tcW w:w="3260" w:type="dxa"/>
            <w:noWrap/>
            <w:hideMark/>
          </w:tcPr>
          <w:p w14:paraId="75AA07CE"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All Saints Juniors</w:t>
            </w:r>
          </w:p>
        </w:tc>
        <w:tc>
          <w:tcPr>
            <w:tcW w:w="1276" w:type="dxa"/>
            <w:vAlign w:val="bottom"/>
          </w:tcPr>
          <w:p w14:paraId="5DF98C16" w14:textId="43CF7BEC" w:rsidR="001667F0" w:rsidRPr="00FA3ACE" w:rsidRDefault="001667F0" w:rsidP="001667F0">
            <w:pPr>
              <w:rPr>
                <w:rFonts w:ascii="Arial" w:hAnsi="Arial" w:cs="Arial"/>
                <w:snapToGrid w:val="0"/>
                <w:sz w:val="23"/>
                <w:szCs w:val="23"/>
              </w:rPr>
            </w:pPr>
          </w:p>
        </w:tc>
        <w:tc>
          <w:tcPr>
            <w:tcW w:w="4630" w:type="dxa"/>
            <w:vAlign w:val="bottom"/>
          </w:tcPr>
          <w:p w14:paraId="4980140A" w14:textId="581F4CBB" w:rsidR="001667F0" w:rsidRPr="00FA3ACE" w:rsidRDefault="001667F0" w:rsidP="001667F0">
            <w:pPr>
              <w:rPr>
                <w:rFonts w:ascii="Arial" w:hAnsi="Arial" w:cs="Arial"/>
                <w:snapToGrid w:val="0"/>
                <w:sz w:val="23"/>
                <w:szCs w:val="23"/>
              </w:rPr>
            </w:pPr>
          </w:p>
        </w:tc>
      </w:tr>
      <w:tr w:rsidR="001667F0" w:rsidRPr="00ED39FD" w14:paraId="45F9A48B" w14:textId="671ACE08" w:rsidTr="00FA3ACE">
        <w:trPr>
          <w:trHeight w:val="291"/>
        </w:trPr>
        <w:tc>
          <w:tcPr>
            <w:tcW w:w="1555" w:type="dxa"/>
            <w:noWrap/>
            <w:hideMark/>
          </w:tcPr>
          <w:p w14:paraId="1C619A62"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3003</w:t>
            </w:r>
          </w:p>
        </w:tc>
        <w:tc>
          <w:tcPr>
            <w:tcW w:w="3260" w:type="dxa"/>
            <w:noWrap/>
            <w:hideMark/>
          </w:tcPr>
          <w:p w14:paraId="676C6F60"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Saint John's CE Primary</w:t>
            </w:r>
          </w:p>
        </w:tc>
        <w:tc>
          <w:tcPr>
            <w:tcW w:w="1276" w:type="dxa"/>
            <w:vAlign w:val="bottom"/>
          </w:tcPr>
          <w:p w14:paraId="0A5EEF43" w14:textId="5564BD1D" w:rsidR="001667F0" w:rsidRPr="00FA3ACE" w:rsidRDefault="001667F0" w:rsidP="001667F0">
            <w:pPr>
              <w:rPr>
                <w:rFonts w:ascii="Arial" w:hAnsi="Arial" w:cs="Arial"/>
                <w:snapToGrid w:val="0"/>
                <w:sz w:val="23"/>
                <w:szCs w:val="23"/>
              </w:rPr>
            </w:pPr>
          </w:p>
        </w:tc>
        <w:tc>
          <w:tcPr>
            <w:tcW w:w="4630" w:type="dxa"/>
            <w:vAlign w:val="bottom"/>
          </w:tcPr>
          <w:p w14:paraId="770D9575" w14:textId="09D1EC59" w:rsidR="001667F0" w:rsidRPr="00FA3ACE" w:rsidRDefault="001667F0" w:rsidP="001667F0">
            <w:pPr>
              <w:rPr>
                <w:rFonts w:ascii="Arial" w:hAnsi="Arial" w:cs="Arial"/>
                <w:snapToGrid w:val="0"/>
                <w:sz w:val="23"/>
                <w:szCs w:val="23"/>
              </w:rPr>
            </w:pPr>
          </w:p>
        </w:tc>
      </w:tr>
      <w:tr w:rsidR="001667F0" w:rsidRPr="00ED39FD" w14:paraId="49081A8B" w14:textId="3752C441" w:rsidTr="00FA3ACE">
        <w:trPr>
          <w:trHeight w:val="291"/>
        </w:trPr>
        <w:tc>
          <w:tcPr>
            <w:tcW w:w="1555" w:type="dxa"/>
            <w:noWrap/>
            <w:hideMark/>
          </w:tcPr>
          <w:p w14:paraId="152A4D34"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3006</w:t>
            </w:r>
          </w:p>
        </w:tc>
        <w:tc>
          <w:tcPr>
            <w:tcW w:w="3260" w:type="dxa"/>
            <w:noWrap/>
            <w:hideMark/>
          </w:tcPr>
          <w:p w14:paraId="12E07C2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The Minster / Parish Church Juniors</w:t>
            </w:r>
          </w:p>
        </w:tc>
        <w:tc>
          <w:tcPr>
            <w:tcW w:w="1276" w:type="dxa"/>
            <w:vAlign w:val="bottom"/>
          </w:tcPr>
          <w:p w14:paraId="7D3FC933" w14:textId="7086B415" w:rsidR="001667F0" w:rsidRPr="00FA3ACE" w:rsidRDefault="001667F0" w:rsidP="001667F0">
            <w:pPr>
              <w:rPr>
                <w:rFonts w:ascii="Arial" w:hAnsi="Arial" w:cs="Arial"/>
                <w:snapToGrid w:val="0"/>
                <w:sz w:val="23"/>
                <w:szCs w:val="23"/>
              </w:rPr>
            </w:pPr>
          </w:p>
        </w:tc>
        <w:tc>
          <w:tcPr>
            <w:tcW w:w="4630" w:type="dxa"/>
            <w:vAlign w:val="bottom"/>
          </w:tcPr>
          <w:p w14:paraId="1316B6B2" w14:textId="14B7F6E0" w:rsidR="001667F0" w:rsidRPr="00FA3ACE" w:rsidRDefault="001667F0" w:rsidP="001667F0">
            <w:pPr>
              <w:rPr>
                <w:rFonts w:ascii="Arial" w:hAnsi="Arial" w:cs="Arial"/>
                <w:snapToGrid w:val="0"/>
                <w:sz w:val="23"/>
                <w:szCs w:val="23"/>
              </w:rPr>
            </w:pPr>
          </w:p>
        </w:tc>
      </w:tr>
      <w:tr w:rsidR="001667F0" w:rsidRPr="00ED39FD" w14:paraId="6C926C0E" w14:textId="4DEBD755" w:rsidTr="00FA3ACE">
        <w:trPr>
          <w:trHeight w:val="291"/>
        </w:trPr>
        <w:tc>
          <w:tcPr>
            <w:tcW w:w="1555" w:type="dxa"/>
            <w:noWrap/>
            <w:hideMark/>
          </w:tcPr>
          <w:p w14:paraId="56EF24AE"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3007</w:t>
            </w:r>
          </w:p>
        </w:tc>
        <w:tc>
          <w:tcPr>
            <w:tcW w:w="3260" w:type="dxa"/>
            <w:noWrap/>
            <w:hideMark/>
          </w:tcPr>
          <w:p w14:paraId="2F5F0D6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The Minster / Parish Church Infants</w:t>
            </w:r>
          </w:p>
        </w:tc>
        <w:tc>
          <w:tcPr>
            <w:tcW w:w="1276" w:type="dxa"/>
            <w:vAlign w:val="bottom"/>
          </w:tcPr>
          <w:p w14:paraId="6BB0A833" w14:textId="6BAE7EE3" w:rsidR="001667F0" w:rsidRPr="00FA3ACE" w:rsidRDefault="001667F0" w:rsidP="001667F0">
            <w:pPr>
              <w:rPr>
                <w:rFonts w:ascii="Arial" w:hAnsi="Arial" w:cs="Arial"/>
                <w:snapToGrid w:val="0"/>
                <w:sz w:val="23"/>
                <w:szCs w:val="23"/>
              </w:rPr>
            </w:pPr>
          </w:p>
        </w:tc>
        <w:tc>
          <w:tcPr>
            <w:tcW w:w="4630" w:type="dxa"/>
            <w:vAlign w:val="bottom"/>
          </w:tcPr>
          <w:p w14:paraId="7331A1F0" w14:textId="7AB7791E" w:rsidR="001667F0" w:rsidRPr="00FA3ACE" w:rsidRDefault="001667F0" w:rsidP="001667F0">
            <w:pPr>
              <w:rPr>
                <w:rFonts w:ascii="Arial" w:hAnsi="Arial" w:cs="Arial"/>
                <w:snapToGrid w:val="0"/>
                <w:sz w:val="23"/>
                <w:szCs w:val="23"/>
              </w:rPr>
            </w:pPr>
          </w:p>
        </w:tc>
      </w:tr>
      <w:tr w:rsidR="001667F0" w:rsidRPr="00ED39FD" w14:paraId="2C20F4F0" w14:textId="1A94DFD1" w:rsidTr="00FA3ACE">
        <w:trPr>
          <w:trHeight w:val="291"/>
        </w:trPr>
        <w:tc>
          <w:tcPr>
            <w:tcW w:w="1555" w:type="dxa"/>
            <w:noWrap/>
            <w:hideMark/>
          </w:tcPr>
          <w:p w14:paraId="4848390A"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3300</w:t>
            </w:r>
          </w:p>
        </w:tc>
        <w:tc>
          <w:tcPr>
            <w:tcW w:w="3260" w:type="dxa"/>
            <w:noWrap/>
            <w:hideMark/>
          </w:tcPr>
          <w:p w14:paraId="15C11A77"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Coulsdon (CE) Primary</w:t>
            </w:r>
          </w:p>
        </w:tc>
        <w:tc>
          <w:tcPr>
            <w:tcW w:w="1276" w:type="dxa"/>
            <w:vAlign w:val="bottom"/>
          </w:tcPr>
          <w:p w14:paraId="5C5B2579" w14:textId="5689577D" w:rsidR="001667F0" w:rsidRPr="00FA3ACE" w:rsidRDefault="001667F0" w:rsidP="001667F0">
            <w:pPr>
              <w:rPr>
                <w:rFonts w:ascii="Arial" w:hAnsi="Arial" w:cs="Arial"/>
                <w:snapToGrid w:val="0"/>
                <w:sz w:val="23"/>
                <w:szCs w:val="23"/>
              </w:rPr>
            </w:pPr>
          </w:p>
        </w:tc>
        <w:tc>
          <w:tcPr>
            <w:tcW w:w="4630" w:type="dxa"/>
            <w:vAlign w:val="bottom"/>
          </w:tcPr>
          <w:p w14:paraId="2FB976EA" w14:textId="2046C892" w:rsidR="001667F0" w:rsidRPr="00FA3ACE" w:rsidRDefault="001667F0" w:rsidP="001667F0">
            <w:pPr>
              <w:rPr>
                <w:rFonts w:ascii="Arial" w:hAnsi="Arial" w:cs="Arial"/>
                <w:snapToGrid w:val="0"/>
                <w:sz w:val="23"/>
                <w:szCs w:val="23"/>
              </w:rPr>
            </w:pPr>
          </w:p>
        </w:tc>
      </w:tr>
      <w:tr w:rsidR="001667F0" w:rsidRPr="00ED39FD" w14:paraId="17EA6986" w14:textId="1B2E06F6" w:rsidTr="00FA3ACE">
        <w:trPr>
          <w:trHeight w:val="291"/>
        </w:trPr>
        <w:tc>
          <w:tcPr>
            <w:tcW w:w="1555" w:type="dxa"/>
            <w:noWrap/>
            <w:hideMark/>
          </w:tcPr>
          <w:p w14:paraId="07616D63"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3301</w:t>
            </w:r>
          </w:p>
        </w:tc>
        <w:tc>
          <w:tcPr>
            <w:tcW w:w="3260" w:type="dxa"/>
            <w:noWrap/>
            <w:hideMark/>
          </w:tcPr>
          <w:p w14:paraId="3FAE2C68"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Christ Church CE Primary</w:t>
            </w:r>
          </w:p>
        </w:tc>
        <w:tc>
          <w:tcPr>
            <w:tcW w:w="1276" w:type="dxa"/>
            <w:vAlign w:val="bottom"/>
          </w:tcPr>
          <w:p w14:paraId="4FCDC810" w14:textId="66C36D27" w:rsidR="001667F0" w:rsidRPr="00FA3ACE" w:rsidRDefault="001667F0" w:rsidP="001667F0">
            <w:pPr>
              <w:rPr>
                <w:rFonts w:ascii="Arial" w:hAnsi="Arial" w:cs="Arial"/>
                <w:snapToGrid w:val="0"/>
                <w:sz w:val="23"/>
                <w:szCs w:val="23"/>
              </w:rPr>
            </w:pPr>
          </w:p>
        </w:tc>
        <w:tc>
          <w:tcPr>
            <w:tcW w:w="4630" w:type="dxa"/>
            <w:vAlign w:val="bottom"/>
          </w:tcPr>
          <w:p w14:paraId="2480DD3D" w14:textId="6DEE3711" w:rsidR="001667F0" w:rsidRPr="00FA3ACE" w:rsidRDefault="001667F0" w:rsidP="001667F0">
            <w:pPr>
              <w:rPr>
                <w:rFonts w:ascii="Arial" w:hAnsi="Arial" w:cs="Arial"/>
                <w:snapToGrid w:val="0"/>
                <w:sz w:val="23"/>
                <w:szCs w:val="23"/>
              </w:rPr>
            </w:pPr>
          </w:p>
        </w:tc>
      </w:tr>
      <w:tr w:rsidR="001667F0" w:rsidRPr="00ED39FD" w14:paraId="3D89C807" w14:textId="39E1ADD4" w:rsidTr="00FA3ACE">
        <w:trPr>
          <w:trHeight w:val="291"/>
        </w:trPr>
        <w:tc>
          <w:tcPr>
            <w:tcW w:w="1555" w:type="dxa"/>
            <w:noWrap/>
            <w:hideMark/>
          </w:tcPr>
          <w:p w14:paraId="16DF080F"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3401</w:t>
            </w:r>
          </w:p>
        </w:tc>
        <w:tc>
          <w:tcPr>
            <w:tcW w:w="3260" w:type="dxa"/>
            <w:noWrap/>
            <w:hideMark/>
          </w:tcPr>
          <w:p w14:paraId="0544DAC7" w14:textId="77777777" w:rsidR="001667F0" w:rsidRPr="00FA3ACE" w:rsidRDefault="001667F0" w:rsidP="001667F0">
            <w:pPr>
              <w:widowControl w:val="0"/>
              <w:spacing w:after="60"/>
              <w:jc w:val="both"/>
              <w:rPr>
                <w:rFonts w:ascii="Arial" w:hAnsi="Arial" w:cs="Arial"/>
                <w:snapToGrid w:val="0"/>
                <w:sz w:val="23"/>
                <w:szCs w:val="23"/>
              </w:rPr>
            </w:pPr>
            <w:r w:rsidRPr="00FA3ACE">
              <w:rPr>
                <w:rFonts w:ascii="Arial" w:hAnsi="Arial" w:cs="Arial"/>
                <w:snapToGrid w:val="0"/>
                <w:sz w:val="23"/>
                <w:szCs w:val="23"/>
              </w:rPr>
              <w:t>Saint Joseph's RC Juniors</w:t>
            </w:r>
          </w:p>
        </w:tc>
        <w:tc>
          <w:tcPr>
            <w:tcW w:w="1276" w:type="dxa"/>
            <w:vAlign w:val="bottom"/>
          </w:tcPr>
          <w:p w14:paraId="21D66E7E" w14:textId="02698F2D" w:rsidR="001667F0" w:rsidRPr="00FA3ACE" w:rsidRDefault="001667F0" w:rsidP="001667F0">
            <w:pPr>
              <w:rPr>
                <w:rFonts w:ascii="Arial" w:hAnsi="Arial" w:cs="Arial"/>
                <w:snapToGrid w:val="0"/>
                <w:sz w:val="23"/>
                <w:szCs w:val="23"/>
              </w:rPr>
            </w:pPr>
          </w:p>
        </w:tc>
        <w:tc>
          <w:tcPr>
            <w:tcW w:w="4630" w:type="dxa"/>
            <w:vAlign w:val="bottom"/>
          </w:tcPr>
          <w:p w14:paraId="3A598E66" w14:textId="723F533F" w:rsidR="001667F0" w:rsidRPr="00FA3ACE" w:rsidRDefault="001667F0" w:rsidP="001667F0">
            <w:pPr>
              <w:rPr>
                <w:rFonts w:ascii="Arial" w:hAnsi="Arial" w:cs="Arial"/>
                <w:snapToGrid w:val="0"/>
                <w:sz w:val="23"/>
                <w:szCs w:val="23"/>
              </w:rPr>
            </w:pPr>
          </w:p>
        </w:tc>
      </w:tr>
    </w:tbl>
    <w:p w14:paraId="0BF9AAD3" w14:textId="77777777" w:rsidR="006456FA" w:rsidRDefault="006456FA" w:rsidP="00BB6426">
      <w:pPr>
        <w:widowControl w:val="0"/>
        <w:spacing w:after="60"/>
        <w:jc w:val="both"/>
        <w:rPr>
          <w:rFonts w:ascii="Arial" w:hAnsi="Arial"/>
          <w:snapToGrid w:val="0"/>
          <w:szCs w:val="24"/>
          <w:lang w:val="en-GB"/>
        </w:rPr>
      </w:pPr>
    </w:p>
    <w:p w14:paraId="041B0C1D" w14:textId="77777777" w:rsidR="006456FA" w:rsidRDefault="006456FA" w:rsidP="00BB6426">
      <w:pPr>
        <w:widowControl w:val="0"/>
        <w:spacing w:after="60"/>
        <w:jc w:val="both"/>
        <w:rPr>
          <w:rFonts w:ascii="Arial" w:hAnsi="Arial"/>
          <w:snapToGrid w:val="0"/>
          <w:szCs w:val="24"/>
          <w:lang w:val="en-GB"/>
        </w:rPr>
      </w:pPr>
    </w:p>
    <w:p w14:paraId="1CAC7580" w14:textId="77777777" w:rsidR="006456FA" w:rsidRPr="00BB6426" w:rsidRDefault="006456FA" w:rsidP="00BB6426">
      <w:pPr>
        <w:widowControl w:val="0"/>
        <w:spacing w:after="60"/>
        <w:jc w:val="both"/>
        <w:rPr>
          <w:rFonts w:ascii="Arial" w:hAnsi="Arial"/>
          <w:snapToGrid w:val="0"/>
          <w:szCs w:val="24"/>
          <w:lang w:val="en-GB"/>
        </w:rPr>
      </w:pPr>
    </w:p>
    <w:p w14:paraId="01E42DF5" w14:textId="77777777" w:rsidR="00BB6426" w:rsidRPr="00BB6426" w:rsidRDefault="00BB6426" w:rsidP="00FA3ACE">
      <w:pPr>
        <w:widowControl w:val="0"/>
        <w:spacing w:after="60"/>
        <w:rPr>
          <w:rFonts w:ascii="Arial" w:hAnsi="Arial" w:cs="Arial"/>
          <w:b/>
          <w:bCs/>
          <w:iCs/>
          <w:snapToGrid w:val="0"/>
          <w:sz w:val="32"/>
          <w:szCs w:val="32"/>
          <w:lang w:val="en-GB"/>
        </w:rPr>
      </w:pPr>
      <w:r w:rsidRPr="00FA3ACE">
        <w:rPr>
          <w:rFonts w:ascii="Arial" w:hAnsi="Arial" w:cs="Arial"/>
          <w:b/>
          <w:bCs/>
          <w:iCs/>
          <w:snapToGrid w:val="0"/>
          <w:sz w:val="32"/>
          <w:szCs w:val="32"/>
          <w:lang w:val="en-GB"/>
        </w:rPr>
        <w:lastRenderedPageBreak/>
        <w:t>ANNEX E</w:t>
      </w:r>
    </w:p>
    <w:p w14:paraId="29C3BF49" w14:textId="77777777" w:rsidR="00BB6426" w:rsidRPr="00BB6426" w:rsidRDefault="00BB6426" w:rsidP="00095C70">
      <w:pPr>
        <w:keepNext/>
        <w:widowControl w:val="0"/>
        <w:spacing w:before="240" w:after="60"/>
        <w:ind w:left="851"/>
        <w:jc w:val="both"/>
        <w:outlineLvl w:val="2"/>
        <w:rPr>
          <w:rFonts w:ascii="Arial" w:hAnsi="Arial" w:cs="Arial"/>
          <w:b/>
          <w:bCs/>
          <w:snapToGrid w:val="0"/>
          <w:sz w:val="26"/>
          <w:szCs w:val="26"/>
          <w:lang w:val="en-GB"/>
        </w:rPr>
      </w:pPr>
      <w:r w:rsidRPr="00BB6426">
        <w:rPr>
          <w:rFonts w:ascii="Arial" w:hAnsi="Arial" w:cs="Arial"/>
          <w:b/>
          <w:bCs/>
          <w:snapToGrid w:val="0"/>
          <w:sz w:val="26"/>
          <w:szCs w:val="26"/>
          <w:lang w:val="en-GB"/>
        </w:rPr>
        <w:t>LIST OF APPROVED BANKS AND BUILDING SOCIETIES</w:t>
      </w:r>
    </w:p>
    <w:p w14:paraId="558E1E99" w14:textId="77777777" w:rsidR="00CF2069" w:rsidRPr="00CF2069" w:rsidRDefault="00CF2069" w:rsidP="00CF2069">
      <w:pPr>
        <w:pStyle w:val="ListParagraph"/>
        <w:numPr>
          <w:ilvl w:val="0"/>
          <w:numId w:val="32"/>
        </w:numPr>
        <w:jc w:val="both"/>
        <w:rPr>
          <w:rFonts w:ascii="Arial" w:hAnsi="Arial" w:cs="Arial"/>
          <w:bCs/>
          <w:iCs/>
          <w:snapToGrid w:val="0"/>
          <w:szCs w:val="24"/>
          <w:lang w:val="en-GB"/>
        </w:rPr>
      </w:pPr>
      <w:r w:rsidRPr="00CF2069">
        <w:rPr>
          <w:rFonts w:ascii="Arial" w:hAnsi="Arial" w:cs="Arial"/>
          <w:bCs/>
          <w:iCs/>
          <w:snapToGrid w:val="0"/>
          <w:szCs w:val="24"/>
          <w:lang w:val="en-GB"/>
        </w:rPr>
        <w:t>Royal Bank of Scotland PLC</w:t>
      </w:r>
    </w:p>
    <w:p w14:paraId="4838C493" w14:textId="77777777" w:rsidR="00CF2069" w:rsidRPr="00CF2069" w:rsidRDefault="00CF2069" w:rsidP="00CF2069">
      <w:pPr>
        <w:pStyle w:val="ListParagraph"/>
        <w:numPr>
          <w:ilvl w:val="0"/>
          <w:numId w:val="32"/>
        </w:numPr>
        <w:jc w:val="both"/>
        <w:rPr>
          <w:rFonts w:ascii="Arial" w:hAnsi="Arial" w:cs="Arial"/>
          <w:bCs/>
          <w:iCs/>
          <w:snapToGrid w:val="0"/>
          <w:szCs w:val="24"/>
          <w:lang w:val="en-GB"/>
        </w:rPr>
      </w:pPr>
      <w:r w:rsidRPr="00CF2069">
        <w:rPr>
          <w:rFonts w:ascii="Arial" w:hAnsi="Arial" w:cs="Arial"/>
          <w:bCs/>
          <w:iCs/>
          <w:snapToGrid w:val="0"/>
          <w:szCs w:val="24"/>
          <w:lang w:val="en-GB"/>
        </w:rPr>
        <w:t>National Westminster Bank PLC</w:t>
      </w:r>
    </w:p>
    <w:p w14:paraId="44DA11F2" w14:textId="77777777" w:rsidR="00CF2069" w:rsidRPr="00CF2069" w:rsidRDefault="00CF2069" w:rsidP="00CF2069">
      <w:pPr>
        <w:pStyle w:val="ListParagraph"/>
        <w:numPr>
          <w:ilvl w:val="0"/>
          <w:numId w:val="32"/>
        </w:numPr>
        <w:jc w:val="both"/>
        <w:rPr>
          <w:rFonts w:ascii="Arial" w:hAnsi="Arial" w:cs="Arial"/>
          <w:bCs/>
          <w:iCs/>
          <w:snapToGrid w:val="0"/>
          <w:szCs w:val="24"/>
          <w:lang w:val="en-GB"/>
        </w:rPr>
      </w:pPr>
      <w:r w:rsidRPr="00CF2069">
        <w:rPr>
          <w:rFonts w:ascii="Arial" w:hAnsi="Arial" w:cs="Arial"/>
          <w:bCs/>
          <w:iCs/>
          <w:snapToGrid w:val="0"/>
          <w:szCs w:val="24"/>
          <w:lang w:val="en-GB"/>
        </w:rPr>
        <w:t>Lloyds Bank PLC</w:t>
      </w:r>
    </w:p>
    <w:p w14:paraId="7CEF42E2" w14:textId="77777777" w:rsidR="00CF2069" w:rsidRPr="00CF2069" w:rsidRDefault="00CF2069" w:rsidP="00CF2069">
      <w:pPr>
        <w:pStyle w:val="ListParagraph"/>
        <w:numPr>
          <w:ilvl w:val="0"/>
          <w:numId w:val="32"/>
        </w:numPr>
        <w:jc w:val="both"/>
        <w:rPr>
          <w:rFonts w:ascii="Arial" w:hAnsi="Arial" w:cs="Arial"/>
          <w:bCs/>
          <w:iCs/>
          <w:snapToGrid w:val="0"/>
          <w:szCs w:val="24"/>
          <w:lang w:val="en-GB"/>
        </w:rPr>
      </w:pPr>
      <w:r w:rsidRPr="00CF2069">
        <w:rPr>
          <w:rFonts w:ascii="Arial" w:hAnsi="Arial" w:cs="Arial"/>
          <w:bCs/>
          <w:iCs/>
          <w:snapToGrid w:val="0"/>
          <w:szCs w:val="24"/>
          <w:lang w:val="en-GB"/>
        </w:rPr>
        <w:t>HBOS PLC Group (Bank of Scotland PLC &amp; Halifax PLC)</w:t>
      </w:r>
    </w:p>
    <w:p w14:paraId="01E5CD5E" w14:textId="77777777" w:rsidR="00BB6426" w:rsidRPr="00CF2069" w:rsidRDefault="00CF2069" w:rsidP="00CF2069">
      <w:pPr>
        <w:pStyle w:val="ListParagraph"/>
        <w:numPr>
          <w:ilvl w:val="0"/>
          <w:numId w:val="32"/>
        </w:numPr>
        <w:jc w:val="both"/>
        <w:rPr>
          <w:rFonts w:ascii="Arial" w:hAnsi="Arial" w:cs="Arial"/>
          <w:color w:val="000080"/>
          <w:sz w:val="20"/>
          <w:lang w:val="en-GB" w:eastAsia="en-GB"/>
        </w:rPr>
      </w:pPr>
      <w:r w:rsidRPr="00CF2069">
        <w:rPr>
          <w:rFonts w:ascii="Arial" w:hAnsi="Arial" w:cs="Arial"/>
          <w:bCs/>
          <w:iCs/>
          <w:snapToGrid w:val="0"/>
          <w:szCs w:val="24"/>
          <w:lang w:val="en-GB"/>
        </w:rPr>
        <w:t>HSBC PLC</w:t>
      </w:r>
    </w:p>
    <w:p w14:paraId="68044CF6" w14:textId="77777777" w:rsidR="00BB6426" w:rsidRPr="00BB6426" w:rsidRDefault="00BB6426" w:rsidP="00095C70">
      <w:pPr>
        <w:ind w:left="851"/>
        <w:jc w:val="both"/>
        <w:rPr>
          <w:rFonts w:ascii="Arial" w:hAnsi="Arial" w:cs="Arial"/>
          <w:color w:val="000080"/>
          <w:sz w:val="20"/>
          <w:lang w:val="en-GB" w:eastAsia="en-GB"/>
        </w:rPr>
      </w:pPr>
    </w:p>
    <w:p w14:paraId="080973F5" w14:textId="77777777" w:rsidR="00BB6426" w:rsidRPr="00BB6426" w:rsidRDefault="00BB6426" w:rsidP="00095C70">
      <w:pPr>
        <w:tabs>
          <w:tab w:val="left" w:pos="1418"/>
          <w:tab w:val="decimal" w:pos="11340"/>
        </w:tabs>
        <w:ind w:left="851"/>
        <w:jc w:val="both"/>
        <w:outlineLvl w:val="1"/>
        <w:rPr>
          <w:rFonts w:ascii="Arial" w:hAnsi="Arial" w:cs="Arial"/>
          <w:bCs/>
          <w:iCs/>
          <w:snapToGrid w:val="0"/>
          <w:szCs w:val="24"/>
          <w:lang w:val="en-GB"/>
        </w:rPr>
      </w:pPr>
      <w:r w:rsidRPr="00BB6426">
        <w:rPr>
          <w:rFonts w:ascii="Arial" w:hAnsi="Arial" w:cs="Arial"/>
          <w:bCs/>
          <w:iCs/>
          <w:snapToGrid w:val="0"/>
          <w:szCs w:val="24"/>
          <w:lang w:val="en-GB"/>
        </w:rPr>
        <w:t xml:space="preserve">Please note that the following banks are </w:t>
      </w:r>
      <w:r w:rsidRPr="00095C70">
        <w:rPr>
          <w:rFonts w:ascii="Arial" w:hAnsi="Arial" w:cs="Arial"/>
          <w:b/>
          <w:bCs/>
          <w:iCs/>
          <w:snapToGrid w:val="0"/>
          <w:szCs w:val="24"/>
          <w:lang w:val="en-GB"/>
        </w:rPr>
        <w:t>not currently</w:t>
      </w:r>
      <w:r w:rsidRPr="00BB6426">
        <w:rPr>
          <w:rFonts w:ascii="Arial" w:hAnsi="Arial" w:cs="Arial"/>
          <w:bCs/>
          <w:iCs/>
          <w:snapToGrid w:val="0"/>
          <w:szCs w:val="24"/>
          <w:lang w:val="en-GB"/>
        </w:rPr>
        <w:t xml:space="preserve"> on the Councils approved list </w:t>
      </w:r>
    </w:p>
    <w:p w14:paraId="6DB22869" w14:textId="77777777" w:rsidR="00BB6426" w:rsidRPr="00BB6426" w:rsidRDefault="00BB6426" w:rsidP="00095C70">
      <w:pPr>
        <w:tabs>
          <w:tab w:val="left" w:pos="1418"/>
          <w:tab w:val="decimal" w:pos="11340"/>
        </w:tabs>
        <w:ind w:left="851"/>
        <w:jc w:val="both"/>
        <w:outlineLvl w:val="1"/>
        <w:rPr>
          <w:rFonts w:ascii="Arial" w:hAnsi="Arial" w:cs="Arial"/>
          <w:bCs/>
          <w:iCs/>
          <w:snapToGrid w:val="0"/>
          <w:szCs w:val="24"/>
          <w:lang w:val="en-GB"/>
        </w:rPr>
      </w:pPr>
    </w:p>
    <w:p w14:paraId="66C53D00" w14:textId="77777777" w:rsidR="00BB6426" w:rsidRPr="00BB6426" w:rsidRDefault="00BB6426" w:rsidP="00095C70">
      <w:pPr>
        <w:numPr>
          <w:ilvl w:val="0"/>
          <w:numId w:val="24"/>
        </w:numPr>
        <w:tabs>
          <w:tab w:val="left" w:pos="1418"/>
          <w:tab w:val="decimal" w:pos="11340"/>
        </w:tabs>
        <w:spacing w:before="120" w:after="120"/>
        <w:outlineLvl w:val="1"/>
        <w:rPr>
          <w:rFonts w:ascii="Arial" w:hAnsi="Arial" w:cs="Arial"/>
          <w:bCs/>
          <w:iCs/>
          <w:snapToGrid w:val="0"/>
          <w:szCs w:val="24"/>
          <w:lang w:val="en-GB"/>
        </w:rPr>
      </w:pPr>
      <w:r w:rsidRPr="00BB6426">
        <w:rPr>
          <w:rFonts w:ascii="Arial" w:hAnsi="Arial" w:cs="Arial"/>
          <w:bCs/>
          <w:iCs/>
          <w:snapToGrid w:val="0"/>
          <w:szCs w:val="24"/>
          <w:lang w:val="en-GB"/>
        </w:rPr>
        <w:t>Bank of Ireland</w:t>
      </w:r>
    </w:p>
    <w:p w14:paraId="37C228C1" w14:textId="77777777" w:rsidR="00BB6426" w:rsidRPr="00BB6426" w:rsidRDefault="00BB6426" w:rsidP="00095C70">
      <w:pPr>
        <w:numPr>
          <w:ilvl w:val="0"/>
          <w:numId w:val="24"/>
        </w:numPr>
        <w:tabs>
          <w:tab w:val="left" w:pos="1418"/>
          <w:tab w:val="decimal" w:pos="11340"/>
        </w:tabs>
        <w:spacing w:before="120" w:after="120"/>
        <w:outlineLvl w:val="1"/>
        <w:rPr>
          <w:rFonts w:ascii="Arial" w:hAnsi="Arial" w:cs="Arial"/>
          <w:bCs/>
          <w:iCs/>
          <w:snapToGrid w:val="0"/>
          <w:szCs w:val="24"/>
          <w:lang w:val="en-GB"/>
        </w:rPr>
      </w:pPr>
      <w:r w:rsidRPr="00BB6426">
        <w:rPr>
          <w:rFonts w:ascii="Arial" w:hAnsi="Arial" w:cs="Arial"/>
          <w:bCs/>
          <w:iCs/>
          <w:snapToGrid w:val="0"/>
          <w:szCs w:val="24"/>
          <w:lang w:val="en-GB"/>
        </w:rPr>
        <w:t xml:space="preserve">Barclays </w:t>
      </w:r>
    </w:p>
    <w:p w14:paraId="2EA24257" w14:textId="77777777" w:rsidR="00BB6426" w:rsidRDefault="00BB6426" w:rsidP="00095C70">
      <w:pPr>
        <w:numPr>
          <w:ilvl w:val="0"/>
          <w:numId w:val="24"/>
        </w:numPr>
        <w:tabs>
          <w:tab w:val="left" w:pos="1418"/>
          <w:tab w:val="decimal" w:pos="11340"/>
        </w:tabs>
        <w:spacing w:before="120" w:after="120"/>
        <w:outlineLvl w:val="1"/>
        <w:rPr>
          <w:rFonts w:ascii="Arial" w:hAnsi="Arial" w:cs="Arial"/>
          <w:bCs/>
          <w:iCs/>
          <w:snapToGrid w:val="0"/>
          <w:szCs w:val="24"/>
          <w:lang w:val="en-GB"/>
        </w:rPr>
      </w:pPr>
      <w:r w:rsidRPr="00BB6426">
        <w:rPr>
          <w:rFonts w:ascii="Arial" w:hAnsi="Arial" w:cs="Arial"/>
          <w:bCs/>
          <w:iCs/>
          <w:snapToGrid w:val="0"/>
          <w:szCs w:val="24"/>
          <w:lang w:val="en-GB"/>
        </w:rPr>
        <w:t>Nationwide Building Society</w:t>
      </w:r>
    </w:p>
    <w:p w14:paraId="21D7CF5C" w14:textId="77777777" w:rsidR="00095C70" w:rsidRPr="00BB6426" w:rsidRDefault="00095C70" w:rsidP="00095C70">
      <w:pPr>
        <w:numPr>
          <w:ilvl w:val="0"/>
          <w:numId w:val="24"/>
        </w:numPr>
        <w:tabs>
          <w:tab w:val="left" w:pos="1418"/>
          <w:tab w:val="decimal" w:pos="11340"/>
        </w:tabs>
        <w:spacing w:before="120" w:after="120"/>
        <w:outlineLvl w:val="1"/>
        <w:rPr>
          <w:rFonts w:ascii="Arial" w:hAnsi="Arial" w:cs="Arial"/>
          <w:bCs/>
          <w:iCs/>
          <w:snapToGrid w:val="0"/>
          <w:szCs w:val="24"/>
          <w:lang w:val="en-GB"/>
        </w:rPr>
      </w:pPr>
      <w:r>
        <w:rPr>
          <w:rFonts w:ascii="Arial" w:hAnsi="Arial" w:cs="Arial"/>
          <w:bCs/>
          <w:iCs/>
          <w:snapToGrid w:val="0"/>
          <w:szCs w:val="24"/>
          <w:lang w:val="en-GB"/>
        </w:rPr>
        <w:t>TSB PLC</w:t>
      </w:r>
    </w:p>
    <w:p w14:paraId="6F3AC866" w14:textId="77777777" w:rsidR="00BB6426" w:rsidRPr="00BB6426" w:rsidRDefault="00BB6426" w:rsidP="00BB6426">
      <w:pPr>
        <w:tabs>
          <w:tab w:val="left" w:pos="1418"/>
          <w:tab w:val="decimal" w:pos="11340"/>
        </w:tabs>
        <w:outlineLvl w:val="1"/>
        <w:rPr>
          <w:rFonts w:ascii="Arial" w:hAnsi="Arial" w:cs="Arial"/>
          <w:bCs/>
          <w:iCs/>
          <w:snapToGrid w:val="0"/>
          <w:szCs w:val="24"/>
          <w:lang w:val="en-GB"/>
        </w:rPr>
      </w:pPr>
    </w:p>
    <w:p w14:paraId="3D26D1F0" w14:textId="77777777" w:rsidR="00BB6426" w:rsidRPr="00BB6426" w:rsidRDefault="00BB6426" w:rsidP="00095C70">
      <w:pPr>
        <w:keepNext/>
        <w:widowControl w:val="0"/>
        <w:tabs>
          <w:tab w:val="left" w:pos="1920"/>
        </w:tabs>
        <w:spacing w:before="240" w:after="60"/>
        <w:ind w:left="284"/>
        <w:outlineLvl w:val="1"/>
        <w:rPr>
          <w:rFonts w:ascii="Arial" w:hAnsi="Arial" w:cs="Arial"/>
          <w:b/>
          <w:bCs/>
          <w:iCs/>
          <w:snapToGrid w:val="0"/>
          <w:sz w:val="32"/>
          <w:szCs w:val="32"/>
          <w:lang w:val="en-GB"/>
        </w:rPr>
      </w:pPr>
      <w:r w:rsidRPr="00BB6426">
        <w:rPr>
          <w:rFonts w:ascii="Arial" w:hAnsi="Arial" w:cs="Arial"/>
          <w:b/>
          <w:bCs/>
          <w:iCs/>
          <w:snapToGrid w:val="0"/>
          <w:sz w:val="32"/>
          <w:szCs w:val="32"/>
          <w:lang w:val="en-GB"/>
        </w:rPr>
        <w:br w:type="page"/>
      </w:r>
      <w:r w:rsidRPr="00BB6426">
        <w:rPr>
          <w:rFonts w:ascii="Arial" w:hAnsi="Arial" w:cs="Arial"/>
          <w:b/>
          <w:bCs/>
          <w:iCs/>
          <w:snapToGrid w:val="0"/>
          <w:sz w:val="32"/>
          <w:szCs w:val="32"/>
          <w:lang w:val="en-GB"/>
        </w:rPr>
        <w:lastRenderedPageBreak/>
        <w:t>ANNEX F</w:t>
      </w:r>
      <w:r w:rsidR="00183C6E">
        <w:rPr>
          <w:rFonts w:ascii="Arial" w:hAnsi="Arial" w:cs="Arial"/>
          <w:b/>
          <w:bCs/>
          <w:iCs/>
          <w:snapToGrid w:val="0"/>
          <w:sz w:val="32"/>
          <w:szCs w:val="32"/>
          <w:lang w:val="en-GB"/>
        </w:rPr>
        <w:tab/>
      </w:r>
    </w:p>
    <w:p w14:paraId="1FC03BC7" w14:textId="77777777" w:rsidR="00FA3ACE" w:rsidRPr="007B7EFC" w:rsidRDefault="00FA3ACE" w:rsidP="00FA3ACE">
      <w:pPr>
        <w:rPr>
          <w:b/>
          <w:bCs/>
          <w:iCs/>
        </w:rPr>
      </w:pPr>
      <w:r w:rsidRPr="007B7EFC">
        <w:rPr>
          <w:b/>
          <w:bCs/>
          <w:iCs/>
        </w:rPr>
        <w:t>ANNEX F</w:t>
      </w:r>
      <w:r w:rsidRPr="007B7EFC">
        <w:rPr>
          <w:b/>
          <w:bCs/>
          <w:iCs/>
        </w:rPr>
        <w:tab/>
      </w:r>
    </w:p>
    <w:p w14:paraId="2CC207A7" w14:textId="77777777" w:rsidR="00FA3ACE" w:rsidRPr="007B7EFC" w:rsidRDefault="00FA3ACE" w:rsidP="00FA3ACE">
      <w:pPr>
        <w:rPr>
          <w:b/>
          <w:bCs/>
        </w:rPr>
      </w:pPr>
      <w:r w:rsidRPr="007B7EFC">
        <w:rPr>
          <w:b/>
          <w:bCs/>
        </w:rPr>
        <w:t xml:space="preserve">RESPONSIBILITY FOR REPAIRS AND MAINTENANCE </w:t>
      </w:r>
    </w:p>
    <w:p w14:paraId="0713E6C9" w14:textId="77777777" w:rsidR="00FA3ACE" w:rsidRPr="007B7EFC" w:rsidRDefault="00FA3ACE" w:rsidP="00FA3ACE">
      <w:pPr>
        <w:rPr>
          <w:b/>
          <w:bCs/>
          <w:iCs/>
        </w:rPr>
      </w:pPr>
      <w:r w:rsidRPr="007B7EFC">
        <w:rPr>
          <w:b/>
          <w:bCs/>
          <w:iCs/>
        </w:rPr>
        <w:t>ANNEX F</w:t>
      </w:r>
      <w:r w:rsidRPr="007B7EFC">
        <w:rPr>
          <w:b/>
          <w:bCs/>
          <w:iCs/>
        </w:rPr>
        <w:tab/>
      </w:r>
    </w:p>
    <w:p w14:paraId="21896392" w14:textId="77777777" w:rsidR="00FA3ACE" w:rsidRPr="007B7EFC" w:rsidRDefault="00FA3ACE" w:rsidP="00FA3ACE">
      <w:pPr>
        <w:rPr>
          <w:b/>
          <w:bCs/>
        </w:rPr>
      </w:pPr>
      <w:r w:rsidRPr="007B7EFC">
        <w:rPr>
          <w:b/>
          <w:bCs/>
        </w:rPr>
        <w:t xml:space="preserve">RESPONSIBILITY FOR REPAIRS AND MAINTENANCE </w:t>
      </w:r>
    </w:p>
    <w:p w14:paraId="2EBD9482" w14:textId="38160FF3" w:rsidR="00FA3ACE" w:rsidRDefault="00FA3ACE" w:rsidP="00FA3ACE">
      <w:r w:rsidRPr="007B7EFC">
        <w:t>This schedule indicates the maintenance responsibilities in respect of Community</w:t>
      </w:r>
      <w:r w:rsidRPr="00AF5CF0">
        <w:rPr>
          <w:color w:val="FF99FF"/>
        </w:rPr>
        <w:t xml:space="preserve">, </w:t>
      </w:r>
      <w:r w:rsidRPr="007B7EFC">
        <w:t>Foundation</w:t>
      </w:r>
      <w:r>
        <w:rPr>
          <w:color w:val="FF99FF"/>
        </w:rPr>
        <w:t xml:space="preserve"> </w:t>
      </w:r>
      <w:r w:rsidRPr="00FA3ACE">
        <w:t xml:space="preserve">Schools.  </w:t>
      </w:r>
      <w:r w:rsidRPr="00FA3ACE">
        <w:rPr>
          <w:lang w:val="en"/>
        </w:rPr>
        <w:t xml:space="preserve">From financial year 2020 to 2021, voluntary aided (VA) schools will be under the same capital maintenance funding mechanisms as other schools for SCA. </w:t>
      </w:r>
      <w:r w:rsidRPr="00FA3ACE">
        <w:t>VA Governing Bodies are now responsible for all capital works to buildings.  LAs are responsible only for playing fields and buildings on these fields related to their use.</w:t>
      </w:r>
    </w:p>
    <w:p w14:paraId="416EAC1A" w14:textId="77777777" w:rsidR="00FA3ACE" w:rsidRPr="00FA3ACE" w:rsidRDefault="00FA3ACE" w:rsidP="00FA3ACE"/>
    <w:tbl>
      <w:tblPr>
        <w:tblW w:w="9498" w:type="dxa"/>
        <w:tblInd w:w="567" w:type="dxa"/>
        <w:tblLayout w:type="fixed"/>
        <w:tblLook w:val="0000" w:firstRow="0" w:lastRow="0" w:firstColumn="0" w:lastColumn="0" w:noHBand="0" w:noVBand="0"/>
      </w:tblPr>
      <w:tblGrid>
        <w:gridCol w:w="1418"/>
        <w:gridCol w:w="5319"/>
        <w:gridCol w:w="2761"/>
      </w:tblGrid>
      <w:tr w:rsidR="00FA3ACE" w:rsidRPr="007B7EFC" w14:paraId="3A1A45BE" w14:textId="77777777" w:rsidTr="00FA3ACE">
        <w:tc>
          <w:tcPr>
            <w:tcW w:w="1418" w:type="dxa"/>
          </w:tcPr>
          <w:p w14:paraId="39F7091B" w14:textId="77777777" w:rsidR="00FA3ACE" w:rsidRPr="007B7EFC" w:rsidRDefault="00FA3ACE" w:rsidP="00D556F2">
            <w:pPr>
              <w:rPr>
                <w:b/>
                <w:bCs/>
              </w:rPr>
            </w:pPr>
            <w:r w:rsidRPr="007B7EFC">
              <w:rPr>
                <w:b/>
                <w:bCs/>
              </w:rPr>
              <w:t>ELEMENT</w:t>
            </w:r>
          </w:p>
        </w:tc>
        <w:tc>
          <w:tcPr>
            <w:tcW w:w="5319" w:type="dxa"/>
          </w:tcPr>
          <w:p w14:paraId="55252E65" w14:textId="77777777" w:rsidR="00FA3ACE" w:rsidRPr="007B7EFC" w:rsidRDefault="00FA3ACE" w:rsidP="00D556F2">
            <w:pPr>
              <w:rPr>
                <w:b/>
                <w:bCs/>
              </w:rPr>
            </w:pPr>
            <w:r w:rsidRPr="007B7EFC">
              <w:rPr>
                <w:b/>
                <w:bCs/>
              </w:rPr>
              <w:t>CAPITAL: LA to fund if monies are available and subject to prioritisation schedule</w:t>
            </w:r>
          </w:p>
        </w:tc>
        <w:tc>
          <w:tcPr>
            <w:tcW w:w="2761" w:type="dxa"/>
          </w:tcPr>
          <w:p w14:paraId="0E71AD83" w14:textId="77777777" w:rsidR="00FA3ACE" w:rsidRPr="007B7EFC" w:rsidRDefault="00FA3ACE" w:rsidP="00D556F2">
            <w:pPr>
              <w:rPr>
                <w:b/>
                <w:bCs/>
              </w:rPr>
            </w:pPr>
            <w:r w:rsidRPr="007B7EFC">
              <w:rPr>
                <w:b/>
                <w:bCs/>
              </w:rPr>
              <w:t>REVENUE: SCHOOLS to fund</w:t>
            </w:r>
          </w:p>
        </w:tc>
      </w:tr>
      <w:tr w:rsidR="00FA3ACE" w:rsidRPr="007B7EFC" w14:paraId="1AFEFAAC" w14:textId="77777777" w:rsidTr="00FA3ACE">
        <w:tc>
          <w:tcPr>
            <w:tcW w:w="9498" w:type="dxa"/>
            <w:gridSpan w:val="3"/>
            <w:shd w:val="clear" w:color="auto" w:fill="FFFF99"/>
          </w:tcPr>
          <w:p w14:paraId="1CF26AFC" w14:textId="77777777" w:rsidR="00FA3ACE" w:rsidRPr="007B7EFC" w:rsidRDefault="00FA3ACE" w:rsidP="00D556F2">
            <w:pPr>
              <w:rPr>
                <w:b/>
              </w:rPr>
            </w:pPr>
            <w:r w:rsidRPr="007B7EFC">
              <w:rPr>
                <w:b/>
              </w:rPr>
              <w:t>Roofs</w:t>
            </w:r>
          </w:p>
        </w:tc>
      </w:tr>
      <w:tr w:rsidR="00FA3ACE" w:rsidRPr="007B7EFC" w14:paraId="064188B8" w14:textId="77777777" w:rsidTr="00FA3ACE">
        <w:tc>
          <w:tcPr>
            <w:tcW w:w="1418" w:type="dxa"/>
            <w:shd w:val="clear" w:color="auto" w:fill="auto"/>
          </w:tcPr>
          <w:p w14:paraId="42E36A02" w14:textId="77777777" w:rsidR="00FA3ACE" w:rsidRPr="00F87E61" w:rsidRDefault="00FA3ACE" w:rsidP="00D556F2">
            <w:r w:rsidRPr="00F87E61">
              <w:t>Flat</w:t>
            </w:r>
          </w:p>
        </w:tc>
        <w:tc>
          <w:tcPr>
            <w:tcW w:w="5319" w:type="dxa"/>
            <w:shd w:val="clear" w:color="auto" w:fill="auto"/>
          </w:tcPr>
          <w:p w14:paraId="29669A2E" w14:textId="77777777" w:rsidR="00FA3ACE" w:rsidRPr="00F87E61" w:rsidRDefault="00FA3ACE" w:rsidP="00D556F2">
            <w:r w:rsidRPr="00F87E61">
              <w:t>Structure. New (not replacement) structure</w:t>
            </w:r>
          </w:p>
        </w:tc>
        <w:tc>
          <w:tcPr>
            <w:tcW w:w="2761" w:type="dxa"/>
            <w:shd w:val="clear" w:color="auto" w:fill="auto"/>
          </w:tcPr>
          <w:p w14:paraId="6035AD2D" w14:textId="77777777" w:rsidR="00FA3ACE" w:rsidRPr="00E76614" w:rsidRDefault="00FA3ACE" w:rsidP="00D556F2">
            <w:r w:rsidRPr="00DF3C85">
              <w:t>Repair/replacement of small parts of an existing structure</w:t>
            </w:r>
          </w:p>
        </w:tc>
      </w:tr>
      <w:tr w:rsidR="00FA3ACE" w:rsidRPr="007B7EFC" w14:paraId="6F9430BF" w14:textId="77777777" w:rsidTr="00FA3ACE">
        <w:tc>
          <w:tcPr>
            <w:tcW w:w="1418" w:type="dxa"/>
            <w:shd w:val="clear" w:color="auto" w:fill="auto"/>
          </w:tcPr>
          <w:p w14:paraId="1B26A781" w14:textId="77777777" w:rsidR="00FA3ACE" w:rsidRPr="00531D8C" w:rsidRDefault="00FA3ACE" w:rsidP="00D556F2">
            <w:pPr>
              <w:rPr>
                <w:highlight w:val="green"/>
              </w:rPr>
            </w:pPr>
          </w:p>
        </w:tc>
        <w:tc>
          <w:tcPr>
            <w:tcW w:w="5319" w:type="dxa"/>
            <w:shd w:val="clear" w:color="auto" w:fill="auto"/>
          </w:tcPr>
          <w:p w14:paraId="34F4BD3B" w14:textId="77777777" w:rsidR="00FA3ACE" w:rsidRPr="00531D8C" w:rsidRDefault="00FA3ACE" w:rsidP="00D556F2">
            <w:pPr>
              <w:rPr>
                <w:highlight w:val="green"/>
              </w:rPr>
            </w:pPr>
            <w:r w:rsidRPr="00F87E61">
              <w:t>Structure. Replacement of all or substantial part of an existing structure to prevent imminent or correct actual major failure of the structure</w:t>
            </w:r>
          </w:p>
        </w:tc>
        <w:tc>
          <w:tcPr>
            <w:tcW w:w="2761" w:type="dxa"/>
            <w:shd w:val="clear" w:color="auto" w:fill="auto"/>
          </w:tcPr>
          <w:p w14:paraId="2C0C5135" w14:textId="77777777" w:rsidR="00FA3ACE" w:rsidRPr="00DF3C85" w:rsidRDefault="00FA3ACE" w:rsidP="00D556F2">
            <w:r w:rsidRPr="00F87E61">
              <w:t>Replace small areas of rotten or defective timber, make good minor areas of spalling concrete where reinforcing bars exposed</w:t>
            </w:r>
          </w:p>
        </w:tc>
      </w:tr>
      <w:tr w:rsidR="00FA3ACE" w:rsidRPr="007B7EFC" w14:paraId="20555048" w14:textId="77777777" w:rsidTr="00FA3ACE">
        <w:tc>
          <w:tcPr>
            <w:tcW w:w="1418" w:type="dxa"/>
          </w:tcPr>
          <w:p w14:paraId="231F0F11" w14:textId="77777777" w:rsidR="00FA3ACE" w:rsidRPr="007B7EFC" w:rsidRDefault="00FA3ACE" w:rsidP="00D556F2"/>
        </w:tc>
        <w:tc>
          <w:tcPr>
            <w:tcW w:w="5319" w:type="dxa"/>
          </w:tcPr>
          <w:p w14:paraId="7991C66E" w14:textId="77777777" w:rsidR="00FA3ACE" w:rsidRPr="00F87E61" w:rsidRDefault="00FA3ACE" w:rsidP="00D556F2">
            <w:r w:rsidRPr="00F87E61">
              <w:t>Screed / insulation in a new building/extension</w:t>
            </w:r>
          </w:p>
        </w:tc>
        <w:tc>
          <w:tcPr>
            <w:tcW w:w="2761" w:type="dxa"/>
          </w:tcPr>
          <w:p w14:paraId="68766032" w14:textId="77777777" w:rsidR="00FA3ACE" w:rsidRPr="00E76614" w:rsidRDefault="00FA3ACE" w:rsidP="00D556F2">
            <w:r w:rsidRPr="00DF3C85">
              <w:t>Repair/replacement of screed/ insulation where defective.</w:t>
            </w:r>
            <w:r w:rsidRPr="00E76614">
              <w:t xml:space="preserve"> </w:t>
            </w:r>
          </w:p>
        </w:tc>
      </w:tr>
      <w:tr w:rsidR="00FA3ACE" w:rsidRPr="007B7EFC" w14:paraId="4BA00212" w14:textId="77777777" w:rsidTr="00FA3ACE">
        <w:tc>
          <w:tcPr>
            <w:tcW w:w="1418" w:type="dxa"/>
          </w:tcPr>
          <w:p w14:paraId="03F5A623" w14:textId="77777777" w:rsidR="00FA3ACE" w:rsidRPr="007B7EFC" w:rsidRDefault="00FA3ACE" w:rsidP="00D556F2"/>
        </w:tc>
        <w:tc>
          <w:tcPr>
            <w:tcW w:w="5319" w:type="dxa"/>
          </w:tcPr>
          <w:p w14:paraId="01F3473D" w14:textId="77777777" w:rsidR="00FA3ACE" w:rsidRPr="00DF3C85" w:rsidRDefault="00FA3ACE" w:rsidP="00D556F2">
            <w:r w:rsidRPr="00F87E61">
              <w:t>Screed / insulation. Replacement/repair of substantially all. Improve effectiveness of insulation</w:t>
            </w:r>
          </w:p>
        </w:tc>
        <w:tc>
          <w:tcPr>
            <w:tcW w:w="2761" w:type="dxa"/>
          </w:tcPr>
          <w:p w14:paraId="6D009D50" w14:textId="77777777" w:rsidR="00FA3ACE" w:rsidRPr="00531D8C" w:rsidRDefault="00FA3ACE" w:rsidP="00D556F2">
            <w:r w:rsidRPr="00E76614">
              <w:t>Work to improve insulation standards, during work to repair/ replace small are</w:t>
            </w:r>
            <w:r w:rsidRPr="00531D8C">
              <w:t xml:space="preserve">as of roof. </w:t>
            </w:r>
          </w:p>
        </w:tc>
      </w:tr>
      <w:tr w:rsidR="00FA3ACE" w:rsidRPr="007B7EFC" w14:paraId="0C53D9CD" w14:textId="77777777" w:rsidTr="00FA3ACE">
        <w:tc>
          <w:tcPr>
            <w:tcW w:w="1418" w:type="dxa"/>
          </w:tcPr>
          <w:p w14:paraId="547C4E9F" w14:textId="77777777" w:rsidR="00FA3ACE" w:rsidRPr="00531D8C" w:rsidRDefault="00FA3ACE" w:rsidP="00D556F2">
            <w:pPr>
              <w:rPr>
                <w:highlight w:val="green"/>
              </w:rPr>
            </w:pPr>
          </w:p>
        </w:tc>
        <w:tc>
          <w:tcPr>
            <w:tcW w:w="5319" w:type="dxa"/>
          </w:tcPr>
          <w:p w14:paraId="3FE0FAAF" w14:textId="77777777" w:rsidR="00FA3ACE" w:rsidRPr="00DF3C85" w:rsidRDefault="00FA3ACE" w:rsidP="00D556F2">
            <w:r w:rsidRPr="00F87E61">
              <w:t>Finish on new build. Replacement of all/substantially all on existing roof</w:t>
            </w:r>
          </w:p>
        </w:tc>
        <w:tc>
          <w:tcPr>
            <w:tcW w:w="2761" w:type="dxa"/>
          </w:tcPr>
          <w:p w14:paraId="34FDEC02" w14:textId="77777777" w:rsidR="00FA3ACE" w:rsidRPr="00531D8C" w:rsidRDefault="00FA3ACE" w:rsidP="00D556F2">
            <w:r w:rsidRPr="00E76614">
              <w:t>Replacement of roof finish on existing building.  Re-coating chippings to improve life expectancy</w:t>
            </w:r>
          </w:p>
        </w:tc>
      </w:tr>
      <w:tr w:rsidR="00FA3ACE" w:rsidRPr="007B7EFC" w14:paraId="1C162FFB" w14:textId="77777777" w:rsidTr="00FA3ACE">
        <w:tc>
          <w:tcPr>
            <w:tcW w:w="1418" w:type="dxa"/>
          </w:tcPr>
          <w:p w14:paraId="07D7557C" w14:textId="77777777" w:rsidR="00FA3ACE" w:rsidRPr="00531D8C" w:rsidRDefault="00FA3ACE" w:rsidP="00D556F2">
            <w:pPr>
              <w:rPr>
                <w:highlight w:val="green"/>
              </w:rPr>
            </w:pPr>
          </w:p>
        </w:tc>
        <w:tc>
          <w:tcPr>
            <w:tcW w:w="5319" w:type="dxa"/>
          </w:tcPr>
          <w:p w14:paraId="6AF71883" w14:textId="77777777" w:rsidR="00FA3ACE" w:rsidRPr="00F87E61" w:rsidRDefault="00FA3ACE" w:rsidP="00D556F2">
            <w:r w:rsidRPr="00F87E61">
              <w:t>Edge Trim/ Fascia on new build</w:t>
            </w:r>
          </w:p>
        </w:tc>
        <w:tc>
          <w:tcPr>
            <w:tcW w:w="2761" w:type="dxa"/>
          </w:tcPr>
          <w:p w14:paraId="247448B6" w14:textId="77777777" w:rsidR="00FA3ACE" w:rsidRPr="00E76614" w:rsidRDefault="00FA3ACE" w:rsidP="00D556F2">
            <w:r w:rsidRPr="00DF3C85">
              <w:t>Repairs/ replacement. Repainting.</w:t>
            </w:r>
            <w:r w:rsidRPr="00E76614">
              <w:t xml:space="preserve"> </w:t>
            </w:r>
          </w:p>
        </w:tc>
      </w:tr>
      <w:tr w:rsidR="00FA3ACE" w:rsidRPr="007B7EFC" w14:paraId="2D8B6AA4" w14:textId="77777777" w:rsidTr="00FA3ACE">
        <w:tc>
          <w:tcPr>
            <w:tcW w:w="1418" w:type="dxa"/>
            <w:shd w:val="clear" w:color="auto" w:fill="auto"/>
          </w:tcPr>
          <w:p w14:paraId="1A3B7D10" w14:textId="77777777" w:rsidR="00FA3ACE" w:rsidRPr="00531D8C" w:rsidRDefault="00FA3ACE" w:rsidP="00D556F2">
            <w:pPr>
              <w:rPr>
                <w:highlight w:val="green"/>
              </w:rPr>
            </w:pPr>
          </w:p>
        </w:tc>
        <w:tc>
          <w:tcPr>
            <w:tcW w:w="5319" w:type="dxa"/>
            <w:shd w:val="clear" w:color="auto" w:fill="auto"/>
          </w:tcPr>
          <w:p w14:paraId="77399039" w14:textId="77777777" w:rsidR="00FA3ACE" w:rsidRPr="00DF3C85" w:rsidRDefault="00FA3ACE" w:rsidP="00D556F2">
            <w:r w:rsidRPr="00F87E61">
              <w:t>Edge Trim/ Fascia, Replacement of all/substantially all on existing roof</w:t>
            </w:r>
          </w:p>
        </w:tc>
        <w:tc>
          <w:tcPr>
            <w:tcW w:w="2761" w:type="dxa"/>
            <w:shd w:val="clear" w:color="auto" w:fill="auto"/>
          </w:tcPr>
          <w:p w14:paraId="765ECA7F" w14:textId="77777777" w:rsidR="00FA3ACE" w:rsidRPr="00531D8C" w:rsidRDefault="00FA3ACE" w:rsidP="00D556F2">
            <w:r w:rsidRPr="00E76614">
              <w:t>Repairs/ replacement. Repainting.</w:t>
            </w:r>
            <w:r w:rsidRPr="00531D8C">
              <w:t xml:space="preserve"> </w:t>
            </w:r>
          </w:p>
        </w:tc>
      </w:tr>
      <w:tr w:rsidR="00FA3ACE" w:rsidRPr="007B7EFC" w14:paraId="6FE12E8A" w14:textId="77777777" w:rsidTr="00FA3ACE">
        <w:trPr>
          <w:trHeight w:val="993"/>
        </w:trPr>
        <w:tc>
          <w:tcPr>
            <w:tcW w:w="1418" w:type="dxa"/>
          </w:tcPr>
          <w:p w14:paraId="5886DCD5" w14:textId="77777777" w:rsidR="00FA3ACE" w:rsidRPr="00531D8C" w:rsidRDefault="00FA3ACE" w:rsidP="00D556F2">
            <w:pPr>
              <w:rPr>
                <w:highlight w:val="green"/>
              </w:rPr>
            </w:pPr>
          </w:p>
        </w:tc>
        <w:tc>
          <w:tcPr>
            <w:tcW w:w="5319" w:type="dxa"/>
          </w:tcPr>
          <w:p w14:paraId="48D2CD9E" w14:textId="77777777" w:rsidR="00FA3ACE" w:rsidRPr="00F87E61" w:rsidRDefault="00FA3ACE" w:rsidP="00D556F2">
            <w:r w:rsidRPr="00F87E61">
              <w:t>Drainage on new build</w:t>
            </w:r>
          </w:p>
          <w:p w14:paraId="5A26F200" w14:textId="77777777" w:rsidR="00FA3ACE" w:rsidRPr="00F87E61" w:rsidRDefault="00FA3ACE" w:rsidP="00D556F2"/>
        </w:tc>
        <w:tc>
          <w:tcPr>
            <w:tcW w:w="2761" w:type="dxa"/>
          </w:tcPr>
          <w:p w14:paraId="231ECE68" w14:textId="77777777" w:rsidR="00FA3ACE" w:rsidRPr="00531D8C" w:rsidRDefault="00FA3ACE" w:rsidP="00D556F2">
            <w:r w:rsidRPr="00DF3C85">
              <w:t>Clearing out gutters and downpipes. Replacement/repair/ repainting of/</w:t>
            </w:r>
            <w:r w:rsidRPr="00E76614">
              <w:t xml:space="preserve"> </w:t>
            </w:r>
            <w:r w:rsidRPr="00531D8C">
              <w:t>individual gutters/pipes</w:t>
            </w:r>
          </w:p>
        </w:tc>
      </w:tr>
      <w:tr w:rsidR="00FA3ACE" w:rsidRPr="007B7EFC" w14:paraId="7CAC4E6C" w14:textId="77777777" w:rsidTr="00FA3ACE">
        <w:tc>
          <w:tcPr>
            <w:tcW w:w="1418" w:type="dxa"/>
          </w:tcPr>
          <w:p w14:paraId="2CC35E44" w14:textId="77777777" w:rsidR="00FA3ACE" w:rsidRPr="00AF5CF0" w:rsidRDefault="00FA3ACE" w:rsidP="00D556F2"/>
        </w:tc>
        <w:tc>
          <w:tcPr>
            <w:tcW w:w="5319" w:type="dxa"/>
          </w:tcPr>
          <w:p w14:paraId="5E04338A" w14:textId="77777777" w:rsidR="00FA3ACE" w:rsidRPr="00E24C36" w:rsidRDefault="00FA3ACE" w:rsidP="00D556F2">
            <w:r w:rsidRPr="00E24C36">
              <w:t>Other e.g. flashings,</w:t>
            </w:r>
          </w:p>
          <w:p w14:paraId="623A10FE" w14:textId="77777777" w:rsidR="00FA3ACE" w:rsidRPr="00AF5CF0" w:rsidRDefault="00FA3ACE" w:rsidP="00D556F2">
            <w:r w:rsidRPr="00FA3ACE">
              <w:t>Roof lights</w:t>
            </w:r>
            <w:r w:rsidRPr="00E24C36">
              <w:t xml:space="preserve"> on new build.  Replacement of all/substantially all on existing roof</w:t>
            </w:r>
          </w:p>
        </w:tc>
        <w:tc>
          <w:tcPr>
            <w:tcW w:w="2761" w:type="dxa"/>
          </w:tcPr>
          <w:p w14:paraId="68AAD4A3" w14:textId="77777777" w:rsidR="00FA3ACE" w:rsidRPr="007B7EFC" w:rsidRDefault="00FA3ACE" w:rsidP="00D556F2">
            <w:r w:rsidRPr="00F87E61">
              <w:t>Repair/replacement/cleaning of individual items</w:t>
            </w:r>
          </w:p>
        </w:tc>
      </w:tr>
      <w:tr w:rsidR="00FA3ACE" w:rsidRPr="007B7EFC" w14:paraId="0C7F5C7F" w14:textId="77777777" w:rsidTr="00FA3ACE">
        <w:tc>
          <w:tcPr>
            <w:tcW w:w="1418" w:type="dxa"/>
          </w:tcPr>
          <w:p w14:paraId="794983EF" w14:textId="77777777" w:rsidR="00FA3ACE" w:rsidRPr="00F87E61" w:rsidRDefault="00FA3ACE" w:rsidP="00D556F2">
            <w:r w:rsidRPr="00F87E61">
              <w:t>Pitched</w:t>
            </w:r>
          </w:p>
        </w:tc>
        <w:tc>
          <w:tcPr>
            <w:tcW w:w="5319" w:type="dxa"/>
          </w:tcPr>
          <w:p w14:paraId="14576E06" w14:textId="77777777" w:rsidR="00FA3ACE" w:rsidRPr="00F87E61" w:rsidRDefault="00FA3ACE" w:rsidP="00D556F2">
            <w:r w:rsidRPr="00F87E61">
              <w:t>Structure. New (not replacement) structure</w:t>
            </w:r>
          </w:p>
        </w:tc>
        <w:tc>
          <w:tcPr>
            <w:tcW w:w="2761" w:type="dxa"/>
          </w:tcPr>
          <w:p w14:paraId="79249BF1" w14:textId="77777777" w:rsidR="00FA3ACE" w:rsidRPr="00531D8C" w:rsidRDefault="00FA3ACE" w:rsidP="00D556F2">
            <w:pPr>
              <w:rPr>
                <w:highlight w:val="green"/>
              </w:rPr>
            </w:pPr>
            <w:r w:rsidRPr="00DF3C85">
              <w:t>Repair/replacement of small parts of an existing structure</w:t>
            </w:r>
          </w:p>
        </w:tc>
      </w:tr>
      <w:tr w:rsidR="00FA3ACE" w:rsidRPr="007B7EFC" w14:paraId="1DF257B9" w14:textId="77777777" w:rsidTr="00FA3ACE">
        <w:tc>
          <w:tcPr>
            <w:tcW w:w="1418" w:type="dxa"/>
          </w:tcPr>
          <w:p w14:paraId="0D0C3601" w14:textId="77777777" w:rsidR="00FA3ACE" w:rsidRPr="007B7EFC" w:rsidRDefault="00FA3ACE" w:rsidP="00D556F2"/>
        </w:tc>
        <w:tc>
          <w:tcPr>
            <w:tcW w:w="5319" w:type="dxa"/>
          </w:tcPr>
          <w:p w14:paraId="28806AE1" w14:textId="77777777" w:rsidR="00FA3ACE" w:rsidRPr="007B7EFC" w:rsidRDefault="00FA3ACE" w:rsidP="00D556F2">
            <w:r w:rsidRPr="00F87E61">
              <w:t>Structure. Replacement of all or substantial part of an existing structure to prevent imminent or correct actual major failure of the structure</w:t>
            </w:r>
          </w:p>
        </w:tc>
        <w:tc>
          <w:tcPr>
            <w:tcW w:w="2761" w:type="dxa"/>
          </w:tcPr>
          <w:p w14:paraId="6190FB26" w14:textId="77777777" w:rsidR="00FA3ACE" w:rsidRPr="007B7EFC" w:rsidRDefault="00FA3ACE" w:rsidP="00D556F2">
            <w:r w:rsidRPr="00F87E61">
              <w:t>Replace/ repair small areas of rotten/ defective joists, rafters, purlins etc.</w:t>
            </w:r>
          </w:p>
          <w:p w14:paraId="11FFD09A" w14:textId="77777777" w:rsidR="00FA3ACE" w:rsidRPr="007B7EFC" w:rsidRDefault="00FA3ACE" w:rsidP="00D556F2">
            <w:r w:rsidRPr="007B7EFC">
              <w:t>Not complete trusses</w:t>
            </w:r>
          </w:p>
        </w:tc>
      </w:tr>
      <w:tr w:rsidR="00FA3ACE" w:rsidRPr="007B7EFC" w14:paraId="7631A981" w14:textId="77777777" w:rsidTr="00FA3ACE">
        <w:tc>
          <w:tcPr>
            <w:tcW w:w="1418" w:type="dxa"/>
          </w:tcPr>
          <w:p w14:paraId="751C1B63" w14:textId="77777777" w:rsidR="00FA3ACE" w:rsidRPr="00531D8C" w:rsidRDefault="00FA3ACE" w:rsidP="00D556F2">
            <w:pPr>
              <w:rPr>
                <w:highlight w:val="green"/>
              </w:rPr>
            </w:pPr>
          </w:p>
        </w:tc>
        <w:tc>
          <w:tcPr>
            <w:tcW w:w="5319" w:type="dxa"/>
          </w:tcPr>
          <w:p w14:paraId="5253943C" w14:textId="77777777" w:rsidR="00FA3ACE" w:rsidRPr="00F87E61" w:rsidRDefault="00FA3ACE" w:rsidP="00D556F2">
            <w:r w:rsidRPr="00F87E61">
              <w:t>Insulation in a new building/extension</w:t>
            </w:r>
          </w:p>
          <w:p w14:paraId="6B6A9198" w14:textId="77777777" w:rsidR="00FA3ACE" w:rsidRPr="00DF3C85" w:rsidRDefault="00FA3ACE" w:rsidP="00D556F2"/>
        </w:tc>
        <w:tc>
          <w:tcPr>
            <w:tcW w:w="2761" w:type="dxa"/>
          </w:tcPr>
          <w:p w14:paraId="72605F37" w14:textId="77777777" w:rsidR="00FA3ACE" w:rsidRPr="00531D8C" w:rsidRDefault="00FA3ACE" w:rsidP="00D556F2">
            <w:r w:rsidRPr="00E76614">
              <w:t>Repair/replacement/ increasing thickness of insulation in an existing roof</w:t>
            </w:r>
          </w:p>
        </w:tc>
      </w:tr>
      <w:tr w:rsidR="00FA3ACE" w:rsidRPr="007B7EFC" w14:paraId="0C15D090" w14:textId="77777777" w:rsidTr="00FA3ACE">
        <w:tc>
          <w:tcPr>
            <w:tcW w:w="1418" w:type="dxa"/>
          </w:tcPr>
          <w:p w14:paraId="6A40A2B0" w14:textId="77777777" w:rsidR="00FA3ACE" w:rsidRPr="007B7EFC" w:rsidRDefault="00FA3ACE" w:rsidP="00D556F2"/>
        </w:tc>
        <w:tc>
          <w:tcPr>
            <w:tcW w:w="5319" w:type="dxa"/>
          </w:tcPr>
          <w:p w14:paraId="4CAE1846" w14:textId="77777777" w:rsidR="00FA3ACE" w:rsidRPr="00531D8C" w:rsidRDefault="00FA3ACE" w:rsidP="00D556F2">
            <w:pPr>
              <w:rPr>
                <w:highlight w:val="green"/>
              </w:rPr>
            </w:pPr>
            <w:r w:rsidRPr="00F87E61">
              <w:t>Insulation. Replacement /repair of substantially all. Improve insulation to current standards</w:t>
            </w:r>
          </w:p>
        </w:tc>
        <w:tc>
          <w:tcPr>
            <w:tcW w:w="2761" w:type="dxa"/>
          </w:tcPr>
          <w:p w14:paraId="4DE60334" w14:textId="77777777" w:rsidR="00FA3ACE" w:rsidRPr="007B7EFC" w:rsidRDefault="00FA3ACE" w:rsidP="00D556F2"/>
        </w:tc>
      </w:tr>
      <w:tr w:rsidR="00FA3ACE" w:rsidRPr="007B7EFC" w14:paraId="367EBD1E" w14:textId="77777777" w:rsidTr="00FA3ACE">
        <w:tc>
          <w:tcPr>
            <w:tcW w:w="1418" w:type="dxa"/>
          </w:tcPr>
          <w:p w14:paraId="3BEEE2A7" w14:textId="77777777" w:rsidR="00FA3ACE" w:rsidRPr="007B7EFC" w:rsidRDefault="00FA3ACE" w:rsidP="00D556F2"/>
        </w:tc>
        <w:tc>
          <w:tcPr>
            <w:tcW w:w="5319" w:type="dxa"/>
          </w:tcPr>
          <w:p w14:paraId="5679FF4D" w14:textId="77777777" w:rsidR="00FA3ACE" w:rsidRPr="00531D8C" w:rsidRDefault="00FA3ACE" w:rsidP="00D556F2">
            <w:pPr>
              <w:rPr>
                <w:highlight w:val="green"/>
              </w:rPr>
            </w:pPr>
            <w:r w:rsidRPr="00F87E61">
              <w:t>Roof finish in a new building/extension, replacement of all/substantially all on existing roof</w:t>
            </w:r>
          </w:p>
        </w:tc>
        <w:tc>
          <w:tcPr>
            <w:tcW w:w="2761" w:type="dxa"/>
          </w:tcPr>
          <w:p w14:paraId="214416A0" w14:textId="77777777" w:rsidR="00FA3ACE" w:rsidRPr="007B7EFC" w:rsidRDefault="00FA3ACE" w:rsidP="00D556F2">
            <w:r w:rsidRPr="00F87E61">
              <w:t>Replace missing/ damaged</w:t>
            </w:r>
          </w:p>
          <w:p w14:paraId="4C24AFF2" w14:textId="77777777" w:rsidR="00FA3ACE" w:rsidRPr="007B7EFC" w:rsidRDefault="00FA3ACE" w:rsidP="00D556F2"/>
        </w:tc>
      </w:tr>
      <w:tr w:rsidR="00FA3ACE" w:rsidRPr="007B7EFC" w14:paraId="288A733F" w14:textId="77777777" w:rsidTr="00FA3ACE">
        <w:tc>
          <w:tcPr>
            <w:tcW w:w="1418" w:type="dxa"/>
          </w:tcPr>
          <w:p w14:paraId="3729F872" w14:textId="77777777" w:rsidR="00FA3ACE" w:rsidRPr="007B7EFC" w:rsidRDefault="00FA3ACE" w:rsidP="00D556F2"/>
        </w:tc>
        <w:tc>
          <w:tcPr>
            <w:tcW w:w="5319" w:type="dxa"/>
          </w:tcPr>
          <w:p w14:paraId="602D115E" w14:textId="77777777" w:rsidR="00FA3ACE" w:rsidRPr="007B7EFC" w:rsidRDefault="00FA3ACE" w:rsidP="00D556F2">
            <w:r w:rsidRPr="00F87E61">
              <w:t>Bargeboards/ Fascias in a new building/extension, replacement of all/substantially all on existing roof</w:t>
            </w:r>
          </w:p>
        </w:tc>
        <w:tc>
          <w:tcPr>
            <w:tcW w:w="2761" w:type="dxa"/>
          </w:tcPr>
          <w:p w14:paraId="3C0028D4" w14:textId="77777777" w:rsidR="00FA3ACE" w:rsidRPr="00F87E61" w:rsidRDefault="00FA3ACE" w:rsidP="00D556F2">
            <w:r w:rsidRPr="00F87E61">
              <w:t>Repairs/ replacement/</w:t>
            </w:r>
          </w:p>
          <w:p w14:paraId="6D2B1325" w14:textId="77777777" w:rsidR="00FA3ACE" w:rsidRPr="007B7EFC" w:rsidRDefault="00FA3ACE" w:rsidP="00D556F2">
            <w:r w:rsidRPr="00DF3C85">
              <w:t>Repainting</w:t>
            </w:r>
          </w:p>
        </w:tc>
      </w:tr>
      <w:tr w:rsidR="00FA3ACE" w:rsidRPr="007B7EFC" w14:paraId="2CB23261" w14:textId="77777777" w:rsidTr="00FA3ACE">
        <w:tc>
          <w:tcPr>
            <w:tcW w:w="1418" w:type="dxa"/>
          </w:tcPr>
          <w:p w14:paraId="6273F4A7" w14:textId="77777777" w:rsidR="00FA3ACE" w:rsidRPr="007B7EFC" w:rsidRDefault="00FA3ACE" w:rsidP="00D556F2"/>
        </w:tc>
        <w:tc>
          <w:tcPr>
            <w:tcW w:w="5319" w:type="dxa"/>
          </w:tcPr>
          <w:p w14:paraId="157D906C" w14:textId="77777777" w:rsidR="00FA3ACE" w:rsidRPr="007B7EFC" w:rsidRDefault="00FA3ACE" w:rsidP="00D556F2">
            <w:r w:rsidRPr="00F87E61">
              <w:t>Drainage in a new building/extension</w:t>
            </w:r>
          </w:p>
          <w:p w14:paraId="0D1A4C57" w14:textId="77777777" w:rsidR="00FA3ACE" w:rsidRPr="007B7EFC" w:rsidRDefault="00FA3ACE" w:rsidP="00D556F2"/>
        </w:tc>
        <w:tc>
          <w:tcPr>
            <w:tcW w:w="2761" w:type="dxa"/>
          </w:tcPr>
          <w:p w14:paraId="44EF558F" w14:textId="77777777" w:rsidR="00FA3ACE" w:rsidRPr="007B7EFC" w:rsidRDefault="00FA3ACE" w:rsidP="00D556F2">
            <w:r w:rsidRPr="00F87E61">
              <w:t>Clearing out gutters and downpipes. Replacement/repairs of individual pipes/gutters</w:t>
            </w:r>
          </w:p>
        </w:tc>
      </w:tr>
      <w:tr w:rsidR="00FA3ACE" w:rsidRPr="007B7EFC" w14:paraId="0ADC90D9" w14:textId="77777777" w:rsidTr="00FA3ACE">
        <w:tc>
          <w:tcPr>
            <w:tcW w:w="1418" w:type="dxa"/>
          </w:tcPr>
          <w:p w14:paraId="4B438E80" w14:textId="77777777" w:rsidR="00FA3ACE" w:rsidRPr="007B7EFC" w:rsidRDefault="00FA3ACE" w:rsidP="00D556F2"/>
        </w:tc>
        <w:tc>
          <w:tcPr>
            <w:tcW w:w="5319" w:type="dxa"/>
          </w:tcPr>
          <w:p w14:paraId="79BEA77A" w14:textId="77777777" w:rsidR="00FA3ACE" w:rsidRPr="007B7EFC" w:rsidRDefault="00FA3ACE" w:rsidP="00D556F2">
            <w:r w:rsidRPr="00F87E61">
              <w:t>Drainage. Replacement of all/substantially all on existing roof</w:t>
            </w:r>
          </w:p>
        </w:tc>
        <w:tc>
          <w:tcPr>
            <w:tcW w:w="2761" w:type="dxa"/>
          </w:tcPr>
          <w:p w14:paraId="222BF180" w14:textId="77777777" w:rsidR="00FA3ACE" w:rsidRPr="007B7EFC" w:rsidRDefault="00FA3ACE" w:rsidP="00D556F2"/>
        </w:tc>
      </w:tr>
      <w:tr w:rsidR="00FA3ACE" w:rsidRPr="007B7EFC" w14:paraId="09686C2A" w14:textId="77777777" w:rsidTr="00FA3ACE">
        <w:tc>
          <w:tcPr>
            <w:tcW w:w="1418" w:type="dxa"/>
          </w:tcPr>
          <w:p w14:paraId="4AAD8409" w14:textId="77777777" w:rsidR="00FA3ACE" w:rsidRPr="00F87E61" w:rsidRDefault="00FA3ACE" w:rsidP="00D556F2"/>
        </w:tc>
        <w:tc>
          <w:tcPr>
            <w:tcW w:w="5319" w:type="dxa"/>
          </w:tcPr>
          <w:p w14:paraId="7DAF37BD" w14:textId="77777777" w:rsidR="00FA3ACE" w:rsidRPr="00531D8C" w:rsidRDefault="00FA3ACE" w:rsidP="00D556F2">
            <w:r w:rsidRPr="00DF3C85">
              <w:t>Other e.g. flashings, roof windows in a new building/ extension, replacement of all/substantially all on existi</w:t>
            </w:r>
            <w:r w:rsidRPr="00E76614">
              <w:t>ng roof</w:t>
            </w:r>
          </w:p>
        </w:tc>
        <w:tc>
          <w:tcPr>
            <w:tcW w:w="2761" w:type="dxa"/>
          </w:tcPr>
          <w:p w14:paraId="45FA5222" w14:textId="77777777" w:rsidR="00FA3ACE" w:rsidRPr="00531D8C" w:rsidRDefault="00FA3ACE" w:rsidP="00D556F2">
            <w:r w:rsidRPr="00531D8C">
              <w:t>Repair/ replacement/ cleaning</w:t>
            </w:r>
          </w:p>
          <w:p w14:paraId="2F2DC196" w14:textId="77777777" w:rsidR="00FA3ACE" w:rsidRPr="00531D8C" w:rsidRDefault="00FA3ACE" w:rsidP="00D556F2">
            <w:pPr>
              <w:rPr>
                <w:highlight w:val="green"/>
              </w:rPr>
            </w:pPr>
          </w:p>
        </w:tc>
      </w:tr>
      <w:tr w:rsidR="00FA3ACE" w:rsidRPr="007B7EFC" w14:paraId="57F7FBA1" w14:textId="77777777" w:rsidTr="00FA3ACE">
        <w:tc>
          <w:tcPr>
            <w:tcW w:w="1418" w:type="dxa"/>
          </w:tcPr>
          <w:p w14:paraId="060A447A" w14:textId="77777777" w:rsidR="00FA3ACE" w:rsidRPr="007B7EFC" w:rsidRDefault="00FA3ACE" w:rsidP="00D556F2">
            <w:r w:rsidRPr="007B7EFC">
              <w:t>Other</w:t>
            </w:r>
          </w:p>
        </w:tc>
        <w:tc>
          <w:tcPr>
            <w:tcW w:w="5319" w:type="dxa"/>
          </w:tcPr>
          <w:p w14:paraId="52F1BF28" w14:textId="77777777" w:rsidR="00FA3ACE" w:rsidRPr="00531D8C" w:rsidRDefault="00FA3ACE" w:rsidP="00D556F2">
            <w:pPr>
              <w:rPr>
                <w:highlight w:val="green"/>
              </w:rPr>
            </w:pPr>
            <w:r w:rsidRPr="00F87E61">
              <w:t>Provide new covered link etc. between existing buildings</w:t>
            </w:r>
          </w:p>
        </w:tc>
        <w:tc>
          <w:tcPr>
            <w:tcW w:w="2761" w:type="dxa"/>
          </w:tcPr>
          <w:p w14:paraId="1F3F3C46" w14:textId="77777777" w:rsidR="00FA3ACE" w:rsidRPr="00531D8C" w:rsidRDefault="00FA3ACE" w:rsidP="00D556F2">
            <w:pPr>
              <w:rPr>
                <w:highlight w:val="green"/>
              </w:rPr>
            </w:pPr>
            <w:r w:rsidRPr="00F87E61">
              <w:t>Minor repairs, maintenance to existing covered link</w:t>
            </w:r>
          </w:p>
        </w:tc>
      </w:tr>
      <w:tr w:rsidR="00FA3ACE" w:rsidRPr="007B7EFC" w14:paraId="18DCD2D5" w14:textId="77777777" w:rsidTr="00FA3ACE">
        <w:tc>
          <w:tcPr>
            <w:tcW w:w="1418" w:type="dxa"/>
          </w:tcPr>
          <w:p w14:paraId="5F7D4426" w14:textId="77777777" w:rsidR="00FA3ACE" w:rsidRPr="007B7EFC" w:rsidRDefault="00FA3ACE" w:rsidP="00D556F2"/>
        </w:tc>
        <w:tc>
          <w:tcPr>
            <w:tcW w:w="5319" w:type="dxa"/>
          </w:tcPr>
          <w:p w14:paraId="63AC5EE3" w14:textId="77777777" w:rsidR="00FA3ACE" w:rsidRPr="007B7EFC" w:rsidRDefault="00FA3ACE" w:rsidP="00D556F2">
            <w:r w:rsidRPr="00F87E61">
              <w:t>Rebuild or substantially repair structure of existing covered link</w:t>
            </w:r>
          </w:p>
        </w:tc>
        <w:tc>
          <w:tcPr>
            <w:tcW w:w="2761" w:type="dxa"/>
          </w:tcPr>
          <w:p w14:paraId="66C118AF" w14:textId="77777777" w:rsidR="00FA3ACE" w:rsidRPr="00F87E61" w:rsidRDefault="00FA3ACE" w:rsidP="00D556F2"/>
        </w:tc>
      </w:tr>
      <w:tr w:rsidR="00FA3ACE" w:rsidRPr="007B7EFC" w14:paraId="64E14FC4" w14:textId="77777777" w:rsidTr="00FA3ACE">
        <w:tc>
          <w:tcPr>
            <w:tcW w:w="1418" w:type="dxa"/>
          </w:tcPr>
          <w:p w14:paraId="6A910660" w14:textId="77777777" w:rsidR="00FA3ACE" w:rsidRPr="00531D8C" w:rsidRDefault="00FA3ACE" w:rsidP="00D556F2">
            <w:pPr>
              <w:rPr>
                <w:highlight w:val="green"/>
              </w:rPr>
            </w:pPr>
          </w:p>
        </w:tc>
        <w:tc>
          <w:tcPr>
            <w:tcW w:w="5319" w:type="dxa"/>
          </w:tcPr>
          <w:p w14:paraId="58AE7846" w14:textId="77777777" w:rsidR="00FA3ACE" w:rsidRPr="00DF3C85" w:rsidRDefault="00FA3ACE" w:rsidP="00D556F2">
            <w:r w:rsidRPr="00F87E61">
              <w:t>Add porch etc. to existing building</w:t>
            </w:r>
          </w:p>
        </w:tc>
        <w:tc>
          <w:tcPr>
            <w:tcW w:w="2761" w:type="dxa"/>
          </w:tcPr>
          <w:p w14:paraId="384908BF" w14:textId="77777777" w:rsidR="00FA3ACE" w:rsidRPr="00DF3C85" w:rsidRDefault="00FA3ACE" w:rsidP="00D556F2">
            <w:r w:rsidRPr="00F87E61">
              <w:t>Minor repairs, maintenance to existing</w:t>
            </w:r>
            <w:r w:rsidRPr="00DF3C85">
              <w:t xml:space="preserve"> </w:t>
            </w:r>
          </w:p>
        </w:tc>
      </w:tr>
      <w:tr w:rsidR="00FA3ACE" w:rsidRPr="007B7EFC" w14:paraId="2FC2AA80" w14:textId="77777777" w:rsidTr="00FA3ACE">
        <w:tc>
          <w:tcPr>
            <w:tcW w:w="1418" w:type="dxa"/>
          </w:tcPr>
          <w:p w14:paraId="32BDFDE0" w14:textId="77777777" w:rsidR="00FA3ACE" w:rsidRPr="007B7EFC" w:rsidRDefault="00FA3ACE" w:rsidP="00D556F2"/>
        </w:tc>
        <w:tc>
          <w:tcPr>
            <w:tcW w:w="5319" w:type="dxa"/>
          </w:tcPr>
          <w:p w14:paraId="3DC154E4" w14:textId="77777777" w:rsidR="00FA3ACE" w:rsidRPr="00F87E61" w:rsidRDefault="00FA3ACE" w:rsidP="00D556F2">
            <w:r w:rsidRPr="00F87E61">
              <w:t>Rebuild or substantially repair structure of existing porch</w:t>
            </w:r>
          </w:p>
        </w:tc>
        <w:tc>
          <w:tcPr>
            <w:tcW w:w="2761" w:type="dxa"/>
          </w:tcPr>
          <w:p w14:paraId="3CE2727D" w14:textId="77777777" w:rsidR="00FA3ACE" w:rsidRPr="00531D8C" w:rsidRDefault="00FA3ACE" w:rsidP="00D556F2">
            <w:pPr>
              <w:rPr>
                <w:highlight w:val="green"/>
              </w:rPr>
            </w:pPr>
          </w:p>
          <w:p w14:paraId="564F0013" w14:textId="77777777" w:rsidR="00FA3ACE" w:rsidRPr="00531D8C" w:rsidRDefault="00FA3ACE" w:rsidP="00D556F2">
            <w:pPr>
              <w:rPr>
                <w:highlight w:val="green"/>
              </w:rPr>
            </w:pPr>
          </w:p>
        </w:tc>
      </w:tr>
      <w:tr w:rsidR="00FA3ACE" w:rsidRPr="007B7EFC" w14:paraId="21D6233A" w14:textId="77777777" w:rsidTr="00FA3ACE">
        <w:tc>
          <w:tcPr>
            <w:tcW w:w="1418" w:type="dxa"/>
          </w:tcPr>
          <w:p w14:paraId="5A13C2EB" w14:textId="77777777" w:rsidR="00FA3ACE" w:rsidRPr="00DF3C85" w:rsidRDefault="00FA3ACE" w:rsidP="00D556F2">
            <w:r w:rsidRPr="00DF3C85">
              <w:t>Ground Floor</w:t>
            </w:r>
          </w:p>
        </w:tc>
        <w:tc>
          <w:tcPr>
            <w:tcW w:w="5319" w:type="dxa"/>
          </w:tcPr>
          <w:p w14:paraId="4329AA15" w14:textId="77777777" w:rsidR="00FA3ACE" w:rsidRPr="00DF3C85" w:rsidRDefault="00FA3ACE" w:rsidP="00D556F2">
            <w:r w:rsidRPr="00DF3C85">
              <w:t xml:space="preserve">Structure and </w:t>
            </w:r>
            <w:r w:rsidRPr="00531D8C">
              <w:t>DPC</w:t>
            </w:r>
            <w:r w:rsidRPr="00DF3C85">
              <w:t xml:space="preserve"> in new building</w:t>
            </w:r>
          </w:p>
        </w:tc>
        <w:tc>
          <w:tcPr>
            <w:tcW w:w="2761" w:type="dxa"/>
          </w:tcPr>
          <w:p w14:paraId="306EB302" w14:textId="77777777" w:rsidR="00FA3ACE" w:rsidRPr="00531D8C" w:rsidRDefault="00FA3ACE" w:rsidP="00D556F2">
            <w:pPr>
              <w:rPr>
                <w:highlight w:val="green"/>
              </w:rPr>
            </w:pPr>
            <w:r w:rsidRPr="00F87E61">
              <w:t>Repair/replacement of small parts of an existing structure</w:t>
            </w:r>
          </w:p>
        </w:tc>
      </w:tr>
      <w:tr w:rsidR="00FA3ACE" w:rsidRPr="007B7EFC" w14:paraId="6C70C027" w14:textId="77777777" w:rsidTr="00FA3ACE">
        <w:tc>
          <w:tcPr>
            <w:tcW w:w="1418" w:type="dxa"/>
          </w:tcPr>
          <w:p w14:paraId="2F123732" w14:textId="77777777" w:rsidR="00FA3ACE" w:rsidRPr="00531D8C" w:rsidRDefault="00FA3ACE" w:rsidP="00D556F2">
            <w:pPr>
              <w:rPr>
                <w:highlight w:val="green"/>
              </w:rPr>
            </w:pPr>
          </w:p>
        </w:tc>
        <w:tc>
          <w:tcPr>
            <w:tcW w:w="5319" w:type="dxa"/>
          </w:tcPr>
          <w:p w14:paraId="68DC4BCF" w14:textId="77777777" w:rsidR="00FA3ACE" w:rsidRPr="00DF3C85" w:rsidRDefault="00FA3ACE" w:rsidP="00D556F2">
            <w:r w:rsidRPr="00DF3C85">
              <w:t>Structure and</w:t>
            </w:r>
            <w:r w:rsidRPr="00531D8C">
              <w:t xml:space="preserve"> DPC</w:t>
            </w:r>
            <w:r w:rsidRPr="00DF3C85">
              <w:t xml:space="preserve"> – Replacement of all or substantial part of an existing structure to prevent imminent or correct actual major failure of the structure</w:t>
            </w:r>
          </w:p>
        </w:tc>
        <w:tc>
          <w:tcPr>
            <w:tcW w:w="2761" w:type="dxa"/>
          </w:tcPr>
          <w:p w14:paraId="66552B73" w14:textId="77777777" w:rsidR="00FA3ACE" w:rsidRPr="00E76614" w:rsidRDefault="00FA3ACE" w:rsidP="00D556F2"/>
        </w:tc>
      </w:tr>
      <w:tr w:rsidR="00FA3ACE" w:rsidRPr="007B7EFC" w14:paraId="3084E484" w14:textId="77777777" w:rsidTr="00FA3ACE">
        <w:tc>
          <w:tcPr>
            <w:tcW w:w="1418" w:type="dxa"/>
          </w:tcPr>
          <w:p w14:paraId="3C888F28" w14:textId="77777777" w:rsidR="00FA3ACE" w:rsidRPr="007B7EFC" w:rsidRDefault="00FA3ACE" w:rsidP="00D556F2"/>
        </w:tc>
        <w:tc>
          <w:tcPr>
            <w:tcW w:w="5319" w:type="dxa"/>
          </w:tcPr>
          <w:p w14:paraId="5DE8B617" w14:textId="77777777" w:rsidR="00FA3ACE" w:rsidRPr="00E76614" w:rsidRDefault="00FA3ACE" w:rsidP="00D556F2">
            <w:r w:rsidRPr="00DF3C85">
              <w:t xml:space="preserve">Screed and finish in new build, replacement of all/substantially all on existing floor - e.g. replacement of most carpets/ tiles in a room </w:t>
            </w:r>
          </w:p>
        </w:tc>
        <w:tc>
          <w:tcPr>
            <w:tcW w:w="2761" w:type="dxa"/>
          </w:tcPr>
          <w:p w14:paraId="439E71EA" w14:textId="77777777" w:rsidR="00FA3ACE" w:rsidRPr="00531D8C" w:rsidRDefault="00FA3ACE" w:rsidP="00D556F2">
            <w:r w:rsidRPr="00531D8C">
              <w:t>Replacement and repair of screed and finishes/ Replacement of mats and mat wells. Maintenance e.g. re-varnishing wooden floors.</w:t>
            </w:r>
          </w:p>
        </w:tc>
      </w:tr>
      <w:tr w:rsidR="00FA3ACE" w:rsidRPr="007B7EFC" w14:paraId="4E24C887" w14:textId="77777777" w:rsidTr="00FA3ACE">
        <w:tc>
          <w:tcPr>
            <w:tcW w:w="1418" w:type="dxa"/>
          </w:tcPr>
          <w:p w14:paraId="753F72DE" w14:textId="77777777" w:rsidR="00FA3ACE" w:rsidRPr="00DF3C85" w:rsidRDefault="00FA3ACE" w:rsidP="00D556F2">
            <w:r w:rsidRPr="00DF3C85">
              <w:t>Upper Floor</w:t>
            </w:r>
          </w:p>
        </w:tc>
        <w:tc>
          <w:tcPr>
            <w:tcW w:w="5319" w:type="dxa"/>
          </w:tcPr>
          <w:p w14:paraId="1E26A377" w14:textId="77777777" w:rsidR="00FA3ACE" w:rsidRPr="00DF3C85" w:rsidRDefault="00FA3ACE" w:rsidP="00D556F2">
            <w:r w:rsidRPr="00DF3C85">
              <w:t>Structure - as ground floor</w:t>
            </w:r>
          </w:p>
        </w:tc>
        <w:tc>
          <w:tcPr>
            <w:tcW w:w="2761" w:type="dxa"/>
          </w:tcPr>
          <w:p w14:paraId="4B59C699" w14:textId="77777777" w:rsidR="00FA3ACE" w:rsidRPr="00E76614" w:rsidRDefault="00FA3ACE" w:rsidP="00D556F2">
            <w:r w:rsidRPr="00E76614">
              <w:t>As ground floor</w:t>
            </w:r>
          </w:p>
        </w:tc>
      </w:tr>
      <w:tr w:rsidR="00FA3ACE" w:rsidRPr="007B7EFC" w14:paraId="4F0166F7" w14:textId="77777777" w:rsidTr="00FA3ACE">
        <w:tc>
          <w:tcPr>
            <w:tcW w:w="1418" w:type="dxa"/>
          </w:tcPr>
          <w:p w14:paraId="742DC0ED" w14:textId="77777777" w:rsidR="00FA3ACE" w:rsidRPr="00DF3C85" w:rsidRDefault="00FA3ACE" w:rsidP="00D556F2"/>
        </w:tc>
        <w:tc>
          <w:tcPr>
            <w:tcW w:w="5319" w:type="dxa"/>
          </w:tcPr>
          <w:p w14:paraId="1A4F34CB" w14:textId="77777777" w:rsidR="00FA3ACE" w:rsidRPr="00DF3C85" w:rsidRDefault="00FA3ACE" w:rsidP="00D556F2">
            <w:r w:rsidRPr="00DF3C85">
              <w:t>Screed and Finish - as ground floor</w:t>
            </w:r>
          </w:p>
        </w:tc>
        <w:tc>
          <w:tcPr>
            <w:tcW w:w="2761" w:type="dxa"/>
          </w:tcPr>
          <w:p w14:paraId="6BA90A6A" w14:textId="77777777" w:rsidR="00FA3ACE" w:rsidRPr="00531D8C" w:rsidRDefault="00FA3ACE" w:rsidP="00D556F2">
            <w:r w:rsidRPr="00E76614">
              <w:t xml:space="preserve">Repairs of finishes/ </w:t>
            </w:r>
            <w:r w:rsidRPr="00531D8C">
              <w:t>Replacement as ground floor</w:t>
            </w:r>
          </w:p>
        </w:tc>
      </w:tr>
      <w:tr w:rsidR="00FA3ACE" w:rsidRPr="007B7EFC" w14:paraId="0B9DA6ED" w14:textId="77777777" w:rsidTr="00FA3ACE">
        <w:tc>
          <w:tcPr>
            <w:tcW w:w="9498" w:type="dxa"/>
            <w:gridSpan w:val="3"/>
            <w:shd w:val="clear" w:color="auto" w:fill="FFFF99"/>
          </w:tcPr>
          <w:p w14:paraId="03D7DF49" w14:textId="77777777" w:rsidR="00FA3ACE" w:rsidRPr="007B7EFC" w:rsidRDefault="00FA3ACE" w:rsidP="00D556F2">
            <w:r w:rsidRPr="007B7EFC">
              <w:t>Ceilings</w:t>
            </w:r>
          </w:p>
        </w:tc>
      </w:tr>
      <w:tr w:rsidR="00FA3ACE" w:rsidRPr="007B7EFC" w14:paraId="5CE1700B" w14:textId="77777777" w:rsidTr="00FA3ACE">
        <w:tc>
          <w:tcPr>
            <w:tcW w:w="1418" w:type="dxa"/>
          </w:tcPr>
          <w:p w14:paraId="3A197670" w14:textId="77777777" w:rsidR="00FA3ACE" w:rsidRPr="00DF3C85" w:rsidRDefault="00FA3ACE" w:rsidP="00D556F2">
            <w:r w:rsidRPr="00531D8C">
              <w:t>Top/ only storey</w:t>
            </w:r>
          </w:p>
        </w:tc>
        <w:tc>
          <w:tcPr>
            <w:tcW w:w="5319" w:type="dxa"/>
          </w:tcPr>
          <w:p w14:paraId="7DE18432" w14:textId="77777777" w:rsidR="00FA3ACE" w:rsidRPr="00DF3C85" w:rsidRDefault="00FA3ACE" w:rsidP="00D556F2">
            <w:r w:rsidRPr="00531D8C">
              <w:t>Suspension</w:t>
            </w:r>
          </w:p>
        </w:tc>
        <w:tc>
          <w:tcPr>
            <w:tcW w:w="2761" w:type="dxa"/>
          </w:tcPr>
          <w:p w14:paraId="4F996661" w14:textId="77777777" w:rsidR="00FA3ACE" w:rsidRPr="007B7EFC" w:rsidRDefault="00FA3ACE" w:rsidP="00D556F2">
            <w:r w:rsidRPr="00531D8C">
              <w:t>Repair/ replacement</w:t>
            </w:r>
          </w:p>
          <w:p w14:paraId="4AF96696" w14:textId="77777777" w:rsidR="00FA3ACE" w:rsidRPr="007B7EFC" w:rsidRDefault="00FA3ACE" w:rsidP="00D556F2">
            <w:r w:rsidRPr="00531D8C">
              <w:t>incl. from water damage, &amp; necessary decoration</w:t>
            </w:r>
          </w:p>
        </w:tc>
      </w:tr>
      <w:tr w:rsidR="00FA3ACE" w:rsidRPr="007B7EFC" w14:paraId="4CFFBD9F" w14:textId="77777777" w:rsidTr="00FA3ACE">
        <w:tc>
          <w:tcPr>
            <w:tcW w:w="1418" w:type="dxa"/>
          </w:tcPr>
          <w:p w14:paraId="4F9430E2" w14:textId="77777777" w:rsidR="00FA3ACE" w:rsidRPr="007B7EFC" w:rsidRDefault="00FA3ACE" w:rsidP="00D556F2"/>
        </w:tc>
        <w:tc>
          <w:tcPr>
            <w:tcW w:w="5319" w:type="dxa"/>
          </w:tcPr>
          <w:p w14:paraId="0324349C" w14:textId="77777777" w:rsidR="00FA3ACE" w:rsidRPr="00531D8C" w:rsidRDefault="00FA3ACE" w:rsidP="00D556F2">
            <w:r w:rsidRPr="00531D8C">
              <w:t>Membrane</w:t>
            </w:r>
          </w:p>
        </w:tc>
        <w:tc>
          <w:tcPr>
            <w:tcW w:w="2761" w:type="dxa"/>
          </w:tcPr>
          <w:p w14:paraId="1F02E45E" w14:textId="77777777" w:rsidR="00FA3ACE" w:rsidRPr="00495941" w:rsidRDefault="00FA3ACE" w:rsidP="00D556F2">
            <w:pPr>
              <w:rPr>
                <w:highlight w:val="green"/>
              </w:rPr>
            </w:pPr>
          </w:p>
        </w:tc>
      </w:tr>
      <w:tr w:rsidR="00FA3ACE" w:rsidRPr="007B7EFC" w14:paraId="633A2B19" w14:textId="77777777" w:rsidTr="00FA3ACE">
        <w:tc>
          <w:tcPr>
            <w:tcW w:w="1418" w:type="dxa"/>
          </w:tcPr>
          <w:p w14:paraId="0A1A5495" w14:textId="77777777" w:rsidR="00FA3ACE" w:rsidRPr="007B7EFC" w:rsidRDefault="00FA3ACE" w:rsidP="00D556F2"/>
        </w:tc>
        <w:tc>
          <w:tcPr>
            <w:tcW w:w="5319" w:type="dxa"/>
          </w:tcPr>
          <w:p w14:paraId="2F2B871C" w14:textId="77777777" w:rsidR="00FA3ACE" w:rsidRPr="00531D8C" w:rsidRDefault="00FA3ACE" w:rsidP="00D556F2">
            <w:r w:rsidRPr="00531D8C">
              <w:t>Fixed</w:t>
            </w:r>
          </w:p>
          <w:p w14:paraId="33EB12BE" w14:textId="77777777" w:rsidR="00FA3ACE" w:rsidRPr="00531D8C" w:rsidRDefault="00FA3ACE" w:rsidP="00D556F2"/>
        </w:tc>
        <w:tc>
          <w:tcPr>
            <w:tcW w:w="2761" w:type="dxa"/>
          </w:tcPr>
          <w:p w14:paraId="5C3AC722" w14:textId="77777777" w:rsidR="00FA3ACE" w:rsidRPr="00531D8C" w:rsidRDefault="00FA3ACE" w:rsidP="00D556F2">
            <w:r w:rsidRPr="00531D8C">
              <w:t>Repair/ replacement</w:t>
            </w:r>
          </w:p>
          <w:p w14:paraId="55F64176" w14:textId="77777777" w:rsidR="00FA3ACE" w:rsidRPr="00531D8C" w:rsidRDefault="00FA3ACE" w:rsidP="00D556F2">
            <w:r w:rsidRPr="00531D8C">
              <w:t>inc. from water damage</w:t>
            </w:r>
          </w:p>
        </w:tc>
      </w:tr>
      <w:tr w:rsidR="00FA3ACE" w:rsidRPr="007B7EFC" w14:paraId="6E557D08" w14:textId="77777777" w:rsidTr="00FA3ACE">
        <w:tc>
          <w:tcPr>
            <w:tcW w:w="1418" w:type="dxa"/>
          </w:tcPr>
          <w:p w14:paraId="4994591D" w14:textId="77777777" w:rsidR="00FA3ACE" w:rsidRPr="00495941" w:rsidRDefault="00FA3ACE" w:rsidP="00D556F2">
            <w:pPr>
              <w:rPr>
                <w:highlight w:val="green"/>
              </w:rPr>
            </w:pPr>
          </w:p>
        </w:tc>
        <w:tc>
          <w:tcPr>
            <w:tcW w:w="5319" w:type="dxa"/>
          </w:tcPr>
          <w:p w14:paraId="5B2B911D" w14:textId="77777777" w:rsidR="00FA3ACE" w:rsidRPr="00531D8C" w:rsidRDefault="00FA3ACE" w:rsidP="00D556F2">
            <w:r w:rsidRPr="00531D8C">
              <w:t>Access panels</w:t>
            </w:r>
          </w:p>
        </w:tc>
        <w:tc>
          <w:tcPr>
            <w:tcW w:w="2761" w:type="dxa"/>
          </w:tcPr>
          <w:p w14:paraId="316AEEBC" w14:textId="77777777" w:rsidR="00FA3ACE" w:rsidRPr="00DF3C85" w:rsidRDefault="00FA3ACE" w:rsidP="00D556F2">
            <w:r w:rsidRPr="00531D8C">
              <w:t>Repair/ replacement</w:t>
            </w:r>
          </w:p>
        </w:tc>
      </w:tr>
      <w:tr w:rsidR="00FA3ACE" w:rsidRPr="007B7EFC" w14:paraId="2307A87C" w14:textId="77777777" w:rsidTr="00FA3ACE">
        <w:tc>
          <w:tcPr>
            <w:tcW w:w="1418" w:type="dxa"/>
          </w:tcPr>
          <w:p w14:paraId="60AA9AD5" w14:textId="77777777" w:rsidR="00FA3ACE" w:rsidRPr="00495941" w:rsidRDefault="00FA3ACE" w:rsidP="00D556F2">
            <w:r w:rsidRPr="00531D8C">
              <w:lastRenderedPageBreak/>
              <w:t>Lower storeys</w:t>
            </w:r>
          </w:p>
        </w:tc>
        <w:tc>
          <w:tcPr>
            <w:tcW w:w="5319" w:type="dxa"/>
          </w:tcPr>
          <w:p w14:paraId="0C02D232" w14:textId="77777777" w:rsidR="00FA3ACE" w:rsidRPr="00DF3C85" w:rsidRDefault="00FA3ACE" w:rsidP="00D556F2">
            <w:r w:rsidRPr="00531D8C">
              <w:t>Suspension</w:t>
            </w:r>
          </w:p>
        </w:tc>
        <w:tc>
          <w:tcPr>
            <w:tcW w:w="2761" w:type="dxa"/>
          </w:tcPr>
          <w:p w14:paraId="63468275" w14:textId="77777777" w:rsidR="00FA3ACE" w:rsidRPr="00DF3C85" w:rsidRDefault="00FA3ACE" w:rsidP="00D556F2">
            <w:r w:rsidRPr="00531D8C">
              <w:t>Repair/ replacement</w:t>
            </w:r>
          </w:p>
        </w:tc>
      </w:tr>
      <w:tr w:rsidR="00FA3ACE" w:rsidRPr="007B7EFC" w14:paraId="723D8430" w14:textId="77777777" w:rsidTr="00FA3ACE">
        <w:tc>
          <w:tcPr>
            <w:tcW w:w="1418" w:type="dxa"/>
          </w:tcPr>
          <w:p w14:paraId="77D758B0" w14:textId="77777777" w:rsidR="00FA3ACE" w:rsidRPr="007B7EFC" w:rsidRDefault="00FA3ACE" w:rsidP="00D556F2"/>
        </w:tc>
        <w:tc>
          <w:tcPr>
            <w:tcW w:w="5319" w:type="dxa"/>
          </w:tcPr>
          <w:p w14:paraId="1B724842" w14:textId="77777777" w:rsidR="00FA3ACE" w:rsidRPr="00DF3C85" w:rsidRDefault="00FA3ACE" w:rsidP="00D556F2">
            <w:r w:rsidRPr="00531D8C">
              <w:t>Membrane</w:t>
            </w:r>
          </w:p>
        </w:tc>
        <w:tc>
          <w:tcPr>
            <w:tcW w:w="2761" w:type="dxa"/>
          </w:tcPr>
          <w:p w14:paraId="0A4ACA3F" w14:textId="77777777" w:rsidR="00FA3ACE" w:rsidRPr="007B7EFC" w:rsidRDefault="00FA3ACE" w:rsidP="00D556F2"/>
        </w:tc>
      </w:tr>
      <w:tr w:rsidR="00FA3ACE" w:rsidRPr="007B7EFC" w14:paraId="05CC6FD1" w14:textId="77777777" w:rsidTr="00FA3ACE">
        <w:tc>
          <w:tcPr>
            <w:tcW w:w="1418" w:type="dxa"/>
          </w:tcPr>
          <w:p w14:paraId="3D051335" w14:textId="77777777" w:rsidR="00FA3ACE" w:rsidRPr="00DF3C85" w:rsidRDefault="00FA3ACE" w:rsidP="00D556F2"/>
        </w:tc>
        <w:tc>
          <w:tcPr>
            <w:tcW w:w="5319" w:type="dxa"/>
          </w:tcPr>
          <w:p w14:paraId="06BEB625" w14:textId="77777777" w:rsidR="00FA3ACE" w:rsidRPr="00531D8C" w:rsidRDefault="00FA3ACE" w:rsidP="00D556F2">
            <w:r w:rsidRPr="00531D8C">
              <w:t>Fixed</w:t>
            </w:r>
          </w:p>
        </w:tc>
        <w:tc>
          <w:tcPr>
            <w:tcW w:w="2761" w:type="dxa"/>
          </w:tcPr>
          <w:p w14:paraId="5D5E4D68" w14:textId="77777777" w:rsidR="00FA3ACE" w:rsidRPr="00531D8C" w:rsidRDefault="00FA3ACE" w:rsidP="00D556F2">
            <w:r w:rsidRPr="00531D8C">
              <w:t>Repair/ replacement</w:t>
            </w:r>
          </w:p>
        </w:tc>
      </w:tr>
      <w:tr w:rsidR="00FA3ACE" w:rsidRPr="007B7EFC" w14:paraId="082D7E9B" w14:textId="77777777" w:rsidTr="00FA3ACE">
        <w:tc>
          <w:tcPr>
            <w:tcW w:w="1418" w:type="dxa"/>
          </w:tcPr>
          <w:p w14:paraId="0EEA6106" w14:textId="77777777" w:rsidR="00FA3ACE" w:rsidRPr="00531D8C" w:rsidRDefault="00FA3ACE" w:rsidP="00D556F2">
            <w:r w:rsidRPr="00531D8C">
              <w:t>All</w:t>
            </w:r>
          </w:p>
        </w:tc>
        <w:tc>
          <w:tcPr>
            <w:tcW w:w="5319" w:type="dxa"/>
          </w:tcPr>
          <w:p w14:paraId="5098CA37" w14:textId="77777777" w:rsidR="00FA3ACE" w:rsidRPr="00DF3C85" w:rsidRDefault="00FA3ACE" w:rsidP="00D556F2">
            <w:r w:rsidRPr="00531D8C">
              <w:t>Specialist removal/ replacement of damaged/ disturbed asbestos based materials, planned or emergency</w:t>
            </w:r>
          </w:p>
        </w:tc>
        <w:tc>
          <w:tcPr>
            <w:tcW w:w="2761" w:type="dxa"/>
          </w:tcPr>
          <w:p w14:paraId="1092922D" w14:textId="77777777" w:rsidR="00FA3ACE" w:rsidRPr="00DF3C85" w:rsidRDefault="00FA3ACE" w:rsidP="00D556F2">
            <w:r w:rsidRPr="00531D8C">
              <w:t>Inspection/ air testing</w:t>
            </w:r>
          </w:p>
          <w:p w14:paraId="61FE74EE" w14:textId="77777777" w:rsidR="00FA3ACE" w:rsidRPr="00DF3C85" w:rsidRDefault="00FA3ACE" w:rsidP="00D556F2">
            <w:r w:rsidRPr="00531D8C">
              <w:t>Applying sealant coats to asbestos</w:t>
            </w:r>
            <w:r w:rsidRPr="00DF3C85">
              <w:t xml:space="preserve"> </w:t>
            </w:r>
          </w:p>
          <w:p w14:paraId="79D8AB38" w14:textId="77777777" w:rsidR="00FA3ACE" w:rsidRPr="00DF3C85" w:rsidRDefault="00FA3ACE" w:rsidP="00D556F2">
            <w:r w:rsidRPr="00531D8C">
              <w:t>surfaces for protection</w:t>
            </w:r>
          </w:p>
        </w:tc>
      </w:tr>
      <w:tr w:rsidR="00FA3ACE" w:rsidRPr="007B7EFC" w14:paraId="4EFEC4E2" w14:textId="77777777" w:rsidTr="00FA3ACE">
        <w:tc>
          <w:tcPr>
            <w:tcW w:w="9498" w:type="dxa"/>
            <w:gridSpan w:val="3"/>
            <w:shd w:val="clear" w:color="auto" w:fill="FFFF99"/>
          </w:tcPr>
          <w:p w14:paraId="545EAC24" w14:textId="77777777" w:rsidR="00FA3ACE" w:rsidRPr="007B7EFC" w:rsidRDefault="00FA3ACE" w:rsidP="00D556F2">
            <w:r w:rsidRPr="007B7EFC">
              <w:t>External walls</w:t>
            </w:r>
          </w:p>
        </w:tc>
      </w:tr>
      <w:tr w:rsidR="00FA3ACE" w:rsidRPr="007B7EFC" w14:paraId="2C710DBD" w14:textId="77777777" w:rsidTr="00FA3ACE">
        <w:tc>
          <w:tcPr>
            <w:tcW w:w="1418" w:type="dxa"/>
          </w:tcPr>
          <w:p w14:paraId="1ED3E9D8" w14:textId="77777777" w:rsidR="00FA3ACE" w:rsidRPr="00DF3C85" w:rsidRDefault="00FA3ACE" w:rsidP="00D556F2">
            <w:r w:rsidRPr="00531D8C">
              <w:t>Masonry/ cladding</w:t>
            </w:r>
          </w:p>
        </w:tc>
        <w:tc>
          <w:tcPr>
            <w:tcW w:w="5319" w:type="dxa"/>
          </w:tcPr>
          <w:p w14:paraId="42BED1D8" w14:textId="77777777" w:rsidR="00FA3ACE" w:rsidRPr="00531D8C" w:rsidRDefault="00FA3ACE" w:rsidP="00D556F2">
            <w:r w:rsidRPr="00531D8C">
              <w:t>Structure</w:t>
            </w:r>
          </w:p>
          <w:p w14:paraId="2D852529" w14:textId="77777777" w:rsidR="00FA3ACE" w:rsidRPr="00531D8C" w:rsidRDefault="00FA3ACE" w:rsidP="00D556F2">
            <w:r w:rsidRPr="00531D8C">
              <w:t>Underpinning/ propping for new build</w:t>
            </w:r>
          </w:p>
        </w:tc>
        <w:tc>
          <w:tcPr>
            <w:tcW w:w="2761" w:type="dxa"/>
          </w:tcPr>
          <w:p w14:paraId="67EF59A1" w14:textId="77777777" w:rsidR="00FA3ACE" w:rsidRPr="00531D8C" w:rsidRDefault="00FA3ACE" w:rsidP="00D556F2">
            <w:r w:rsidRPr="00531D8C">
              <w:t>Repairs</w:t>
            </w:r>
          </w:p>
          <w:p w14:paraId="644E571E" w14:textId="77777777" w:rsidR="00FA3ACE" w:rsidRPr="00531D8C" w:rsidRDefault="00FA3ACE" w:rsidP="00D556F2">
            <w:r w:rsidRPr="00531D8C">
              <w:t>Preventive measures e.g. tree removal</w:t>
            </w:r>
          </w:p>
        </w:tc>
      </w:tr>
      <w:tr w:rsidR="00FA3ACE" w:rsidRPr="007B7EFC" w14:paraId="3EFF1783" w14:textId="77777777" w:rsidTr="00FA3ACE">
        <w:tc>
          <w:tcPr>
            <w:tcW w:w="1418" w:type="dxa"/>
          </w:tcPr>
          <w:p w14:paraId="0828DE76" w14:textId="77777777" w:rsidR="00FA3ACE" w:rsidRPr="00DF3C85" w:rsidRDefault="00FA3ACE" w:rsidP="00D556F2"/>
        </w:tc>
        <w:tc>
          <w:tcPr>
            <w:tcW w:w="5319" w:type="dxa"/>
          </w:tcPr>
          <w:p w14:paraId="22EAFD55" w14:textId="77777777" w:rsidR="00FA3ACE" w:rsidRPr="00531D8C" w:rsidRDefault="00FA3ACE" w:rsidP="00D556F2">
            <w:r w:rsidRPr="00531D8C">
              <w:t>External Finish on new build</w:t>
            </w:r>
          </w:p>
          <w:p w14:paraId="2C055CA7" w14:textId="77777777" w:rsidR="00FA3ACE" w:rsidRPr="00531D8C" w:rsidRDefault="00FA3ACE" w:rsidP="00D556F2"/>
        </w:tc>
        <w:tc>
          <w:tcPr>
            <w:tcW w:w="2761" w:type="dxa"/>
          </w:tcPr>
          <w:p w14:paraId="64C0440A" w14:textId="77777777" w:rsidR="00FA3ACE" w:rsidRPr="00531D8C" w:rsidRDefault="00FA3ACE" w:rsidP="00D556F2">
            <w:r w:rsidRPr="00531D8C">
              <w:t>Repair/replacement of small parts of an existing structure. e.g. re-pointing/ re-cladding a proportion of a wall where failure has occurred.</w:t>
            </w:r>
          </w:p>
        </w:tc>
      </w:tr>
      <w:tr w:rsidR="00FA3ACE" w:rsidRPr="007B7EFC" w14:paraId="44254F7D" w14:textId="77777777" w:rsidTr="00FA3ACE">
        <w:tc>
          <w:tcPr>
            <w:tcW w:w="1418" w:type="dxa"/>
          </w:tcPr>
          <w:p w14:paraId="5B35DB4C" w14:textId="77777777" w:rsidR="00FA3ACE" w:rsidRPr="007B7EFC" w:rsidRDefault="00FA3ACE" w:rsidP="00D556F2"/>
        </w:tc>
        <w:tc>
          <w:tcPr>
            <w:tcW w:w="5319" w:type="dxa"/>
          </w:tcPr>
          <w:p w14:paraId="3C2AE33A" w14:textId="77777777" w:rsidR="00FA3ACE" w:rsidRPr="00DF3C85" w:rsidRDefault="00FA3ACE" w:rsidP="00D556F2">
            <w:r w:rsidRPr="00531D8C">
              <w:t>External Finish on existing build where needed to prevent imminent or correct actual major failure of the structure. e.g. repointing/recladding work affecting most of a building/replacement build</w:t>
            </w:r>
          </w:p>
          <w:p w14:paraId="545C0222" w14:textId="77777777" w:rsidR="00FA3ACE" w:rsidRPr="00DF3C85" w:rsidRDefault="00FA3ACE" w:rsidP="00D556F2"/>
        </w:tc>
        <w:tc>
          <w:tcPr>
            <w:tcW w:w="2761" w:type="dxa"/>
          </w:tcPr>
          <w:p w14:paraId="68CAB8ED" w14:textId="77777777" w:rsidR="00FA3ACE" w:rsidRPr="007B7EFC" w:rsidRDefault="00FA3ACE" w:rsidP="00D556F2"/>
        </w:tc>
      </w:tr>
      <w:tr w:rsidR="00FA3ACE" w:rsidRPr="007B7EFC" w14:paraId="479C415A" w14:textId="77777777" w:rsidTr="00FA3ACE">
        <w:tc>
          <w:tcPr>
            <w:tcW w:w="1418" w:type="dxa"/>
          </w:tcPr>
          <w:p w14:paraId="66673DC2" w14:textId="77777777" w:rsidR="00FA3ACE" w:rsidRPr="00DF3C85" w:rsidRDefault="00FA3ACE" w:rsidP="00D556F2">
            <w:r w:rsidRPr="00531D8C">
              <w:t>Windows and Doors</w:t>
            </w:r>
          </w:p>
        </w:tc>
        <w:tc>
          <w:tcPr>
            <w:tcW w:w="5319" w:type="dxa"/>
          </w:tcPr>
          <w:p w14:paraId="21B92308" w14:textId="77777777" w:rsidR="00FA3ACE" w:rsidRPr="00DF3C85" w:rsidRDefault="00FA3ACE" w:rsidP="00D556F2">
            <w:r w:rsidRPr="00531D8C">
              <w:t>Framing - new build</w:t>
            </w:r>
          </w:p>
          <w:p w14:paraId="56819E6E" w14:textId="77777777" w:rsidR="00FA3ACE" w:rsidRPr="00DF3C85" w:rsidRDefault="00FA3ACE" w:rsidP="00D556F2"/>
        </w:tc>
        <w:tc>
          <w:tcPr>
            <w:tcW w:w="2761" w:type="dxa"/>
          </w:tcPr>
          <w:p w14:paraId="45A7C876" w14:textId="77777777" w:rsidR="00FA3ACE" w:rsidRPr="00DF3C85" w:rsidRDefault="00FA3ACE" w:rsidP="00D556F2">
            <w:r w:rsidRPr="00531D8C">
              <w:t>Repair/ replacement of individual frames.</w:t>
            </w:r>
            <w:r w:rsidRPr="00DF3C85">
              <w:t xml:space="preserve"> </w:t>
            </w:r>
          </w:p>
          <w:p w14:paraId="50C2434A" w14:textId="77777777" w:rsidR="00FA3ACE" w:rsidRPr="00DF3C85" w:rsidRDefault="00FA3ACE" w:rsidP="00D556F2">
            <w:r w:rsidRPr="00531D8C">
              <w:t>Repainting frames</w:t>
            </w:r>
          </w:p>
        </w:tc>
      </w:tr>
      <w:tr w:rsidR="00FA3ACE" w:rsidRPr="007B7EFC" w14:paraId="1C82E01A" w14:textId="77777777" w:rsidTr="00FA3ACE">
        <w:tc>
          <w:tcPr>
            <w:tcW w:w="1418" w:type="dxa"/>
          </w:tcPr>
          <w:p w14:paraId="508400DF" w14:textId="77777777" w:rsidR="00FA3ACE" w:rsidRPr="00DF3C85" w:rsidRDefault="00FA3ACE" w:rsidP="00D556F2"/>
        </w:tc>
        <w:tc>
          <w:tcPr>
            <w:tcW w:w="5319" w:type="dxa"/>
          </w:tcPr>
          <w:p w14:paraId="7322496B" w14:textId="77777777" w:rsidR="00FA3ACE" w:rsidRPr="00DF3C85" w:rsidRDefault="00FA3ACE" w:rsidP="00D556F2">
            <w:r w:rsidRPr="00531D8C">
              <w:t>Framing - structural replacement programme</w:t>
            </w:r>
          </w:p>
        </w:tc>
        <w:tc>
          <w:tcPr>
            <w:tcW w:w="2761" w:type="dxa"/>
          </w:tcPr>
          <w:p w14:paraId="056788FB" w14:textId="77777777" w:rsidR="00FA3ACE" w:rsidRPr="00DF3C85" w:rsidRDefault="00FA3ACE" w:rsidP="00D556F2">
            <w:r w:rsidRPr="00531D8C">
              <w:t>Repair/ replacement of individual windows.</w:t>
            </w:r>
          </w:p>
          <w:p w14:paraId="6FFEC971" w14:textId="77777777" w:rsidR="00FA3ACE" w:rsidRPr="00DF3C85" w:rsidRDefault="00FA3ACE" w:rsidP="00D556F2">
            <w:r w:rsidRPr="00531D8C">
              <w:t>Repainting frames</w:t>
            </w:r>
          </w:p>
        </w:tc>
      </w:tr>
      <w:tr w:rsidR="00FA3ACE" w:rsidRPr="007B7EFC" w14:paraId="67BA30E8" w14:textId="77777777" w:rsidTr="00FA3ACE">
        <w:tc>
          <w:tcPr>
            <w:tcW w:w="1418" w:type="dxa"/>
          </w:tcPr>
          <w:p w14:paraId="63DBF639" w14:textId="77777777" w:rsidR="00FA3ACE" w:rsidRPr="007B7EFC" w:rsidRDefault="00FA3ACE" w:rsidP="00D556F2"/>
        </w:tc>
        <w:tc>
          <w:tcPr>
            <w:tcW w:w="5319" w:type="dxa"/>
          </w:tcPr>
          <w:p w14:paraId="0881CC11" w14:textId="77777777" w:rsidR="00FA3ACE" w:rsidRPr="00531D8C" w:rsidRDefault="00FA3ACE" w:rsidP="00D556F2">
            <w:r w:rsidRPr="00531D8C">
              <w:t>Glazing - new build</w:t>
            </w:r>
          </w:p>
        </w:tc>
        <w:tc>
          <w:tcPr>
            <w:tcW w:w="2761" w:type="dxa"/>
          </w:tcPr>
          <w:p w14:paraId="767E561B" w14:textId="77777777" w:rsidR="00FA3ACE" w:rsidRPr="00531D8C" w:rsidRDefault="00FA3ACE" w:rsidP="00D556F2">
            <w:r w:rsidRPr="00531D8C">
              <w:t>Replacing broken glass</w:t>
            </w:r>
          </w:p>
        </w:tc>
      </w:tr>
      <w:tr w:rsidR="00FA3ACE" w:rsidRPr="007B7EFC" w14:paraId="62F1F3E7" w14:textId="77777777" w:rsidTr="00FA3ACE">
        <w:tc>
          <w:tcPr>
            <w:tcW w:w="1418" w:type="dxa"/>
          </w:tcPr>
          <w:p w14:paraId="6CF33215" w14:textId="77777777" w:rsidR="00FA3ACE" w:rsidRPr="007B7EFC" w:rsidRDefault="00FA3ACE" w:rsidP="00D556F2"/>
        </w:tc>
        <w:tc>
          <w:tcPr>
            <w:tcW w:w="5319" w:type="dxa"/>
          </w:tcPr>
          <w:p w14:paraId="48D54EDB" w14:textId="77777777" w:rsidR="00FA3ACE" w:rsidRPr="00531D8C" w:rsidRDefault="00FA3ACE" w:rsidP="00D556F2">
            <w:r w:rsidRPr="00531D8C">
              <w:t>Glazing</w:t>
            </w:r>
          </w:p>
          <w:p w14:paraId="3A3F11E2" w14:textId="77777777" w:rsidR="00FA3ACE" w:rsidRPr="00531D8C" w:rsidRDefault="00FA3ACE" w:rsidP="00D556F2">
            <w:r w:rsidRPr="00531D8C">
              <w:t xml:space="preserve">Upgrading existing glazing </w:t>
            </w:r>
          </w:p>
        </w:tc>
        <w:tc>
          <w:tcPr>
            <w:tcW w:w="2761" w:type="dxa"/>
          </w:tcPr>
          <w:p w14:paraId="209DDB47" w14:textId="77777777" w:rsidR="00FA3ACE" w:rsidRPr="007B7EFC" w:rsidRDefault="00FA3ACE" w:rsidP="00D556F2"/>
        </w:tc>
      </w:tr>
      <w:tr w:rsidR="00FA3ACE" w:rsidRPr="007B7EFC" w14:paraId="0B48C9C0" w14:textId="77777777" w:rsidTr="00FA3ACE">
        <w:tc>
          <w:tcPr>
            <w:tcW w:w="1418" w:type="dxa"/>
          </w:tcPr>
          <w:p w14:paraId="7726DF33" w14:textId="77777777" w:rsidR="00FA3ACE" w:rsidRPr="007B7EFC" w:rsidRDefault="00FA3ACE" w:rsidP="00D556F2"/>
        </w:tc>
        <w:tc>
          <w:tcPr>
            <w:tcW w:w="5319" w:type="dxa"/>
          </w:tcPr>
          <w:p w14:paraId="294D9227" w14:textId="77777777" w:rsidR="00FA3ACE" w:rsidRPr="00531D8C" w:rsidRDefault="00FA3ACE" w:rsidP="00D556F2">
            <w:r w:rsidRPr="00531D8C">
              <w:t>Ironmongery</w:t>
            </w:r>
          </w:p>
          <w:p w14:paraId="1FECA7EE" w14:textId="77777777" w:rsidR="00FA3ACE" w:rsidRPr="00531D8C" w:rsidRDefault="00FA3ACE" w:rsidP="00D556F2">
            <w:r w:rsidRPr="00531D8C">
              <w:t>Improved security</w:t>
            </w:r>
          </w:p>
        </w:tc>
        <w:tc>
          <w:tcPr>
            <w:tcW w:w="2761" w:type="dxa"/>
          </w:tcPr>
          <w:p w14:paraId="54F30D0F" w14:textId="77777777" w:rsidR="00FA3ACE" w:rsidRPr="00DF3C85" w:rsidRDefault="00FA3ACE" w:rsidP="00D556F2">
            <w:r w:rsidRPr="00531D8C">
              <w:t>Repair/ replacement, upgrading locks etc.</w:t>
            </w:r>
          </w:p>
        </w:tc>
      </w:tr>
      <w:tr w:rsidR="00FA3ACE" w:rsidRPr="007B7EFC" w14:paraId="0E03F20D" w14:textId="77777777" w:rsidTr="00FA3ACE">
        <w:tc>
          <w:tcPr>
            <w:tcW w:w="1418" w:type="dxa"/>
          </w:tcPr>
          <w:p w14:paraId="0270814D" w14:textId="77777777" w:rsidR="00FA3ACE" w:rsidRPr="007B7EFC" w:rsidRDefault="00FA3ACE" w:rsidP="00D556F2"/>
        </w:tc>
        <w:tc>
          <w:tcPr>
            <w:tcW w:w="5319" w:type="dxa"/>
          </w:tcPr>
          <w:p w14:paraId="311D2371" w14:textId="77777777" w:rsidR="00FA3ACE" w:rsidRPr="00531D8C" w:rsidRDefault="00FA3ACE" w:rsidP="00D556F2">
            <w:r w:rsidRPr="00531D8C">
              <w:t>Jointing including mastic joints</w:t>
            </w:r>
          </w:p>
        </w:tc>
        <w:tc>
          <w:tcPr>
            <w:tcW w:w="2761" w:type="dxa"/>
          </w:tcPr>
          <w:p w14:paraId="45E56FEF" w14:textId="77777777" w:rsidR="00FA3ACE" w:rsidRPr="00531D8C" w:rsidRDefault="00FA3ACE" w:rsidP="00D556F2"/>
        </w:tc>
      </w:tr>
      <w:tr w:rsidR="00FA3ACE" w:rsidRPr="007B7EFC" w14:paraId="2383664B" w14:textId="77777777" w:rsidTr="00FA3ACE">
        <w:tc>
          <w:tcPr>
            <w:tcW w:w="1418" w:type="dxa"/>
          </w:tcPr>
          <w:p w14:paraId="4869A87A" w14:textId="77777777" w:rsidR="00FA3ACE" w:rsidRPr="007B7EFC" w:rsidRDefault="00FA3ACE" w:rsidP="00D556F2"/>
        </w:tc>
        <w:tc>
          <w:tcPr>
            <w:tcW w:w="5319" w:type="dxa"/>
          </w:tcPr>
          <w:p w14:paraId="18711C4D" w14:textId="77777777" w:rsidR="00FA3ACE" w:rsidRPr="00531D8C" w:rsidRDefault="00FA3ACE" w:rsidP="00D556F2">
            <w:r w:rsidRPr="00531D8C">
              <w:t>Internal and external decorations to new build</w:t>
            </w:r>
          </w:p>
        </w:tc>
        <w:tc>
          <w:tcPr>
            <w:tcW w:w="2761" w:type="dxa"/>
          </w:tcPr>
          <w:p w14:paraId="4657707E" w14:textId="77777777" w:rsidR="00FA3ACE" w:rsidRPr="00531D8C" w:rsidRDefault="00FA3ACE" w:rsidP="00D556F2">
            <w:r w:rsidRPr="00531D8C">
              <w:t xml:space="preserve">Internal and external decoration to include cleaning down and preparation. </w:t>
            </w:r>
          </w:p>
        </w:tc>
      </w:tr>
      <w:tr w:rsidR="00FA3ACE" w:rsidRPr="007B7EFC" w14:paraId="226FB0AC" w14:textId="77777777" w:rsidTr="00FA3ACE">
        <w:tc>
          <w:tcPr>
            <w:tcW w:w="1418" w:type="dxa"/>
          </w:tcPr>
          <w:p w14:paraId="02F820E5" w14:textId="77777777" w:rsidR="00FA3ACE" w:rsidRPr="00DF3C85" w:rsidRDefault="00FA3ACE" w:rsidP="00D556F2">
            <w:r w:rsidRPr="00531D8C">
              <w:t>Masonry chimneys</w:t>
            </w:r>
          </w:p>
        </w:tc>
        <w:tc>
          <w:tcPr>
            <w:tcW w:w="5319" w:type="dxa"/>
          </w:tcPr>
          <w:p w14:paraId="041295E9" w14:textId="77777777" w:rsidR="00FA3ACE" w:rsidRPr="00DF3C85" w:rsidRDefault="00FA3ACE" w:rsidP="00D556F2">
            <w:r w:rsidRPr="00DF3C85">
              <w:t>Structure</w:t>
            </w:r>
          </w:p>
        </w:tc>
        <w:tc>
          <w:tcPr>
            <w:tcW w:w="2761" w:type="dxa"/>
          </w:tcPr>
          <w:p w14:paraId="580DBF45" w14:textId="77777777" w:rsidR="00FA3ACE" w:rsidRPr="00E76614" w:rsidRDefault="00FA3ACE" w:rsidP="00D556F2"/>
        </w:tc>
      </w:tr>
      <w:tr w:rsidR="00FA3ACE" w:rsidRPr="007B7EFC" w14:paraId="7220BBCC" w14:textId="77777777" w:rsidTr="00FA3ACE">
        <w:tc>
          <w:tcPr>
            <w:tcW w:w="1418" w:type="dxa"/>
          </w:tcPr>
          <w:p w14:paraId="31D96F48" w14:textId="77777777" w:rsidR="00FA3ACE" w:rsidRPr="00DF3C85" w:rsidRDefault="00FA3ACE" w:rsidP="00D556F2"/>
        </w:tc>
        <w:tc>
          <w:tcPr>
            <w:tcW w:w="5319" w:type="dxa"/>
          </w:tcPr>
          <w:p w14:paraId="7D8EEADA" w14:textId="77777777" w:rsidR="00FA3ACE" w:rsidRPr="00DF3C85" w:rsidRDefault="00FA3ACE" w:rsidP="00D556F2">
            <w:r w:rsidRPr="00531D8C">
              <w:t>Jointing including expansion and mortar joints/ pointing/ DPC</w:t>
            </w:r>
          </w:p>
        </w:tc>
        <w:tc>
          <w:tcPr>
            <w:tcW w:w="2761" w:type="dxa"/>
          </w:tcPr>
          <w:p w14:paraId="6ED4BB42" w14:textId="77777777" w:rsidR="00FA3ACE" w:rsidRPr="00DF3C85" w:rsidRDefault="00FA3ACE" w:rsidP="00D556F2">
            <w:r w:rsidRPr="00531D8C">
              <w:t>Repair/ re-pointing</w:t>
            </w:r>
          </w:p>
        </w:tc>
      </w:tr>
      <w:tr w:rsidR="00FA3ACE" w:rsidRPr="007B7EFC" w14:paraId="3D07240D" w14:textId="77777777" w:rsidTr="00FA3ACE">
        <w:tc>
          <w:tcPr>
            <w:tcW w:w="9498" w:type="dxa"/>
            <w:gridSpan w:val="3"/>
            <w:shd w:val="clear" w:color="auto" w:fill="FFFF99"/>
          </w:tcPr>
          <w:p w14:paraId="6CD185CE" w14:textId="77777777" w:rsidR="00FA3ACE" w:rsidRPr="007B7EFC" w:rsidRDefault="00FA3ACE" w:rsidP="00D556F2">
            <w:r w:rsidRPr="007B7EFC">
              <w:t>Internal Walls</w:t>
            </w:r>
          </w:p>
        </w:tc>
      </w:tr>
      <w:tr w:rsidR="00FA3ACE" w:rsidRPr="007B7EFC" w14:paraId="1BCDCC9A" w14:textId="77777777" w:rsidTr="00FA3ACE">
        <w:tc>
          <w:tcPr>
            <w:tcW w:w="1418" w:type="dxa"/>
          </w:tcPr>
          <w:p w14:paraId="55FED612" w14:textId="77777777" w:rsidR="00FA3ACE" w:rsidRPr="00DF3C85" w:rsidRDefault="00FA3ACE" w:rsidP="00D556F2">
            <w:r w:rsidRPr="00531D8C">
              <w:t>Solid</w:t>
            </w:r>
          </w:p>
        </w:tc>
        <w:tc>
          <w:tcPr>
            <w:tcW w:w="5319" w:type="dxa"/>
          </w:tcPr>
          <w:p w14:paraId="2C675817" w14:textId="77777777" w:rsidR="00FA3ACE" w:rsidRPr="00531D8C" w:rsidRDefault="00FA3ACE" w:rsidP="00D556F2">
            <w:r w:rsidRPr="00531D8C">
              <w:t>Complete including various internal finishes, linings and decorations</w:t>
            </w:r>
          </w:p>
        </w:tc>
        <w:tc>
          <w:tcPr>
            <w:tcW w:w="2761" w:type="dxa"/>
          </w:tcPr>
          <w:p w14:paraId="13AB453F" w14:textId="77777777" w:rsidR="00FA3ACE" w:rsidRPr="00531D8C" w:rsidRDefault="00FA3ACE" w:rsidP="00D556F2">
            <w:r w:rsidRPr="00531D8C">
              <w:t xml:space="preserve">Repairs and redecoration to internal </w:t>
            </w:r>
          </w:p>
          <w:p w14:paraId="2C8C4207" w14:textId="77777777" w:rsidR="00FA3ACE" w:rsidRPr="00531D8C" w:rsidRDefault="00FA3ACE" w:rsidP="00D556F2">
            <w:r w:rsidRPr="00531D8C">
              <w:t xml:space="preserve">plaster/ linings tiles, pin boards etc. </w:t>
            </w:r>
          </w:p>
        </w:tc>
      </w:tr>
      <w:tr w:rsidR="00FA3ACE" w:rsidRPr="007B7EFC" w14:paraId="4011D34B" w14:textId="77777777" w:rsidTr="00FA3ACE">
        <w:tc>
          <w:tcPr>
            <w:tcW w:w="1418" w:type="dxa"/>
          </w:tcPr>
          <w:p w14:paraId="412F036A" w14:textId="77777777" w:rsidR="00FA3ACE" w:rsidRPr="00DF3C85" w:rsidRDefault="00FA3ACE" w:rsidP="00D556F2">
            <w:r w:rsidRPr="00531D8C">
              <w:t>Partitions</w:t>
            </w:r>
          </w:p>
        </w:tc>
        <w:tc>
          <w:tcPr>
            <w:tcW w:w="5319" w:type="dxa"/>
          </w:tcPr>
          <w:p w14:paraId="43A2E0AF" w14:textId="77777777" w:rsidR="00FA3ACE" w:rsidRPr="00DF3C85" w:rsidRDefault="00FA3ACE" w:rsidP="00D556F2">
            <w:r w:rsidRPr="00531D8C">
              <w:t>Complete structure including linings, framing, glazing, decoration etc.</w:t>
            </w:r>
          </w:p>
        </w:tc>
        <w:tc>
          <w:tcPr>
            <w:tcW w:w="2761" w:type="dxa"/>
          </w:tcPr>
          <w:p w14:paraId="5A9277FC" w14:textId="77777777" w:rsidR="00FA3ACE" w:rsidRPr="00531D8C" w:rsidRDefault="00FA3ACE" w:rsidP="00D556F2">
            <w:r w:rsidRPr="00531D8C">
              <w:t>Repairs and redecoration.</w:t>
            </w:r>
          </w:p>
        </w:tc>
      </w:tr>
      <w:tr w:rsidR="00FA3ACE" w:rsidRPr="007B7EFC" w14:paraId="601C976E" w14:textId="77777777" w:rsidTr="00FA3ACE">
        <w:tc>
          <w:tcPr>
            <w:tcW w:w="1418" w:type="dxa"/>
          </w:tcPr>
          <w:p w14:paraId="06E3A86F" w14:textId="77777777" w:rsidR="00FA3ACE" w:rsidRPr="007B7EFC" w:rsidRDefault="00FA3ACE" w:rsidP="00D556F2"/>
        </w:tc>
        <w:tc>
          <w:tcPr>
            <w:tcW w:w="5319" w:type="dxa"/>
          </w:tcPr>
          <w:p w14:paraId="66C1690A" w14:textId="77777777" w:rsidR="00FA3ACE" w:rsidRPr="00DF3C85" w:rsidRDefault="00FA3ACE" w:rsidP="00D556F2">
            <w:r w:rsidRPr="00531D8C">
              <w:t>Refurbishment and alterations</w:t>
            </w:r>
          </w:p>
        </w:tc>
        <w:tc>
          <w:tcPr>
            <w:tcW w:w="2761" w:type="dxa"/>
          </w:tcPr>
          <w:p w14:paraId="24E77FBF" w14:textId="77777777" w:rsidR="00FA3ACE" w:rsidRPr="0097064C" w:rsidRDefault="00FA3ACE" w:rsidP="00D556F2">
            <w:pPr>
              <w:rPr>
                <w:highlight w:val="green"/>
              </w:rPr>
            </w:pPr>
            <w:r w:rsidRPr="00531D8C">
              <w:t>Minor alterations</w:t>
            </w:r>
          </w:p>
        </w:tc>
      </w:tr>
      <w:tr w:rsidR="00FA3ACE" w:rsidRPr="007B7EFC" w14:paraId="2A6E74B0" w14:textId="77777777" w:rsidTr="00FA3ACE">
        <w:tc>
          <w:tcPr>
            <w:tcW w:w="1418" w:type="dxa"/>
          </w:tcPr>
          <w:p w14:paraId="43EA3705" w14:textId="77777777" w:rsidR="00FA3ACE" w:rsidRPr="0097064C" w:rsidRDefault="00FA3ACE" w:rsidP="00D556F2">
            <w:pPr>
              <w:rPr>
                <w:highlight w:val="green"/>
              </w:rPr>
            </w:pPr>
            <w:r w:rsidRPr="00531D8C">
              <w:t>Doors &amp; Screens</w:t>
            </w:r>
          </w:p>
        </w:tc>
        <w:tc>
          <w:tcPr>
            <w:tcW w:w="5319" w:type="dxa"/>
          </w:tcPr>
          <w:p w14:paraId="0B4D8F6A" w14:textId="77777777" w:rsidR="00FA3ACE" w:rsidRPr="00531D8C" w:rsidRDefault="00FA3ACE" w:rsidP="00D556F2">
            <w:r w:rsidRPr="00531D8C">
              <w:t>Framing/ Screens/ Doors to new buildings including glazing, ironmongery, jointing and internal decorations</w:t>
            </w:r>
          </w:p>
        </w:tc>
        <w:tc>
          <w:tcPr>
            <w:tcW w:w="2761" w:type="dxa"/>
          </w:tcPr>
          <w:p w14:paraId="39838BC2" w14:textId="77777777" w:rsidR="00FA3ACE" w:rsidRPr="00DF3C85" w:rsidRDefault="00FA3ACE" w:rsidP="00D556F2">
            <w:r w:rsidRPr="00531D8C">
              <w:t>Internal maintenance and redecoration</w:t>
            </w:r>
            <w:r w:rsidRPr="00DF3C85">
              <w:t xml:space="preserve">. </w:t>
            </w:r>
          </w:p>
          <w:p w14:paraId="06955870" w14:textId="77777777" w:rsidR="00FA3ACE" w:rsidRPr="00DF3C85" w:rsidRDefault="00FA3ACE" w:rsidP="00D556F2">
            <w:r w:rsidRPr="00531D8C">
              <w:lastRenderedPageBreak/>
              <w:t>Repair/ replacement of defective doors and screens</w:t>
            </w:r>
          </w:p>
        </w:tc>
      </w:tr>
      <w:tr w:rsidR="00FA3ACE" w:rsidRPr="007B7EFC" w14:paraId="6DE3EE91" w14:textId="77777777" w:rsidTr="00FA3ACE">
        <w:tc>
          <w:tcPr>
            <w:tcW w:w="1418" w:type="dxa"/>
          </w:tcPr>
          <w:p w14:paraId="6A7F6006" w14:textId="77777777" w:rsidR="00FA3ACE" w:rsidRPr="0097064C" w:rsidRDefault="00FA3ACE" w:rsidP="00D556F2">
            <w:pPr>
              <w:rPr>
                <w:highlight w:val="green"/>
              </w:rPr>
            </w:pPr>
            <w:r w:rsidRPr="00531D8C">
              <w:lastRenderedPageBreak/>
              <w:t>All</w:t>
            </w:r>
          </w:p>
        </w:tc>
        <w:tc>
          <w:tcPr>
            <w:tcW w:w="5319" w:type="dxa"/>
          </w:tcPr>
          <w:p w14:paraId="3393A916" w14:textId="77777777" w:rsidR="00FA3ACE" w:rsidRPr="00531D8C" w:rsidRDefault="00FA3ACE" w:rsidP="00D556F2">
            <w:r w:rsidRPr="00531D8C">
              <w:t>Glazing to meet statutory Health &amp; Safety requirements</w:t>
            </w:r>
          </w:p>
        </w:tc>
        <w:tc>
          <w:tcPr>
            <w:tcW w:w="2761" w:type="dxa"/>
          </w:tcPr>
          <w:p w14:paraId="42CA81D7" w14:textId="77777777" w:rsidR="00FA3ACE" w:rsidRPr="00DF3C85" w:rsidRDefault="00FA3ACE" w:rsidP="00D556F2">
            <w:r w:rsidRPr="00531D8C">
              <w:t>Replacement of broken glass</w:t>
            </w:r>
            <w:r w:rsidRPr="00DF3C85">
              <w:t xml:space="preserve"> </w:t>
            </w:r>
          </w:p>
        </w:tc>
      </w:tr>
      <w:tr w:rsidR="00FA3ACE" w:rsidRPr="007B7EFC" w14:paraId="3E61C181" w14:textId="77777777" w:rsidTr="00FA3ACE">
        <w:tc>
          <w:tcPr>
            <w:tcW w:w="9498" w:type="dxa"/>
            <w:gridSpan w:val="3"/>
            <w:shd w:val="clear" w:color="auto" w:fill="FFFF99"/>
          </w:tcPr>
          <w:p w14:paraId="5C442C3B" w14:textId="77777777" w:rsidR="00FA3ACE" w:rsidRPr="007B7EFC" w:rsidRDefault="00FA3ACE" w:rsidP="00D556F2">
            <w:r w:rsidRPr="007B7EFC">
              <w:t>Sanitary Services</w:t>
            </w:r>
          </w:p>
        </w:tc>
      </w:tr>
      <w:tr w:rsidR="00FA3ACE" w:rsidRPr="007B7EFC" w14:paraId="407757A0" w14:textId="77777777" w:rsidTr="00FA3ACE">
        <w:tc>
          <w:tcPr>
            <w:tcW w:w="1418" w:type="dxa"/>
          </w:tcPr>
          <w:p w14:paraId="4749452F" w14:textId="77777777" w:rsidR="00FA3ACE" w:rsidRPr="00531D8C" w:rsidRDefault="00FA3ACE" w:rsidP="00D556F2">
            <w:r w:rsidRPr="00531D8C">
              <w:t>Lavatories</w:t>
            </w:r>
          </w:p>
          <w:p w14:paraId="60EFF550" w14:textId="77777777" w:rsidR="00FA3ACE" w:rsidRPr="00FB4A44" w:rsidRDefault="00FA3ACE" w:rsidP="00D556F2">
            <w:pPr>
              <w:rPr>
                <w:highlight w:val="green"/>
              </w:rPr>
            </w:pPr>
          </w:p>
        </w:tc>
        <w:tc>
          <w:tcPr>
            <w:tcW w:w="5319" w:type="dxa"/>
          </w:tcPr>
          <w:p w14:paraId="70A2E4B6" w14:textId="77777777" w:rsidR="00FA3ACE" w:rsidRPr="00531D8C" w:rsidRDefault="00FA3ACE" w:rsidP="00D556F2">
            <w:r w:rsidRPr="00531D8C">
              <w:t>In new buildings provision of all toilet fittings, waste plumbing and internal drainage.</w:t>
            </w:r>
          </w:p>
        </w:tc>
        <w:tc>
          <w:tcPr>
            <w:tcW w:w="2761" w:type="dxa"/>
          </w:tcPr>
          <w:p w14:paraId="342D147A" w14:textId="77777777" w:rsidR="00FA3ACE" w:rsidRPr="007B7EFC" w:rsidRDefault="00FA3ACE" w:rsidP="00D556F2">
            <w:r w:rsidRPr="00531D8C">
              <w:t>Repair/ replacement of damaged sanitary ware, fittings, waste plumbing etc.</w:t>
            </w:r>
          </w:p>
        </w:tc>
      </w:tr>
      <w:tr w:rsidR="00FA3ACE" w:rsidRPr="007B7EFC" w14:paraId="77A5FF95" w14:textId="77777777" w:rsidTr="00FA3ACE">
        <w:tc>
          <w:tcPr>
            <w:tcW w:w="1418" w:type="dxa"/>
          </w:tcPr>
          <w:p w14:paraId="3D695DA8" w14:textId="77777777" w:rsidR="00FA3ACE" w:rsidRPr="007B7EFC" w:rsidRDefault="00FA3ACE" w:rsidP="00D556F2"/>
        </w:tc>
        <w:tc>
          <w:tcPr>
            <w:tcW w:w="5319" w:type="dxa"/>
          </w:tcPr>
          <w:p w14:paraId="0E3AC948" w14:textId="77777777" w:rsidR="00FA3ACE" w:rsidRPr="00DF3C85" w:rsidRDefault="00FA3ACE" w:rsidP="00D556F2">
            <w:r w:rsidRPr="00531D8C">
              <w:t>Large scale toilet refurbishment</w:t>
            </w:r>
          </w:p>
        </w:tc>
        <w:tc>
          <w:tcPr>
            <w:tcW w:w="2761" w:type="dxa"/>
          </w:tcPr>
          <w:p w14:paraId="00487B12" w14:textId="77777777" w:rsidR="00FA3ACE" w:rsidRPr="007B7EFC" w:rsidRDefault="00FA3ACE" w:rsidP="00D556F2">
            <w:r w:rsidRPr="00531D8C">
              <w:t>Small areas of refurbishment</w:t>
            </w:r>
          </w:p>
        </w:tc>
      </w:tr>
      <w:tr w:rsidR="00FA3ACE" w:rsidRPr="007B7EFC" w14:paraId="3B32043E" w14:textId="77777777" w:rsidTr="00FA3ACE">
        <w:tc>
          <w:tcPr>
            <w:tcW w:w="1418" w:type="dxa"/>
          </w:tcPr>
          <w:p w14:paraId="364AF11D" w14:textId="77777777" w:rsidR="00FA3ACE" w:rsidRPr="007B7EFC" w:rsidRDefault="00FA3ACE" w:rsidP="00D556F2"/>
        </w:tc>
        <w:tc>
          <w:tcPr>
            <w:tcW w:w="5319" w:type="dxa"/>
          </w:tcPr>
          <w:p w14:paraId="7410C2AB" w14:textId="77777777" w:rsidR="00FA3ACE" w:rsidRPr="007B7EFC" w:rsidRDefault="00FA3ACE" w:rsidP="00D556F2">
            <w:r w:rsidRPr="00531D8C">
              <w:t>Provision of disabled facilities, and specialist facilities related to pupils with statements</w:t>
            </w:r>
          </w:p>
        </w:tc>
        <w:tc>
          <w:tcPr>
            <w:tcW w:w="2761" w:type="dxa"/>
          </w:tcPr>
          <w:p w14:paraId="420911DB" w14:textId="77777777" w:rsidR="00FA3ACE" w:rsidRPr="00531D8C" w:rsidRDefault="00FA3ACE" w:rsidP="00D556F2">
            <w:r w:rsidRPr="00531D8C">
              <w:t>Repair/ replacement of damaged fittings,</w:t>
            </w:r>
          </w:p>
          <w:p w14:paraId="70FEE296" w14:textId="77777777" w:rsidR="00FA3ACE" w:rsidRDefault="00FA3ACE" w:rsidP="00D556F2">
            <w:r w:rsidRPr="00531D8C">
              <w:t xml:space="preserve"> waste plumbing etc.</w:t>
            </w:r>
          </w:p>
          <w:p w14:paraId="7D478123" w14:textId="77777777" w:rsidR="00FA3ACE" w:rsidRPr="007B7EFC" w:rsidRDefault="00FA3ACE" w:rsidP="00D556F2"/>
        </w:tc>
      </w:tr>
      <w:tr w:rsidR="00FA3ACE" w:rsidRPr="007B7EFC" w14:paraId="4A46C45E" w14:textId="77777777" w:rsidTr="00FA3ACE">
        <w:tc>
          <w:tcPr>
            <w:tcW w:w="1418" w:type="dxa"/>
          </w:tcPr>
          <w:p w14:paraId="08D980FD" w14:textId="77777777" w:rsidR="00FA3ACE" w:rsidRPr="007B7EFC" w:rsidRDefault="00FA3ACE" w:rsidP="00D556F2">
            <w:r w:rsidRPr="00531D8C">
              <w:t>Kitchens</w:t>
            </w:r>
          </w:p>
        </w:tc>
        <w:tc>
          <w:tcPr>
            <w:tcW w:w="5319" w:type="dxa"/>
          </w:tcPr>
          <w:p w14:paraId="1B3621CF" w14:textId="77777777" w:rsidR="00FA3ACE" w:rsidRPr="007B7EFC" w:rsidRDefault="00FA3ACE" w:rsidP="00D556F2">
            <w:r w:rsidRPr="00531D8C">
              <w:t>Kitchens in new buildings, complete with fittings, equipment, waste plumbing and internal drainage. Internal finishes and decorations.</w:t>
            </w:r>
            <w:r w:rsidRPr="007B7EFC">
              <w:t xml:space="preserve"> </w:t>
            </w:r>
          </w:p>
        </w:tc>
        <w:tc>
          <w:tcPr>
            <w:tcW w:w="2761" w:type="dxa"/>
          </w:tcPr>
          <w:p w14:paraId="06BBC903" w14:textId="77777777" w:rsidR="00FA3ACE" w:rsidRPr="00DF3C85" w:rsidRDefault="00FA3ACE" w:rsidP="00D556F2">
            <w:r w:rsidRPr="00531D8C">
              <w:t>Maintain kitchen to requirements of LA</w:t>
            </w:r>
          </w:p>
          <w:p w14:paraId="6D1B1E27" w14:textId="77777777" w:rsidR="00FA3ACE" w:rsidRPr="00531D8C" w:rsidRDefault="00FA3ACE" w:rsidP="00D556F2">
            <w:r w:rsidRPr="00531D8C">
              <w:t>Cleaning out drainage systems</w:t>
            </w:r>
          </w:p>
          <w:p w14:paraId="4460A27F" w14:textId="77777777" w:rsidR="00FA3ACE" w:rsidRPr="007B7EFC" w:rsidRDefault="00FA3ACE" w:rsidP="00D556F2">
            <w:r w:rsidRPr="00531D8C">
              <w:t>Redecoration</w:t>
            </w:r>
          </w:p>
        </w:tc>
      </w:tr>
      <w:tr w:rsidR="00FA3ACE" w:rsidRPr="007B7EFC" w14:paraId="0C539521" w14:textId="77777777" w:rsidTr="00FA3ACE">
        <w:tc>
          <w:tcPr>
            <w:tcW w:w="1418" w:type="dxa"/>
          </w:tcPr>
          <w:p w14:paraId="17E82903" w14:textId="77777777" w:rsidR="00FA3ACE" w:rsidRPr="00DF3C85" w:rsidRDefault="00FA3ACE" w:rsidP="00D556F2"/>
        </w:tc>
        <w:tc>
          <w:tcPr>
            <w:tcW w:w="5319" w:type="dxa"/>
          </w:tcPr>
          <w:p w14:paraId="407A09EB" w14:textId="77777777" w:rsidR="00FA3ACE" w:rsidRPr="00531D8C" w:rsidRDefault="00FA3ACE" w:rsidP="00D556F2">
            <w:r w:rsidRPr="00531D8C">
              <w:t>Major refurbishment</w:t>
            </w:r>
          </w:p>
        </w:tc>
        <w:tc>
          <w:tcPr>
            <w:tcW w:w="2761" w:type="dxa"/>
          </w:tcPr>
          <w:p w14:paraId="24DB4E32" w14:textId="77777777" w:rsidR="00FA3ACE" w:rsidRPr="002D03BD" w:rsidRDefault="00FA3ACE" w:rsidP="00D556F2">
            <w:pPr>
              <w:rPr>
                <w:highlight w:val="green"/>
              </w:rPr>
            </w:pPr>
            <w:r w:rsidRPr="00531D8C">
              <w:t>Repairs and minor improvements</w:t>
            </w:r>
          </w:p>
        </w:tc>
      </w:tr>
      <w:tr w:rsidR="00FA3ACE" w:rsidRPr="007B7EFC" w14:paraId="1BB355E2" w14:textId="77777777" w:rsidTr="00FA3ACE">
        <w:tc>
          <w:tcPr>
            <w:tcW w:w="1418" w:type="dxa"/>
          </w:tcPr>
          <w:p w14:paraId="7D8CD8F8" w14:textId="77777777" w:rsidR="00FA3ACE" w:rsidRPr="007B7EFC" w:rsidRDefault="00FA3ACE" w:rsidP="00D556F2"/>
        </w:tc>
        <w:tc>
          <w:tcPr>
            <w:tcW w:w="5319" w:type="dxa"/>
          </w:tcPr>
          <w:p w14:paraId="1F6C94F6" w14:textId="77777777" w:rsidR="00FA3ACE" w:rsidRPr="00531D8C" w:rsidRDefault="00FA3ACE" w:rsidP="00D556F2">
            <w:r w:rsidRPr="00531D8C">
              <w:t>Large and costly items of equipment</w:t>
            </w:r>
          </w:p>
        </w:tc>
        <w:tc>
          <w:tcPr>
            <w:tcW w:w="2761" w:type="dxa"/>
          </w:tcPr>
          <w:p w14:paraId="239B6661" w14:textId="77777777" w:rsidR="00FA3ACE" w:rsidRPr="007B7EFC" w:rsidRDefault="00FA3ACE" w:rsidP="00D556F2">
            <w:r w:rsidRPr="00531D8C">
              <w:t>Repairs/ replacement parts</w:t>
            </w:r>
          </w:p>
        </w:tc>
      </w:tr>
      <w:tr w:rsidR="00FA3ACE" w:rsidRPr="007B7EFC" w14:paraId="7447F343" w14:textId="77777777" w:rsidTr="00FA3ACE">
        <w:tc>
          <w:tcPr>
            <w:tcW w:w="9498" w:type="dxa"/>
            <w:gridSpan w:val="3"/>
            <w:shd w:val="clear" w:color="auto" w:fill="FFFF99"/>
          </w:tcPr>
          <w:p w14:paraId="49F26CE2" w14:textId="77777777" w:rsidR="00FA3ACE" w:rsidRPr="007B7EFC" w:rsidRDefault="00FA3ACE" w:rsidP="00D556F2">
            <w:r w:rsidRPr="007B7EFC">
              <w:t>Mechanical services</w:t>
            </w:r>
          </w:p>
        </w:tc>
      </w:tr>
      <w:tr w:rsidR="00FA3ACE" w:rsidRPr="007B7EFC" w14:paraId="43774506" w14:textId="77777777" w:rsidTr="00FA3ACE">
        <w:tc>
          <w:tcPr>
            <w:tcW w:w="1418" w:type="dxa"/>
            <w:shd w:val="clear" w:color="auto" w:fill="auto"/>
          </w:tcPr>
          <w:p w14:paraId="074C5764" w14:textId="77777777" w:rsidR="00FA3ACE" w:rsidRPr="00E24C36" w:rsidRDefault="00FA3ACE" w:rsidP="00D556F2">
            <w:r w:rsidRPr="00E24C36">
              <w:t>Heating/ hot water</w:t>
            </w:r>
          </w:p>
        </w:tc>
        <w:tc>
          <w:tcPr>
            <w:tcW w:w="5319" w:type="dxa"/>
            <w:shd w:val="clear" w:color="auto" w:fill="auto"/>
          </w:tcPr>
          <w:p w14:paraId="16C14929" w14:textId="77777777" w:rsidR="00FA3ACE" w:rsidRPr="00AF5CF0" w:rsidRDefault="00FA3ACE" w:rsidP="00D556F2">
            <w:pPr>
              <w:rPr>
                <w:highlight w:val="lightGray"/>
              </w:rPr>
            </w:pPr>
            <w:r w:rsidRPr="00AF5CF0">
              <w:t>Complete heating and hot water systems to new projects,</w:t>
            </w:r>
            <w:r w:rsidRPr="009B1870">
              <w:rPr>
                <w:shd w:val="clear" w:color="auto" w:fill="000000" w:themeFill="text1"/>
              </w:rPr>
              <w:t xml:space="preserve"> </w:t>
            </w:r>
            <w:r w:rsidRPr="00AF5CF0">
              <w:t>including fuel, storage, controls, distribution, flues</w:t>
            </w:r>
            <w:r w:rsidRPr="009B1870">
              <w:t xml:space="preserve"> etc.</w:t>
            </w:r>
          </w:p>
        </w:tc>
        <w:tc>
          <w:tcPr>
            <w:tcW w:w="2761" w:type="dxa"/>
            <w:shd w:val="clear" w:color="auto" w:fill="auto"/>
          </w:tcPr>
          <w:p w14:paraId="1020555B" w14:textId="77777777" w:rsidR="00FA3ACE" w:rsidRPr="00531D8C" w:rsidRDefault="00FA3ACE" w:rsidP="00D556F2">
            <w:r w:rsidRPr="00E24C36">
              <w:t>General maintenance of all boiler house Plant, replacement of defective parts.  Regular cleaning.</w:t>
            </w:r>
          </w:p>
        </w:tc>
      </w:tr>
      <w:tr w:rsidR="00FA3ACE" w:rsidRPr="007B7EFC" w14:paraId="296098CE" w14:textId="77777777" w:rsidTr="00FA3ACE">
        <w:tc>
          <w:tcPr>
            <w:tcW w:w="1418" w:type="dxa"/>
          </w:tcPr>
          <w:p w14:paraId="519FBD29" w14:textId="77777777" w:rsidR="00FA3ACE" w:rsidRPr="00334E6E" w:rsidRDefault="00FA3ACE" w:rsidP="00D556F2">
            <w:pPr>
              <w:rPr>
                <w:highlight w:val="magenta"/>
              </w:rPr>
            </w:pPr>
          </w:p>
        </w:tc>
        <w:tc>
          <w:tcPr>
            <w:tcW w:w="5319" w:type="dxa"/>
          </w:tcPr>
          <w:p w14:paraId="7828C0C2" w14:textId="77777777" w:rsidR="00FA3ACE" w:rsidRPr="00334E6E" w:rsidRDefault="00FA3ACE" w:rsidP="00D556F2">
            <w:pPr>
              <w:rPr>
                <w:highlight w:val="magenta"/>
              </w:rPr>
            </w:pPr>
            <w:r w:rsidRPr="00531D8C">
              <w:t xml:space="preserve">Safe removal of old/ damaged asbestos boiler and pipework insulation, where risk to Health &amp; Safety. </w:t>
            </w:r>
          </w:p>
        </w:tc>
        <w:tc>
          <w:tcPr>
            <w:tcW w:w="2761" w:type="dxa"/>
            <w:shd w:val="clear" w:color="auto" w:fill="auto"/>
          </w:tcPr>
          <w:p w14:paraId="4E77BDC6" w14:textId="3BC27387" w:rsidR="00FA3ACE" w:rsidRPr="00531D8C" w:rsidRDefault="00FA3ACE" w:rsidP="00D556F2">
            <w:r w:rsidRPr="00BC7F34">
              <w:t xml:space="preserve">Energy saving projects </w:t>
            </w:r>
            <w:r w:rsidRPr="00531D8C">
              <w:t>–</w:t>
            </w:r>
            <w:r w:rsidRPr="00E24C36">
              <w:rPr>
                <w:i/>
                <w:color w:val="00FFFF"/>
              </w:rPr>
              <w:t xml:space="preserve"> </w:t>
            </w:r>
          </w:p>
          <w:p w14:paraId="62B832F7" w14:textId="77777777" w:rsidR="00FA3ACE" w:rsidRPr="00FA3ACE" w:rsidRDefault="00FA3ACE" w:rsidP="00D556F2">
            <w:r w:rsidRPr="00531D8C">
              <w:t xml:space="preserve">Monitoring systems </w:t>
            </w:r>
            <w:r>
              <w:t xml:space="preserve">-- </w:t>
            </w:r>
            <w:r w:rsidRPr="00FA3ACE">
              <w:rPr>
                <w:i/>
              </w:rPr>
              <w:t>Since 2017/18 the Council has been undertaking the asbestos management, re-inspection and refurbishment and demolition survey (prior to any intrusive work being undertaken for community/foundation schools).</w:t>
            </w:r>
            <w:r w:rsidRPr="00FA3ACE">
              <w:t xml:space="preserve">  </w:t>
            </w:r>
          </w:p>
          <w:p w14:paraId="4F8805FF" w14:textId="77777777" w:rsidR="00FA3ACE" w:rsidRPr="00BC7F34" w:rsidRDefault="00FA3ACE" w:rsidP="00D556F2"/>
          <w:p w14:paraId="305AE06E" w14:textId="77777777" w:rsidR="00FA3ACE" w:rsidRPr="00531D8C" w:rsidRDefault="00FA3ACE" w:rsidP="00D556F2"/>
        </w:tc>
      </w:tr>
      <w:tr w:rsidR="00FA3ACE" w:rsidRPr="007B7EFC" w14:paraId="50E43467" w14:textId="77777777" w:rsidTr="00FA3ACE">
        <w:tc>
          <w:tcPr>
            <w:tcW w:w="1418" w:type="dxa"/>
            <w:shd w:val="clear" w:color="auto" w:fill="auto"/>
          </w:tcPr>
          <w:p w14:paraId="79D2DD31" w14:textId="77777777" w:rsidR="00FA3ACE" w:rsidRPr="0084166D" w:rsidRDefault="00FA3ACE" w:rsidP="00D556F2"/>
        </w:tc>
        <w:tc>
          <w:tcPr>
            <w:tcW w:w="5319" w:type="dxa"/>
            <w:shd w:val="clear" w:color="auto" w:fill="auto"/>
          </w:tcPr>
          <w:p w14:paraId="297C9025" w14:textId="77777777" w:rsidR="00FA3ACE" w:rsidRPr="00531D8C" w:rsidRDefault="00FA3ACE" w:rsidP="00D556F2">
            <w:r w:rsidRPr="00531D8C">
              <w:t>Planned replacement of old boiler/ controls systems past the end of their useful life.</w:t>
            </w:r>
          </w:p>
          <w:p w14:paraId="2AB2B249" w14:textId="77777777" w:rsidR="00FA3ACE" w:rsidRPr="00531D8C" w:rsidRDefault="00FA3ACE" w:rsidP="00D556F2">
            <w:r w:rsidRPr="00531D8C">
              <w:t>Emergency replacement of boiler plant/system</w:t>
            </w:r>
          </w:p>
          <w:p w14:paraId="246E6201" w14:textId="77777777" w:rsidR="00FA3ACE" w:rsidRPr="00531D8C" w:rsidRDefault="00FA3ACE" w:rsidP="00D556F2">
            <w:pPr>
              <w:rPr>
                <w:color w:val="00B0F0"/>
              </w:rPr>
            </w:pPr>
          </w:p>
        </w:tc>
        <w:tc>
          <w:tcPr>
            <w:tcW w:w="2761" w:type="dxa"/>
            <w:shd w:val="clear" w:color="auto" w:fill="auto"/>
          </w:tcPr>
          <w:p w14:paraId="39B27EC7" w14:textId="77777777" w:rsidR="00FA3ACE" w:rsidRPr="00FA3ACE" w:rsidRDefault="00FA3ACE" w:rsidP="00D556F2">
            <w:pPr>
              <w:rPr>
                <w:i/>
              </w:rPr>
            </w:pPr>
            <w:r w:rsidRPr="007B7EFC">
              <w:t xml:space="preserve">Health &amp; safety issues </w:t>
            </w:r>
            <w:r>
              <w:t xml:space="preserve">– </w:t>
            </w:r>
            <w:r w:rsidRPr="00FA3ACE">
              <w:rPr>
                <w:i/>
              </w:rPr>
              <w:t>any asbestos removal the school arranges should follow HSE guidance  and appropriate air testing</w:t>
            </w:r>
          </w:p>
          <w:p w14:paraId="0FB67DE6" w14:textId="77777777" w:rsidR="00FA3ACE" w:rsidRPr="007B7EFC" w:rsidRDefault="00FA3ACE" w:rsidP="00D556F2"/>
          <w:p w14:paraId="67089FB8" w14:textId="77777777" w:rsidR="00FA3ACE" w:rsidRPr="007B7EFC" w:rsidRDefault="00FA3ACE" w:rsidP="00D556F2">
            <w:r w:rsidRPr="0084166D">
              <w:t>Replacement of defective parts</w:t>
            </w:r>
            <w:r w:rsidRPr="00E76614">
              <w:t>.</w:t>
            </w:r>
          </w:p>
        </w:tc>
      </w:tr>
      <w:tr w:rsidR="00FA3ACE" w:rsidRPr="007B7EFC" w14:paraId="50C3A5E4" w14:textId="77777777" w:rsidTr="00FA3ACE">
        <w:tc>
          <w:tcPr>
            <w:tcW w:w="1418" w:type="dxa"/>
          </w:tcPr>
          <w:p w14:paraId="5DBB3619" w14:textId="77777777" w:rsidR="00FA3ACE" w:rsidRPr="007B7EFC" w:rsidRDefault="00FA3ACE" w:rsidP="00D556F2"/>
        </w:tc>
        <w:tc>
          <w:tcPr>
            <w:tcW w:w="5319" w:type="dxa"/>
          </w:tcPr>
          <w:p w14:paraId="72173F63" w14:textId="77777777" w:rsidR="00FA3ACE" w:rsidRPr="007B7EFC" w:rsidRDefault="00FA3ACE" w:rsidP="00D556F2"/>
        </w:tc>
        <w:tc>
          <w:tcPr>
            <w:tcW w:w="2761" w:type="dxa"/>
          </w:tcPr>
          <w:p w14:paraId="00E79ECC" w14:textId="77777777" w:rsidR="00FA3ACE" w:rsidRPr="007B7EFC" w:rsidRDefault="00FA3ACE" w:rsidP="00D556F2"/>
        </w:tc>
      </w:tr>
      <w:tr w:rsidR="00FA3ACE" w:rsidRPr="007B7EFC" w14:paraId="39F5302E" w14:textId="77777777" w:rsidTr="00FA3ACE">
        <w:tc>
          <w:tcPr>
            <w:tcW w:w="1418" w:type="dxa"/>
          </w:tcPr>
          <w:p w14:paraId="7CBFF4FE" w14:textId="77777777" w:rsidR="00FA3ACE" w:rsidRPr="007B7EFC" w:rsidRDefault="00FA3ACE" w:rsidP="00D556F2">
            <w:r w:rsidRPr="00531D8C">
              <w:lastRenderedPageBreak/>
              <w:t>Cold water</w:t>
            </w:r>
            <w:r w:rsidRPr="007B7EFC">
              <w:t xml:space="preserve"> </w:t>
            </w:r>
          </w:p>
          <w:p w14:paraId="6B269F6B" w14:textId="77777777" w:rsidR="00FA3ACE" w:rsidRPr="007B7EFC" w:rsidRDefault="00FA3ACE" w:rsidP="00D556F2"/>
        </w:tc>
        <w:tc>
          <w:tcPr>
            <w:tcW w:w="5319" w:type="dxa"/>
            <w:shd w:val="clear" w:color="auto" w:fill="auto"/>
          </w:tcPr>
          <w:p w14:paraId="43BEC27C" w14:textId="77777777" w:rsidR="00FA3ACE" w:rsidRPr="00531D8C" w:rsidRDefault="00FA3ACE" w:rsidP="00D556F2">
            <w:r w:rsidRPr="00531D8C">
              <w:t>Provision of cold water services, storage tanks, distribution, boosters, hose reels etc. in major projects</w:t>
            </w:r>
          </w:p>
        </w:tc>
        <w:tc>
          <w:tcPr>
            <w:tcW w:w="2761" w:type="dxa"/>
          </w:tcPr>
          <w:p w14:paraId="0837D735" w14:textId="77777777" w:rsidR="00FA3ACE" w:rsidRPr="00531D8C" w:rsidRDefault="00FA3ACE" w:rsidP="00D556F2">
            <w:r w:rsidRPr="00531D8C">
              <w:t xml:space="preserve">Maintenance and repair/ replacement of defective parts such as servicing pipes.  </w:t>
            </w:r>
          </w:p>
          <w:p w14:paraId="6147BCA8" w14:textId="77777777" w:rsidR="00FA3ACE" w:rsidRPr="00531D8C" w:rsidRDefault="00FA3ACE" w:rsidP="00D556F2">
            <w:r w:rsidRPr="00531D8C">
              <w:t>Annual servicing of cold water tanks.</w:t>
            </w:r>
          </w:p>
          <w:p w14:paraId="181D5FE9" w14:textId="77777777" w:rsidR="00FA3ACE" w:rsidRPr="00531D8C" w:rsidRDefault="00FA3ACE" w:rsidP="00D556F2"/>
        </w:tc>
      </w:tr>
      <w:tr w:rsidR="00FA3ACE" w:rsidRPr="007B7EFC" w14:paraId="36133B7E" w14:textId="77777777" w:rsidTr="00FA3ACE">
        <w:tc>
          <w:tcPr>
            <w:tcW w:w="1418" w:type="dxa"/>
            <w:shd w:val="clear" w:color="auto" w:fill="auto"/>
          </w:tcPr>
          <w:p w14:paraId="0E4639F1" w14:textId="77777777" w:rsidR="00FA3ACE" w:rsidRPr="00531D8C" w:rsidRDefault="00FA3ACE" w:rsidP="00D556F2">
            <w:r w:rsidRPr="00531D8C">
              <w:t>Gas</w:t>
            </w:r>
          </w:p>
          <w:p w14:paraId="3729953D" w14:textId="77777777" w:rsidR="00FA3ACE" w:rsidRPr="00531D8C" w:rsidRDefault="00FA3ACE" w:rsidP="00D556F2"/>
        </w:tc>
        <w:tc>
          <w:tcPr>
            <w:tcW w:w="5319" w:type="dxa"/>
            <w:shd w:val="clear" w:color="auto" w:fill="auto"/>
          </w:tcPr>
          <w:p w14:paraId="514F11F6" w14:textId="77777777" w:rsidR="00FA3ACE" w:rsidRPr="00531D8C" w:rsidRDefault="00FA3ACE" w:rsidP="00D556F2">
            <w:r w:rsidRPr="00531D8C">
              <w:t>Distribution on new and major refurbishments, terminal units</w:t>
            </w:r>
          </w:p>
        </w:tc>
        <w:tc>
          <w:tcPr>
            <w:tcW w:w="2761" w:type="dxa"/>
            <w:shd w:val="clear" w:color="auto" w:fill="auto"/>
          </w:tcPr>
          <w:p w14:paraId="6170EB2C" w14:textId="77777777" w:rsidR="00FA3ACE" w:rsidRPr="00531D8C" w:rsidRDefault="00FA3ACE" w:rsidP="00D556F2">
            <w:r w:rsidRPr="00531D8C">
              <w:t>Repairs, maintenance and gas safety</w:t>
            </w:r>
          </w:p>
          <w:p w14:paraId="43FAEAE6" w14:textId="77777777" w:rsidR="00FA3ACE" w:rsidRPr="00531D8C" w:rsidRDefault="00FA3ACE" w:rsidP="00D556F2">
            <w:r w:rsidRPr="00531D8C">
              <w:t>All servicing</w:t>
            </w:r>
          </w:p>
          <w:p w14:paraId="0C125353" w14:textId="77777777" w:rsidR="00FA3ACE" w:rsidRPr="00334E6E" w:rsidRDefault="00FA3ACE" w:rsidP="00D556F2">
            <w:pPr>
              <w:rPr>
                <w:highlight w:val="lightGray"/>
              </w:rPr>
            </w:pPr>
          </w:p>
        </w:tc>
      </w:tr>
      <w:tr w:rsidR="00FA3ACE" w:rsidRPr="007B7EFC" w14:paraId="13A062A4" w14:textId="77777777" w:rsidTr="00FA3ACE">
        <w:tc>
          <w:tcPr>
            <w:tcW w:w="1418" w:type="dxa"/>
          </w:tcPr>
          <w:p w14:paraId="1ADE2E49" w14:textId="77777777" w:rsidR="00FA3ACE" w:rsidRPr="007C2401" w:rsidRDefault="00FA3ACE" w:rsidP="00D556F2">
            <w:r w:rsidRPr="00531D8C">
              <w:t>Ventilation</w:t>
            </w:r>
          </w:p>
          <w:p w14:paraId="58A2745E" w14:textId="77777777" w:rsidR="00FA3ACE" w:rsidRPr="00E76614" w:rsidRDefault="00FA3ACE" w:rsidP="00D556F2"/>
        </w:tc>
        <w:tc>
          <w:tcPr>
            <w:tcW w:w="5319" w:type="dxa"/>
          </w:tcPr>
          <w:p w14:paraId="6B572FC9" w14:textId="77777777" w:rsidR="00FA3ACE" w:rsidRPr="00531D8C" w:rsidRDefault="00FA3ACE" w:rsidP="00D556F2">
            <w:r w:rsidRPr="00531D8C">
              <w:t>Mechanical ventilation/ air conditioning to major projects</w:t>
            </w:r>
          </w:p>
          <w:p w14:paraId="0AD1129B" w14:textId="77777777" w:rsidR="00FA3ACE" w:rsidRPr="00531D8C" w:rsidRDefault="00FA3ACE" w:rsidP="00D556F2"/>
        </w:tc>
        <w:tc>
          <w:tcPr>
            <w:tcW w:w="2761" w:type="dxa"/>
            <w:shd w:val="clear" w:color="auto" w:fill="auto"/>
          </w:tcPr>
          <w:p w14:paraId="11C37D08" w14:textId="77777777" w:rsidR="00FA3ACE" w:rsidRPr="00531D8C" w:rsidRDefault="00FA3ACE" w:rsidP="00D556F2">
            <w:r w:rsidRPr="00531D8C">
              <w:t>Provision of local ventilation. Repair/ replacement of defective systems and Units</w:t>
            </w:r>
          </w:p>
        </w:tc>
      </w:tr>
      <w:tr w:rsidR="00FA3ACE" w:rsidRPr="007B7EFC" w14:paraId="7F4BD09C" w14:textId="77777777" w:rsidTr="00FA3ACE">
        <w:tc>
          <w:tcPr>
            <w:tcW w:w="1418" w:type="dxa"/>
          </w:tcPr>
          <w:p w14:paraId="0AF4F30A" w14:textId="77777777" w:rsidR="00FA3ACE" w:rsidRPr="007C2401" w:rsidRDefault="00FA3ACE" w:rsidP="00D556F2">
            <w:r w:rsidRPr="00531D8C">
              <w:t>Other</w:t>
            </w:r>
          </w:p>
          <w:p w14:paraId="721C88B8" w14:textId="77777777" w:rsidR="00FA3ACE" w:rsidRPr="00E76614" w:rsidRDefault="00FA3ACE" w:rsidP="00D556F2"/>
          <w:p w14:paraId="4BB5DCA0" w14:textId="77777777" w:rsidR="00FA3ACE" w:rsidRPr="00531D8C" w:rsidRDefault="00FA3ACE" w:rsidP="00D556F2"/>
        </w:tc>
        <w:tc>
          <w:tcPr>
            <w:tcW w:w="5319" w:type="dxa"/>
          </w:tcPr>
          <w:p w14:paraId="1ADDC19D" w14:textId="77777777" w:rsidR="00FA3ACE" w:rsidRPr="00531D8C" w:rsidRDefault="00FA3ACE" w:rsidP="00D556F2">
            <w:r w:rsidRPr="00531D8C">
              <w:t>Swimming pool plant and its complete installation, including heat recovery systems</w:t>
            </w:r>
          </w:p>
          <w:p w14:paraId="4859758F" w14:textId="77777777" w:rsidR="00FA3ACE" w:rsidRPr="00531D8C" w:rsidRDefault="00FA3ACE" w:rsidP="00D556F2"/>
        </w:tc>
        <w:tc>
          <w:tcPr>
            <w:tcW w:w="2761" w:type="dxa"/>
          </w:tcPr>
          <w:p w14:paraId="2AFFBA67" w14:textId="77777777" w:rsidR="00FA3ACE" w:rsidRPr="00531D8C" w:rsidRDefault="00FA3ACE" w:rsidP="00D556F2">
            <w:r w:rsidRPr="00531D8C">
              <w:t>Repair/ replacement of parts to plant, pumps and controls.  Water treatment equipment and all distribution pipework.</w:t>
            </w:r>
          </w:p>
          <w:p w14:paraId="2F9ED7E3" w14:textId="77777777" w:rsidR="00FA3ACE" w:rsidRPr="00531D8C" w:rsidRDefault="00FA3ACE" w:rsidP="00D556F2">
            <w:r w:rsidRPr="00531D8C">
              <w:t>Simple heat recovery systems.</w:t>
            </w:r>
          </w:p>
          <w:p w14:paraId="7BCCEA77" w14:textId="77777777" w:rsidR="00FA3ACE" w:rsidRPr="00531D8C" w:rsidRDefault="00FA3ACE" w:rsidP="00D556F2">
            <w:r w:rsidRPr="00531D8C">
              <w:t>Solar heating plant and equipment.</w:t>
            </w:r>
          </w:p>
        </w:tc>
      </w:tr>
      <w:tr w:rsidR="00FA3ACE" w:rsidRPr="007B7EFC" w14:paraId="7A37020C" w14:textId="77777777" w:rsidTr="00FA3ACE">
        <w:tc>
          <w:tcPr>
            <w:tcW w:w="9498" w:type="dxa"/>
            <w:gridSpan w:val="3"/>
            <w:shd w:val="clear" w:color="auto" w:fill="FFFF99"/>
          </w:tcPr>
          <w:p w14:paraId="1A8EFAC4" w14:textId="77777777" w:rsidR="00FA3ACE" w:rsidRPr="007B7EFC" w:rsidRDefault="00FA3ACE" w:rsidP="00D556F2">
            <w:r w:rsidRPr="007B7EFC">
              <w:t>Electrical services</w:t>
            </w:r>
          </w:p>
        </w:tc>
      </w:tr>
      <w:tr w:rsidR="00FA3ACE" w:rsidRPr="0060035F" w14:paraId="306AA886" w14:textId="77777777" w:rsidTr="00FA3ACE">
        <w:tc>
          <w:tcPr>
            <w:tcW w:w="1418" w:type="dxa"/>
          </w:tcPr>
          <w:p w14:paraId="2B568630" w14:textId="77777777" w:rsidR="00FA3ACE" w:rsidRPr="002E0C9D" w:rsidRDefault="00FA3ACE" w:rsidP="00D556F2">
            <w:r w:rsidRPr="00531D8C">
              <w:t>General</w:t>
            </w:r>
          </w:p>
          <w:p w14:paraId="3166B4C8" w14:textId="77777777" w:rsidR="00FA3ACE" w:rsidRPr="00E76614" w:rsidRDefault="00FA3ACE" w:rsidP="00D556F2"/>
        </w:tc>
        <w:tc>
          <w:tcPr>
            <w:tcW w:w="5319" w:type="dxa"/>
          </w:tcPr>
          <w:p w14:paraId="4C323239" w14:textId="77777777" w:rsidR="00FA3ACE" w:rsidRPr="00531D8C" w:rsidRDefault="00FA3ACE" w:rsidP="00D556F2">
            <w:r w:rsidRPr="00531D8C">
              <w:t>Main switchgear and distribution in major projects.</w:t>
            </w:r>
          </w:p>
          <w:p w14:paraId="3CBD9F2E" w14:textId="77777777" w:rsidR="00FA3ACE" w:rsidRPr="00531D8C" w:rsidRDefault="00FA3ACE" w:rsidP="00D556F2"/>
        </w:tc>
        <w:tc>
          <w:tcPr>
            <w:tcW w:w="2761" w:type="dxa"/>
          </w:tcPr>
          <w:p w14:paraId="519085D2" w14:textId="77777777" w:rsidR="00FA3ACE" w:rsidRPr="0060035F" w:rsidRDefault="00FA3ACE" w:rsidP="00D556F2">
            <w:r w:rsidRPr="00531D8C">
              <w:t>Testing/ replacement of distribution boards.  Repair and maintenance of all switchgear and interconnecting cables including that in temporary buildings.</w:t>
            </w:r>
          </w:p>
        </w:tc>
      </w:tr>
      <w:tr w:rsidR="00FA3ACE" w:rsidRPr="007B7EFC" w14:paraId="30F52052" w14:textId="77777777" w:rsidTr="00FA3ACE">
        <w:tc>
          <w:tcPr>
            <w:tcW w:w="1418" w:type="dxa"/>
          </w:tcPr>
          <w:p w14:paraId="06CFF15A" w14:textId="77777777" w:rsidR="00FA3ACE" w:rsidRPr="002E0C9D" w:rsidRDefault="00FA3ACE" w:rsidP="00D556F2"/>
        </w:tc>
        <w:tc>
          <w:tcPr>
            <w:tcW w:w="5319" w:type="dxa"/>
          </w:tcPr>
          <w:p w14:paraId="726AC6E9" w14:textId="77777777" w:rsidR="00FA3ACE" w:rsidRDefault="00FA3ACE" w:rsidP="00D556F2">
            <w:r w:rsidRPr="00531D8C">
              <w:t>Replacement of obsolete and dangerous wiring systems, including distribution boards</w:t>
            </w:r>
          </w:p>
          <w:p w14:paraId="055DC1D9" w14:textId="77777777" w:rsidR="00FA3ACE" w:rsidRPr="00FA3ACE" w:rsidRDefault="00FA3ACE" w:rsidP="00D556F2">
            <w:pPr>
              <w:rPr>
                <w:i/>
              </w:rPr>
            </w:pPr>
            <w:r w:rsidRPr="00FA3ACE">
              <w:rPr>
                <w:i/>
              </w:rPr>
              <w:t>Most of these are now old in community schools and possibly do not meet the current Building Regulations.  Through the maintenance plan for 2020-21, the Council has planned to replace switchgear and distribution boards in some schools. If the replacement of switchgear and distribution boards  are not identified on the Council’s maintenance programme, schools should carry out the necessary repairs/replacement in line with current Building Regulation requirements</w:t>
            </w:r>
          </w:p>
          <w:p w14:paraId="78E25634" w14:textId="77777777" w:rsidR="00FA3ACE" w:rsidRDefault="00FA3ACE" w:rsidP="00D556F2"/>
          <w:p w14:paraId="1E1207D2" w14:textId="77777777" w:rsidR="00FA3ACE" w:rsidRPr="00531D8C" w:rsidRDefault="00FA3ACE" w:rsidP="00D556F2"/>
        </w:tc>
        <w:tc>
          <w:tcPr>
            <w:tcW w:w="2761" w:type="dxa"/>
          </w:tcPr>
          <w:p w14:paraId="34C2D1BD" w14:textId="77777777" w:rsidR="00FA3ACE" w:rsidRPr="00E76614" w:rsidRDefault="00FA3ACE" w:rsidP="00D556F2">
            <w:r w:rsidRPr="00531D8C">
              <w:t>All testing, earthing and bonding to meet Health &amp; Safety.</w:t>
            </w:r>
            <w:r w:rsidRPr="002E0C9D">
              <w:t xml:space="preserve">  All servicing.</w:t>
            </w:r>
          </w:p>
        </w:tc>
      </w:tr>
      <w:tr w:rsidR="00FA3ACE" w:rsidRPr="007B7EFC" w14:paraId="00DD2EDB" w14:textId="77777777" w:rsidTr="00FA3ACE">
        <w:tc>
          <w:tcPr>
            <w:tcW w:w="1418" w:type="dxa"/>
          </w:tcPr>
          <w:p w14:paraId="46E5A967" w14:textId="77777777" w:rsidR="00FA3ACE" w:rsidRPr="0062391C" w:rsidRDefault="00FA3ACE" w:rsidP="00D556F2">
            <w:pPr>
              <w:rPr>
                <w:highlight w:val="lightGray"/>
              </w:rPr>
            </w:pPr>
            <w:r w:rsidRPr="00531D8C">
              <w:t>Power</w:t>
            </w:r>
          </w:p>
        </w:tc>
        <w:tc>
          <w:tcPr>
            <w:tcW w:w="5319" w:type="dxa"/>
          </w:tcPr>
          <w:p w14:paraId="73A0B66C" w14:textId="77777777" w:rsidR="00FA3ACE" w:rsidRPr="00230916" w:rsidRDefault="00FA3ACE" w:rsidP="00D556F2">
            <w:pPr>
              <w:rPr>
                <w:highlight w:val="green"/>
              </w:rPr>
            </w:pPr>
            <w:r w:rsidRPr="00531D8C">
              <w:t xml:space="preserve">Control gear, distribution, fixed equipment, protection etc. </w:t>
            </w:r>
          </w:p>
        </w:tc>
        <w:tc>
          <w:tcPr>
            <w:tcW w:w="2761" w:type="dxa"/>
          </w:tcPr>
          <w:p w14:paraId="77833D8C" w14:textId="77777777" w:rsidR="00FA3ACE" w:rsidRPr="007B7EFC" w:rsidRDefault="00FA3ACE" w:rsidP="00D556F2">
            <w:r w:rsidRPr="00531D8C">
              <w:t>All testing, repair and replacement of small items of equipment</w:t>
            </w:r>
          </w:p>
        </w:tc>
      </w:tr>
      <w:tr w:rsidR="00FA3ACE" w:rsidRPr="007B7EFC" w14:paraId="63993273" w14:textId="77777777" w:rsidTr="00FA3ACE">
        <w:tc>
          <w:tcPr>
            <w:tcW w:w="1418" w:type="dxa"/>
          </w:tcPr>
          <w:p w14:paraId="405B38F0" w14:textId="77777777" w:rsidR="00FA3ACE" w:rsidRPr="00FA3ACE" w:rsidRDefault="00FA3ACE" w:rsidP="00D556F2">
            <w:r w:rsidRPr="00FA3ACE">
              <w:t>Lighting</w:t>
            </w:r>
          </w:p>
          <w:p w14:paraId="06A41D91" w14:textId="77777777" w:rsidR="00FA3ACE" w:rsidRPr="00E76614" w:rsidRDefault="00FA3ACE" w:rsidP="00D556F2">
            <w:pPr>
              <w:rPr>
                <w:i/>
              </w:rPr>
            </w:pPr>
          </w:p>
        </w:tc>
        <w:tc>
          <w:tcPr>
            <w:tcW w:w="5319" w:type="dxa"/>
          </w:tcPr>
          <w:p w14:paraId="610F0277" w14:textId="77777777" w:rsidR="00FA3ACE" w:rsidRPr="00FA3ACE" w:rsidRDefault="00FA3ACE" w:rsidP="00D556F2">
            <w:r w:rsidRPr="00FA3ACE">
              <w:t>Provision of luminaries and emergency</w:t>
            </w:r>
          </w:p>
          <w:p w14:paraId="17DE7150" w14:textId="77777777" w:rsidR="00FA3ACE" w:rsidRPr="00FA3ACE" w:rsidRDefault="00FA3ACE" w:rsidP="00D556F2">
            <w:pPr>
              <w:rPr>
                <w:i/>
              </w:rPr>
            </w:pPr>
            <w:r w:rsidRPr="00FA3ACE">
              <w:rPr>
                <w:i/>
              </w:rPr>
              <w:t xml:space="preserve">Most of these are now old in community schools and possibly do not meet the current Building Regulations.  Through the maintenance plan for 2020-21, the Council has planned to replace the luminaries in some schools. If replacement of </w:t>
            </w:r>
            <w:r w:rsidRPr="00FA3ACE">
              <w:rPr>
                <w:i/>
              </w:rPr>
              <w:lastRenderedPageBreak/>
              <w:t>luminaries are not identified on the Council’s maintenance programme, schools should carry out the necessary  repairs/replacement in line with current Building Regulation requirements</w:t>
            </w:r>
          </w:p>
          <w:p w14:paraId="4BADDAFC" w14:textId="77777777" w:rsidR="00FA3ACE" w:rsidRPr="00FA3ACE" w:rsidRDefault="00FA3ACE" w:rsidP="00D556F2">
            <w:pPr>
              <w:rPr>
                <w:i/>
              </w:rPr>
            </w:pPr>
          </w:p>
          <w:p w14:paraId="67B6D5FA" w14:textId="77777777" w:rsidR="00FA3ACE" w:rsidRPr="00531D8C" w:rsidRDefault="00FA3ACE" w:rsidP="00D556F2">
            <w:pPr>
              <w:rPr>
                <w:i/>
                <w:color w:val="FF66FF"/>
              </w:rPr>
            </w:pPr>
            <w:r w:rsidRPr="00FA3ACE">
              <w:rPr>
                <w:i/>
              </w:rPr>
              <w:t>Emergency lighting – yet again for some schools this may be covered through the current fire safety programme.  If not, schools should ensure any replacements should be in line with current Building Regulation requirements</w:t>
            </w:r>
          </w:p>
        </w:tc>
        <w:tc>
          <w:tcPr>
            <w:tcW w:w="2761" w:type="dxa"/>
          </w:tcPr>
          <w:p w14:paraId="6C3BCF41" w14:textId="77777777" w:rsidR="00FA3ACE" w:rsidRDefault="00FA3ACE" w:rsidP="00D556F2">
            <w:r w:rsidRPr="00E76614">
              <w:lastRenderedPageBreak/>
              <w:t>Replacement of luminaries, all testing, adjustments and improvements to emergency</w:t>
            </w:r>
          </w:p>
          <w:p w14:paraId="4D8ADEFB" w14:textId="77777777" w:rsidR="00FA3ACE" w:rsidRPr="007B7EFC" w:rsidRDefault="00FA3ACE" w:rsidP="00D556F2"/>
        </w:tc>
      </w:tr>
      <w:tr w:rsidR="00FA3ACE" w:rsidRPr="007B7EFC" w14:paraId="26730622" w14:textId="77777777" w:rsidTr="00FA3ACE">
        <w:tc>
          <w:tcPr>
            <w:tcW w:w="1418" w:type="dxa"/>
          </w:tcPr>
          <w:p w14:paraId="07315BDE" w14:textId="77777777" w:rsidR="00FA3ACE" w:rsidRPr="00531D8C" w:rsidRDefault="00FA3ACE" w:rsidP="00D556F2">
            <w:r w:rsidRPr="00531D8C">
              <w:t>Other</w:t>
            </w:r>
          </w:p>
        </w:tc>
        <w:tc>
          <w:tcPr>
            <w:tcW w:w="5319" w:type="dxa"/>
          </w:tcPr>
          <w:p w14:paraId="0B9E1151" w14:textId="77777777" w:rsidR="00FA3ACE" w:rsidRPr="00531D8C" w:rsidRDefault="00FA3ACE" w:rsidP="00D556F2">
            <w:r w:rsidRPr="00531D8C">
              <w:t>Lightning protection in new build</w:t>
            </w:r>
          </w:p>
        </w:tc>
        <w:tc>
          <w:tcPr>
            <w:tcW w:w="2761" w:type="dxa"/>
          </w:tcPr>
          <w:p w14:paraId="4A0B16B5" w14:textId="77777777" w:rsidR="00FA3ACE" w:rsidRPr="00531D8C" w:rsidRDefault="00FA3ACE" w:rsidP="00D556F2">
            <w:r w:rsidRPr="00531D8C">
              <w:t>Repair/ replacement</w:t>
            </w:r>
          </w:p>
        </w:tc>
      </w:tr>
      <w:tr w:rsidR="00FA3ACE" w:rsidRPr="007B7EFC" w14:paraId="4AB1CF60" w14:textId="77777777" w:rsidTr="00FA3ACE">
        <w:tc>
          <w:tcPr>
            <w:tcW w:w="1418" w:type="dxa"/>
          </w:tcPr>
          <w:p w14:paraId="25BEFACE" w14:textId="77777777" w:rsidR="00FA3ACE" w:rsidRPr="00531D8C" w:rsidRDefault="00FA3ACE" w:rsidP="00D556F2"/>
        </w:tc>
        <w:tc>
          <w:tcPr>
            <w:tcW w:w="5319" w:type="dxa"/>
          </w:tcPr>
          <w:p w14:paraId="2AA86A02" w14:textId="77777777" w:rsidR="00FA3ACE" w:rsidRPr="00531D8C" w:rsidRDefault="00FA3ACE" w:rsidP="00D556F2">
            <w:r w:rsidRPr="00531D8C">
              <w:t xml:space="preserve">Alarm systems, CCTV, lifts/ hoists etc.,  </w:t>
            </w:r>
          </w:p>
        </w:tc>
        <w:tc>
          <w:tcPr>
            <w:tcW w:w="2761" w:type="dxa"/>
          </w:tcPr>
          <w:p w14:paraId="19F798E9" w14:textId="77777777" w:rsidR="00FA3ACE" w:rsidRPr="00531D8C" w:rsidRDefault="00FA3ACE" w:rsidP="00D556F2">
            <w:r w:rsidRPr="00531D8C">
              <w:t>Repair and maintenance</w:t>
            </w:r>
          </w:p>
        </w:tc>
      </w:tr>
      <w:tr w:rsidR="00FA3ACE" w:rsidRPr="007B7EFC" w14:paraId="0F7EDFCD" w14:textId="77777777" w:rsidTr="00FA3ACE">
        <w:tc>
          <w:tcPr>
            <w:tcW w:w="1418" w:type="dxa"/>
          </w:tcPr>
          <w:p w14:paraId="226D8093" w14:textId="77777777" w:rsidR="00FA3ACE" w:rsidRPr="007B7EFC" w:rsidRDefault="00FA3ACE" w:rsidP="00D556F2"/>
        </w:tc>
        <w:tc>
          <w:tcPr>
            <w:tcW w:w="5319" w:type="dxa"/>
          </w:tcPr>
          <w:p w14:paraId="5DEA540D" w14:textId="77777777" w:rsidR="00FA3ACE" w:rsidRPr="00230916" w:rsidRDefault="00FA3ACE" w:rsidP="00D556F2">
            <w:pPr>
              <w:rPr>
                <w:highlight w:val="green"/>
              </w:rPr>
            </w:pPr>
            <w:r w:rsidRPr="00531D8C">
              <w:t xml:space="preserve">New installation of communication systems, radio/ TV, call, telephone, data transmission, IT etc. and provision in new build. </w:t>
            </w:r>
          </w:p>
        </w:tc>
        <w:tc>
          <w:tcPr>
            <w:tcW w:w="2761" w:type="dxa"/>
          </w:tcPr>
          <w:p w14:paraId="01A76FF6" w14:textId="77777777" w:rsidR="00FA3ACE" w:rsidRPr="00230916" w:rsidRDefault="00FA3ACE" w:rsidP="00D556F2">
            <w:r w:rsidRPr="00531D8C">
              <w:t>Repair/ replacement/ maintenance, including all door access systems</w:t>
            </w:r>
          </w:p>
        </w:tc>
      </w:tr>
      <w:tr w:rsidR="00FA3ACE" w:rsidRPr="007B7EFC" w14:paraId="21F99EE0" w14:textId="77777777" w:rsidTr="00FA3ACE">
        <w:tc>
          <w:tcPr>
            <w:tcW w:w="9498" w:type="dxa"/>
            <w:gridSpan w:val="3"/>
            <w:shd w:val="clear" w:color="auto" w:fill="FFFF99"/>
          </w:tcPr>
          <w:p w14:paraId="115C6E21" w14:textId="77777777" w:rsidR="00FA3ACE" w:rsidRPr="007B7EFC" w:rsidRDefault="00FA3ACE" w:rsidP="00D556F2">
            <w:r w:rsidRPr="007B7EFC">
              <w:t>External Works</w:t>
            </w:r>
          </w:p>
        </w:tc>
      </w:tr>
      <w:tr w:rsidR="00FA3ACE" w:rsidRPr="007B7EFC" w14:paraId="795678DC" w14:textId="77777777" w:rsidTr="00FA3ACE">
        <w:tc>
          <w:tcPr>
            <w:tcW w:w="1418" w:type="dxa"/>
          </w:tcPr>
          <w:p w14:paraId="0050C006" w14:textId="77777777" w:rsidR="00FA3ACE" w:rsidRPr="00531D8C" w:rsidRDefault="00FA3ACE" w:rsidP="00D556F2">
            <w:r w:rsidRPr="00531D8C">
              <w:t>Pavings</w:t>
            </w:r>
          </w:p>
          <w:p w14:paraId="34E34A55" w14:textId="77777777" w:rsidR="00FA3ACE" w:rsidRPr="00FF5A59" w:rsidRDefault="00FA3ACE" w:rsidP="00D556F2">
            <w:pPr>
              <w:rPr>
                <w:highlight w:val="lightGray"/>
              </w:rPr>
            </w:pPr>
          </w:p>
        </w:tc>
        <w:tc>
          <w:tcPr>
            <w:tcW w:w="5319" w:type="dxa"/>
          </w:tcPr>
          <w:p w14:paraId="0EA77E28" w14:textId="77777777" w:rsidR="00FA3ACE" w:rsidRPr="00FF5A59" w:rsidRDefault="00FA3ACE" w:rsidP="00D556F2">
            <w:pPr>
              <w:rPr>
                <w:highlight w:val="lightGray"/>
              </w:rPr>
            </w:pPr>
            <w:r w:rsidRPr="00531D8C">
              <w:t>Provision of new roads, car parks, paths, court, terraces, play pitches, steps and handrails, as part of major project, including disabled access</w:t>
            </w:r>
          </w:p>
        </w:tc>
        <w:tc>
          <w:tcPr>
            <w:tcW w:w="2761" w:type="dxa"/>
          </w:tcPr>
          <w:p w14:paraId="4A9F7186" w14:textId="77777777" w:rsidR="00FA3ACE" w:rsidRPr="00531D8C" w:rsidRDefault="00FA3ACE" w:rsidP="00D556F2">
            <w:r w:rsidRPr="00531D8C">
              <w:t>Maintenance and repair</w:t>
            </w:r>
          </w:p>
          <w:p w14:paraId="61D31195" w14:textId="77777777" w:rsidR="00FA3ACE" w:rsidRPr="007B7EFC" w:rsidRDefault="00FA3ACE" w:rsidP="00D556F2">
            <w:r w:rsidRPr="00531D8C">
              <w:t>Car park and playground markings.</w:t>
            </w:r>
          </w:p>
        </w:tc>
      </w:tr>
      <w:tr w:rsidR="00FA3ACE" w:rsidRPr="007B7EFC" w14:paraId="445AE479" w14:textId="77777777" w:rsidTr="00FA3ACE">
        <w:tc>
          <w:tcPr>
            <w:tcW w:w="1418" w:type="dxa"/>
          </w:tcPr>
          <w:p w14:paraId="05679A2B" w14:textId="77777777" w:rsidR="00FA3ACE" w:rsidRPr="00531D8C" w:rsidRDefault="00FA3ACE" w:rsidP="00D556F2">
            <w:r w:rsidRPr="00531D8C">
              <w:t>Miscs</w:t>
            </w:r>
          </w:p>
          <w:p w14:paraId="72921C0A" w14:textId="77777777" w:rsidR="00FA3ACE" w:rsidRPr="00531D8C" w:rsidRDefault="00FA3ACE" w:rsidP="00D556F2"/>
        </w:tc>
        <w:tc>
          <w:tcPr>
            <w:tcW w:w="5319" w:type="dxa"/>
          </w:tcPr>
          <w:p w14:paraId="6A4AA337" w14:textId="77777777" w:rsidR="00FA3ACE" w:rsidRPr="00531D8C" w:rsidRDefault="00FA3ACE" w:rsidP="00D556F2">
            <w:r w:rsidRPr="00531D8C">
              <w:t xml:space="preserve">Provision of walls, fencing, gates and ancillary buildings as part of major project </w:t>
            </w:r>
          </w:p>
        </w:tc>
        <w:tc>
          <w:tcPr>
            <w:tcW w:w="2761" w:type="dxa"/>
          </w:tcPr>
          <w:p w14:paraId="4C647149" w14:textId="77777777" w:rsidR="00FA3ACE" w:rsidRPr="007B7EFC" w:rsidRDefault="00FA3ACE" w:rsidP="00D556F2">
            <w:r w:rsidRPr="00531D8C">
              <w:t>Maintenance and repair of all perimeter/ boundary/ retaining walls, fencing and gates.</w:t>
            </w:r>
            <w:r w:rsidRPr="007B7EFC">
              <w:t xml:space="preserve"> </w:t>
            </w:r>
          </w:p>
        </w:tc>
      </w:tr>
      <w:tr w:rsidR="00FA3ACE" w:rsidRPr="007B7EFC" w14:paraId="41FFC346" w14:textId="77777777" w:rsidTr="00FA3ACE">
        <w:trPr>
          <w:trHeight w:val="1134"/>
        </w:trPr>
        <w:tc>
          <w:tcPr>
            <w:tcW w:w="1418" w:type="dxa"/>
          </w:tcPr>
          <w:p w14:paraId="6DFBBF76" w14:textId="77777777" w:rsidR="00FA3ACE" w:rsidRPr="00531D8C" w:rsidRDefault="00FA3ACE" w:rsidP="00D556F2">
            <w:r w:rsidRPr="00531D8C">
              <w:t>Drainage</w:t>
            </w:r>
          </w:p>
          <w:p w14:paraId="6DECF2F9" w14:textId="77777777" w:rsidR="00FA3ACE" w:rsidRPr="00531D8C" w:rsidRDefault="00FA3ACE" w:rsidP="00D556F2"/>
        </w:tc>
        <w:tc>
          <w:tcPr>
            <w:tcW w:w="5319" w:type="dxa"/>
          </w:tcPr>
          <w:p w14:paraId="363223E2" w14:textId="77777777" w:rsidR="00FA3ACE" w:rsidRPr="00531D8C" w:rsidRDefault="00FA3ACE" w:rsidP="00D556F2">
            <w:r w:rsidRPr="00531D8C">
              <w:t>Provisional new drains, soakaways, inspection chambers and sewage plant as part of new projects</w:t>
            </w:r>
          </w:p>
          <w:p w14:paraId="3C975E75" w14:textId="77777777" w:rsidR="00FA3ACE" w:rsidRPr="00531D8C" w:rsidRDefault="00FA3ACE" w:rsidP="00D556F2"/>
        </w:tc>
        <w:tc>
          <w:tcPr>
            <w:tcW w:w="2761" w:type="dxa"/>
          </w:tcPr>
          <w:p w14:paraId="160F81AD" w14:textId="77777777" w:rsidR="00FA3ACE" w:rsidRPr="00531D8C" w:rsidRDefault="00FA3ACE" w:rsidP="00D556F2">
            <w:r w:rsidRPr="00531D8C">
              <w:t xml:space="preserve">Maintenance and repair of drains, gullies, grease traps and manholes between buildings and main sewers.  </w:t>
            </w:r>
          </w:p>
          <w:p w14:paraId="6BEE9526" w14:textId="77777777" w:rsidR="00FA3ACE" w:rsidRPr="00531D8C" w:rsidRDefault="00FA3ACE" w:rsidP="00D556F2">
            <w:r w:rsidRPr="00531D8C">
              <w:t>Cleaning of the above and unblocking as necessary.</w:t>
            </w:r>
          </w:p>
          <w:p w14:paraId="3ADCC1B3" w14:textId="77777777" w:rsidR="00FA3ACE" w:rsidRPr="00FF5A59" w:rsidRDefault="00FA3ACE" w:rsidP="00D556F2">
            <w:pPr>
              <w:rPr>
                <w:highlight w:val="lightGray"/>
              </w:rPr>
            </w:pPr>
          </w:p>
        </w:tc>
      </w:tr>
      <w:tr w:rsidR="00FA3ACE" w:rsidRPr="007B7EFC" w14:paraId="40E6F272" w14:textId="77777777" w:rsidTr="00FA3ACE">
        <w:tc>
          <w:tcPr>
            <w:tcW w:w="1418" w:type="dxa"/>
          </w:tcPr>
          <w:p w14:paraId="0BF326B4" w14:textId="77777777" w:rsidR="00FA3ACE" w:rsidRPr="00531D8C" w:rsidRDefault="00FA3ACE" w:rsidP="00D556F2">
            <w:r w:rsidRPr="00531D8C">
              <w:t>Open air pools</w:t>
            </w:r>
          </w:p>
        </w:tc>
        <w:tc>
          <w:tcPr>
            <w:tcW w:w="5319" w:type="dxa"/>
          </w:tcPr>
          <w:p w14:paraId="0A208BCE" w14:textId="77777777" w:rsidR="00FA3ACE" w:rsidRPr="00531D8C" w:rsidRDefault="00FA3ACE" w:rsidP="00D556F2">
            <w:r w:rsidRPr="00531D8C">
              <w:t xml:space="preserve">Structure, Hygiene/ safety in new build </w:t>
            </w:r>
          </w:p>
          <w:p w14:paraId="7F25DFC2" w14:textId="790E7C46" w:rsidR="00FA3ACE" w:rsidRPr="00531D8C" w:rsidRDefault="00FA3ACE" w:rsidP="00D556F2"/>
        </w:tc>
        <w:tc>
          <w:tcPr>
            <w:tcW w:w="2761" w:type="dxa"/>
          </w:tcPr>
          <w:p w14:paraId="6B061155" w14:textId="77777777" w:rsidR="00FA3ACE" w:rsidRPr="00531D8C" w:rsidRDefault="00FA3ACE" w:rsidP="00D556F2">
            <w:pPr>
              <w:rPr>
                <w:i/>
              </w:rPr>
            </w:pPr>
            <w:r w:rsidRPr="00531D8C">
              <w:rPr>
                <w:i/>
              </w:rPr>
              <w:t xml:space="preserve">Hygiene, cleaning, maintenance and repairs, including replacement parts. </w:t>
            </w:r>
          </w:p>
          <w:p w14:paraId="62D3CD75" w14:textId="77777777" w:rsidR="00FA3ACE" w:rsidRPr="00531D8C" w:rsidRDefault="00FA3ACE" w:rsidP="00D556F2">
            <w:pPr>
              <w:rPr>
                <w:i/>
              </w:rPr>
            </w:pPr>
            <w:r w:rsidRPr="00531D8C">
              <w:rPr>
                <w:i/>
              </w:rPr>
              <w:t>Simple energy saving systems.</w:t>
            </w:r>
          </w:p>
          <w:p w14:paraId="727DEAC7" w14:textId="77777777" w:rsidR="00FA3ACE" w:rsidRDefault="00FA3ACE" w:rsidP="00D556F2">
            <w:pPr>
              <w:rPr>
                <w:highlight w:val="magenta"/>
              </w:rPr>
            </w:pPr>
          </w:p>
          <w:p w14:paraId="63A4B5FF" w14:textId="77777777" w:rsidR="00FA3ACE" w:rsidRPr="00B35466" w:rsidRDefault="00FA3ACE" w:rsidP="00D556F2">
            <w:pPr>
              <w:rPr>
                <w:highlight w:val="magenta"/>
              </w:rPr>
            </w:pPr>
          </w:p>
        </w:tc>
      </w:tr>
    </w:tbl>
    <w:p w14:paraId="76EFCE16" w14:textId="77777777" w:rsidR="00FA3ACE" w:rsidRPr="007B7EFC" w:rsidRDefault="00FA3ACE" w:rsidP="00FA3ACE"/>
    <w:p w14:paraId="68C2178D" w14:textId="77777777" w:rsidR="00FA3ACE" w:rsidRPr="007B7EFC" w:rsidRDefault="00FA3ACE" w:rsidP="00FA3ACE">
      <w:pPr>
        <w:rPr>
          <w:bCs/>
          <w:iCs/>
        </w:rPr>
      </w:pPr>
      <w:r w:rsidRPr="007B7EFC">
        <w:rPr>
          <w:bCs/>
          <w:iCs/>
        </w:rPr>
        <w:t xml:space="preserve"> </w:t>
      </w:r>
    </w:p>
    <w:p w14:paraId="58313FEE" w14:textId="77777777" w:rsidR="00FA3ACE" w:rsidRDefault="00FA3ACE">
      <w:pPr>
        <w:rPr>
          <w:b/>
          <w:bCs/>
          <w:iCs/>
          <w:lang w:val="en-GB"/>
        </w:rPr>
      </w:pPr>
      <w:r>
        <w:rPr>
          <w:b/>
          <w:bCs/>
          <w:iCs/>
          <w:lang w:val="en-GB"/>
        </w:rPr>
        <w:br w:type="page"/>
      </w:r>
    </w:p>
    <w:p w14:paraId="4977FB41" w14:textId="77777777" w:rsidR="00FA3ACE" w:rsidRDefault="00FA3ACE" w:rsidP="00FA3ACE">
      <w:pPr>
        <w:tabs>
          <w:tab w:val="left" w:pos="3493"/>
        </w:tabs>
        <w:rPr>
          <w:b/>
          <w:bCs/>
          <w:iCs/>
          <w:lang w:val="en-GB"/>
        </w:rPr>
      </w:pPr>
    </w:p>
    <w:p w14:paraId="29BC81A7" w14:textId="037E643F" w:rsidR="00561A71" w:rsidRDefault="00183C6E" w:rsidP="00FA3ACE">
      <w:pPr>
        <w:tabs>
          <w:tab w:val="left" w:pos="3493"/>
        </w:tabs>
        <w:rPr>
          <w:b/>
          <w:bCs/>
          <w:iCs/>
          <w:lang w:val="en-GB"/>
        </w:rPr>
      </w:pPr>
      <w:r>
        <w:rPr>
          <w:b/>
          <w:bCs/>
          <w:iCs/>
          <w:lang w:val="en-GB"/>
        </w:rPr>
        <w:t xml:space="preserve">ANNEX </w:t>
      </w:r>
      <w:r w:rsidR="004452CE">
        <w:rPr>
          <w:b/>
          <w:bCs/>
          <w:iCs/>
          <w:lang w:val="en-GB"/>
        </w:rPr>
        <w:t>G</w:t>
      </w:r>
      <w:r>
        <w:rPr>
          <w:b/>
          <w:bCs/>
          <w:iCs/>
          <w:lang w:val="en-GB"/>
        </w:rPr>
        <w:t xml:space="preserve"> – </w:t>
      </w:r>
      <w:r w:rsidR="00982482">
        <w:rPr>
          <w:b/>
          <w:bCs/>
          <w:iCs/>
          <w:lang w:val="en-GB"/>
        </w:rPr>
        <w:t xml:space="preserve">DSG </w:t>
      </w:r>
      <w:r w:rsidR="000F5FE6">
        <w:rPr>
          <w:b/>
          <w:bCs/>
          <w:iCs/>
          <w:lang w:val="en-GB"/>
        </w:rPr>
        <w:t xml:space="preserve">Blocks &amp; NFF formula factors </w:t>
      </w:r>
    </w:p>
    <w:p w14:paraId="7F262B52" w14:textId="77777777" w:rsidR="000F5FE6" w:rsidRDefault="000F5FE6" w:rsidP="00183C6E">
      <w:pPr>
        <w:tabs>
          <w:tab w:val="left" w:pos="3493"/>
        </w:tabs>
        <w:ind w:left="1276"/>
        <w:rPr>
          <w:b/>
          <w:bCs/>
          <w:iCs/>
          <w:lang w:val="en-GB"/>
        </w:rPr>
      </w:pPr>
    </w:p>
    <w:p w14:paraId="7658DA14" w14:textId="77777777" w:rsidR="000F5FE6" w:rsidRDefault="000F5FE6" w:rsidP="00183C6E">
      <w:pPr>
        <w:tabs>
          <w:tab w:val="left" w:pos="3493"/>
        </w:tabs>
        <w:ind w:left="1276"/>
        <w:rPr>
          <w:b/>
          <w:bCs/>
          <w:iCs/>
          <w:lang w:val="en-GB"/>
        </w:rPr>
      </w:pPr>
    </w:p>
    <w:p w14:paraId="1DE5B16E" w14:textId="77777777" w:rsidR="00422AC9" w:rsidRPr="000F5FE6" w:rsidRDefault="00422AC9" w:rsidP="000F5FE6">
      <w:pPr>
        <w:numPr>
          <w:ilvl w:val="0"/>
          <w:numId w:val="56"/>
        </w:numPr>
        <w:tabs>
          <w:tab w:val="left" w:pos="3493"/>
        </w:tabs>
        <w:rPr>
          <w:lang w:val="en-GB"/>
        </w:rPr>
      </w:pPr>
      <w:r w:rsidRPr="000F5FE6">
        <w:t>The 4 funding blocks within the DSG:</w:t>
      </w:r>
    </w:p>
    <w:p w14:paraId="0FD487E7" w14:textId="7FB69DAB" w:rsidR="00422AC9" w:rsidRPr="000F5FE6" w:rsidRDefault="00422AC9" w:rsidP="000F5FE6">
      <w:pPr>
        <w:numPr>
          <w:ilvl w:val="1"/>
          <w:numId w:val="56"/>
        </w:numPr>
        <w:tabs>
          <w:tab w:val="left" w:pos="3493"/>
        </w:tabs>
        <w:rPr>
          <w:lang w:val="en-GB"/>
        </w:rPr>
      </w:pPr>
      <w:r w:rsidRPr="000F5FE6">
        <w:rPr>
          <w:b/>
          <w:bCs/>
        </w:rPr>
        <w:t xml:space="preserve">Schools Block </w:t>
      </w:r>
      <w:r w:rsidRPr="000F5FE6">
        <w:t>(Funds the ISB) Individual School budgets are formed through the use of a formula</w:t>
      </w:r>
    </w:p>
    <w:p w14:paraId="676E7292" w14:textId="77777777" w:rsidR="00422AC9" w:rsidRPr="000F5FE6" w:rsidRDefault="00422AC9" w:rsidP="000F5FE6">
      <w:pPr>
        <w:numPr>
          <w:ilvl w:val="1"/>
          <w:numId w:val="56"/>
        </w:numPr>
        <w:tabs>
          <w:tab w:val="left" w:pos="3493"/>
        </w:tabs>
        <w:rPr>
          <w:lang w:val="en-GB"/>
        </w:rPr>
      </w:pPr>
      <w:r w:rsidRPr="000F5FE6">
        <w:rPr>
          <w:b/>
          <w:bCs/>
        </w:rPr>
        <w:t>Early Years Block</w:t>
      </w:r>
      <w:r w:rsidRPr="000F5FE6">
        <w:t>. Funding is provided on a per pupil basis (different values for 2 year olds to 3-4 year olds) and is allocated out through a locally derived formula</w:t>
      </w:r>
    </w:p>
    <w:p w14:paraId="132E3A16" w14:textId="77777777" w:rsidR="00422AC9" w:rsidRPr="000F5FE6" w:rsidRDefault="00422AC9" w:rsidP="000F5FE6">
      <w:pPr>
        <w:numPr>
          <w:ilvl w:val="1"/>
          <w:numId w:val="56"/>
        </w:numPr>
        <w:tabs>
          <w:tab w:val="left" w:pos="3493"/>
        </w:tabs>
        <w:rPr>
          <w:lang w:val="en-GB"/>
        </w:rPr>
      </w:pPr>
      <w:r w:rsidRPr="000F5FE6">
        <w:rPr>
          <w:b/>
          <w:bCs/>
        </w:rPr>
        <w:t xml:space="preserve">High Needs Block. </w:t>
      </w:r>
      <w:r w:rsidRPr="000F5FE6">
        <w:t>A block of funding was ring-fenced to cover high needs the amount has remained around flat despite annual demand growth of around 5%.</w:t>
      </w:r>
    </w:p>
    <w:p w14:paraId="6F7718CF" w14:textId="77777777" w:rsidR="00422AC9" w:rsidRPr="000F5FE6" w:rsidRDefault="00422AC9" w:rsidP="000F5FE6">
      <w:pPr>
        <w:numPr>
          <w:ilvl w:val="1"/>
          <w:numId w:val="56"/>
        </w:numPr>
        <w:tabs>
          <w:tab w:val="left" w:pos="3493"/>
        </w:tabs>
        <w:rPr>
          <w:lang w:val="en-GB"/>
        </w:rPr>
      </w:pPr>
      <w:r w:rsidRPr="000F5FE6">
        <w:rPr>
          <w:b/>
          <w:bCs/>
          <w:lang w:val="en-GB"/>
        </w:rPr>
        <w:t xml:space="preserve">Central Schools Services Block – </w:t>
      </w:r>
      <w:r w:rsidRPr="000F5FE6">
        <w:rPr>
          <w:lang w:val="en-GB"/>
        </w:rPr>
        <w:t xml:space="preserve">to fund education services carried out by the LA and cover historic commitments </w:t>
      </w:r>
    </w:p>
    <w:p w14:paraId="46FFAD97" w14:textId="7AE02057" w:rsidR="00422AC9" w:rsidRPr="000F5FE6" w:rsidRDefault="00422AC9" w:rsidP="000F5FE6">
      <w:pPr>
        <w:numPr>
          <w:ilvl w:val="0"/>
          <w:numId w:val="56"/>
        </w:numPr>
        <w:tabs>
          <w:tab w:val="left" w:pos="3493"/>
        </w:tabs>
        <w:rPr>
          <w:lang w:val="en-GB"/>
        </w:rPr>
      </w:pPr>
      <w:r w:rsidRPr="000F5FE6">
        <w:rPr>
          <w:lang w:val="en-GB"/>
        </w:rPr>
        <w:t>Each block’s calculation is based on a different national formula</w:t>
      </w:r>
    </w:p>
    <w:p w14:paraId="59B36560" w14:textId="77777777" w:rsidR="00422AC9" w:rsidRPr="000F5FE6" w:rsidRDefault="00422AC9" w:rsidP="000F5FE6">
      <w:pPr>
        <w:numPr>
          <w:ilvl w:val="0"/>
          <w:numId w:val="56"/>
        </w:numPr>
        <w:tabs>
          <w:tab w:val="left" w:pos="3493"/>
        </w:tabs>
        <w:rPr>
          <w:lang w:val="en-GB"/>
        </w:rPr>
      </w:pPr>
      <w:r w:rsidRPr="000F5FE6">
        <w:rPr>
          <w:lang w:val="en-GB"/>
        </w:rPr>
        <w:t xml:space="preserve">99.5% of the schools block will be ring-fenced and must be distributed through the local formula for schools. </w:t>
      </w:r>
    </w:p>
    <w:p w14:paraId="2DB295B5" w14:textId="22D8827B" w:rsidR="00422AC9" w:rsidRPr="000F5FE6" w:rsidRDefault="00422AC9" w:rsidP="000F5FE6">
      <w:pPr>
        <w:numPr>
          <w:ilvl w:val="0"/>
          <w:numId w:val="57"/>
        </w:numPr>
        <w:tabs>
          <w:tab w:val="left" w:pos="3493"/>
        </w:tabs>
        <w:rPr>
          <w:lang w:val="en-GB"/>
        </w:rPr>
      </w:pPr>
      <w:r w:rsidRPr="000F5FE6">
        <w:rPr>
          <w:lang w:val="en-GB"/>
        </w:rPr>
        <w:t>The schools NFF comprise</w:t>
      </w:r>
      <w:r w:rsidR="006A3FB8">
        <w:rPr>
          <w:lang w:val="en-GB"/>
        </w:rPr>
        <w:t>s of</w:t>
      </w:r>
      <w:r w:rsidRPr="000F5FE6">
        <w:rPr>
          <w:lang w:val="en-GB"/>
        </w:rPr>
        <w:t xml:space="preserve"> 14 factors – the minimum per pupil level is an additional factor to the 13 included in the original proposals by the DfE</w:t>
      </w:r>
    </w:p>
    <w:p w14:paraId="3FC6A18F" w14:textId="4D56FC04" w:rsidR="00561A71" w:rsidRDefault="00561A71" w:rsidP="009A0958">
      <w:pPr>
        <w:tabs>
          <w:tab w:val="left" w:pos="3493"/>
        </w:tabs>
        <w:ind w:left="1276"/>
      </w:pPr>
    </w:p>
    <w:p w14:paraId="4230C623" w14:textId="482C8E22" w:rsidR="00FE1357" w:rsidRDefault="000F5FE6" w:rsidP="00FE1357">
      <w:pPr>
        <w:tabs>
          <w:tab w:val="left" w:pos="3493"/>
        </w:tabs>
        <w:ind w:left="426"/>
      </w:pPr>
      <w:r w:rsidRPr="000F5FE6">
        <w:rPr>
          <w:noProof/>
          <w:lang w:val="en-GB" w:eastAsia="en-GB"/>
        </w:rPr>
        <mc:AlternateContent>
          <mc:Choice Requires="wpg">
            <w:drawing>
              <wp:anchor distT="0" distB="0" distL="114300" distR="114300" simplePos="0" relativeHeight="251665408" behindDoc="0" locked="0" layoutInCell="1" allowOverlap="1" wp14:anchorId="686C70AA" wp14:editId="692994F3">
                <wp:simplePos x="0" y="0"/>
                <wp:positionH relativeFrom="column">
                  <wp:posOffset>824230</wp:posOffset>
                </wp:positionH>
                <wp:positionV relativeFrom="paragraph">
                  <wp:posOffset>205104</wp:posOffset>
                </wp:positionV>
                <wp:extent cx="5162530" cy="4010025"/>
                <wp:effectExtent l="0" t="0" r="19685" b="0"/>
                <wp:wrapNone/>
                <wp:docPr id="17" name="Group 4"/>
                <wp:cNvGraphicFramePr/>
                <a:graphic xmlns:a="http://schemas.openxmlformats.org/drawingml/2006/main">
                  <a:graphicData uri="http://schemas.microsoft.com/office/word/2010/wordprocessingGroup">
                    <wpg:wgp>
                      <wpg:cNvGrpSpPr/>
                      <wpg:grpSpPr bwMode="auto">
                        <a:xfrm>
                          <a:off x="0" y="0"/>
                          <a:ext cx="5162530" cy="4010025"/>
                          <a:chOff x="0" y="0"/>
                          <a:chExt cx="6313401" cy="3220735"/>
                        </a:xfrm>
                      </wpg:grpSpPr>
                      <wps:wsp>
                        <wps:cNvPr id="18" name="Rectangle 18"/>
                        <wps:cNvSpPr/>
                        <wps:spPr>
                          <a:xfrm>
                            <a:off x="1572621" y="0"/>
                            <a:ext cx="4731295" cy="710227"/>
                          </a:xfrm>
                          <a:prstGeom prst="rect">
                            <a:avLst/>
                          </a:prstGeom>
                          <a:solidFill>
                            <a:srgbClr val="104F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Rectangle 19"/>
                        <wps:cNvSpPr/>
                        <wps:spPr>
                          <a:xfrm>
                            <a:off x="1572621" y="718417"/>
                            <a:ext cx="4731295" cy="710227"/>
                          </a:xfrm>
                          <a:prstGeom prst="rect">
                            <a:avLst/>
                          </a:prstGeom>
                          <a:solidFill>
                            <a:srgbClr val="8A252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 name="Rectangle 20"/>
                        <wps:cNvSpPr/>
                        <wps:spPr>
                          <a:xfrm>
                            <a:off x="1572621" y="1443854"/>
                            <a:ext cx="4731295" cy="710227"/>
                          </a:xfrm>
                          <a:prstGeom prst="rect">
                            <a:avLst/>
                          </a:prstGeom>
                          <a:solidFill>
                            <a:srgbClr val="E87D1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Rectangle 21"/>
                        <wps:cNvSpPr/>
                        <wps:spPr>
                          <a:xfrm>
                            <a:off x="1572621" y="2162270"/>
                            <a:ext cx="4731295" cy="710227"/>
                          </a:xfrm>
                          <a:prstGeom prst="rect">
                            <a:avLst/>
                          </a:prstGeom>
                          <a:solidFill>
                            <a:srgbClr val="C2A20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A366A"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Area Cost Adjustment</w:t>
                              </w:r>
                            </w:p>
                          </w:txbxContent>
                        </wps:txbx>
                        <wps:bodyPr anchor="ctr"/>
                      </wps:wsp>
                      <wps:wsp>
                        <wps:cNvPr id="22" name="Straight Connector 22"/>
                        <wps:cNvCnPr/>
                        <wps:spPr>
                          <a:xfrm>
                            <a:off x="3937658" y="14041"/>
                            <a:ext cx="0" cy="71022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a:endCxn id="19" idx="2"/>
                        </wps:cNvCnPr>
                        <wps:spPr>
                          <a:xfrm>
                            <a:off x="3937658" y="704376"/>
                            <a:ext cx="1221" cy="72426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5125671" y="704376"/>
                            <a:ext cx="0" cy="71022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2754529" y="726607"/>
                            <a:ext cx="0" cy="71022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5627494" y="1446194"/>
                            <a:ext cx="0" cy="71139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3600668" y="1703607"/>
                            <a:ext cx="0" cy="46802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4275870" y="1703607"/>
                            <a:ext cx="0" cy="46802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4952292" y="1703607"/>
                            <a:ext cx="0" cy="46802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924245" y="1446194"/>
                            <a:ext cx="0" cy="71139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2924245" y="1703607"/>
                            <a:ext cx="2703248" cy="46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Pentagon 32"/>
                        <wps:cNvSpPr/>
                        <wps:spPr>
                          <a:xfrm>
                            <a:off x="338211" y="2168121"/>
                            <a:ext cx="1225863" cy="710226"/>
                          </a:xfrm>
                          <a:prstGeom prst="homePlate">
                            <a:avLst>
                              <a:gd name="adj" fmla="val 49975"/>
                            </a:avLst>
                          </a:prstGeom>
                          <a:solidFill>
                            <a:srgbClr val="C2A20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E872D"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Geographic funding</w:t>
                              </w:r>
                            </w:p>
                          </w:txbxContent>
                        </wps:txbx>
                        <wps:bodyPr anchor="ctr"/>
                      </wps:wsp>
                      <wps:wsp>
                        <wps:cNvPr id="33" name="Rectangle 33"/>
                        <wps:cNvSpPr/>
                        <wps:spPr>
                          <a:xfrm>
                            <a:off x="0" y="1447364"/>
                            <a:ext cx="330885" cy="710226"/>
                          </a:xfrm>
                          <a:prstGeom prst="rect">
                            <a:avLst/>
                          </a:prstGeom>
                          <a:solidFill>
                            <a:srgbClr val="E87D1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4A706"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 xml:space="preserve">C </w:t>
                              </w:r>
                            </w:p>
                          </w:txbxContent>
                        </wps:txbx>
                        <wps:bodyPr anchor="ctr"/>
                      </wps:wsp>
                      <wps:wsp>
                        <wps:cNvPr id="34" name="Rectangle 34"/>
                        <wps:cNvSpPr/>
                        <wps:spPr>
                          <a:xfrm>
                            <a:off x="0" y="0"/>
                            <a:ext cx="329664" cy="709056"/>
                          </a:xfrm>
                          <a:prstGeom prst="rect">
                            <a:avLst/>
                          </a:prstGeom>
                          <a:solidFill>
                            <a:srgbClr val="104F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1ABA1"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A</w:t>
                              </w:r>
                            </w:p>
                          </w:txbxContent>
                        </wps:txbx>
                        <wps:bodyPr anchor="ctr"/>
                      </wps:wsp>
                      <wps:wsp>
                        <wps:cNvPr id="35" name="Rectangle 35"/>
                        <wps:cNvSpPr/>
                        <wps:spPr>
                          <a:xfrm>
                            <a:off x="0" y="720757"/>
                            <a:ext cx="329664" cy="709056"/>
                          </a:xfrm>
                          <a:prstGeom prst="rect">
                            <a:avLst/>
                          </a:prstGeom>
                          <a:solidFill>
                            <a:srgbClr val="8A252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847D"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B</w:t>
                              </w:r>
                            </w:p>
                          </w:txbxContent>
                        </wps:txbx>
                        <wps:bodyPr anchor="ctr"/>
                      </wps:wsp>
                      <wps:wsp>
                        <wps:cNvPr id="36" name="Rectangle 36"/>
                        <wps:cNvSpPr/>
                        <wps:spPr>
                          <a:xfrm>
                            <a:off x="0" y="2168121"/>
                            <a:ext cx="330885" cy="710226"/>
                          </a:xfrm>
                          <a:prstGeom prst="rect">
                            <a:avLst/>
                          </a:prstGeom>
                          <a:solidFill>
                            <a:srgbClr val="C2A20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D30F9"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D</w:t>
                              </w:r>
                            </w:p>
                          </w:txbxContent>
                        </wps:txbx>
                        <wps:bodyPr anchor="ctr"/>
                      </wps:wsp>
                      <wps:wsp>
                        <wps:cNvPr id="37" name="Straight Connector 37"/>
                        <wps:cNvCnPr/>
                        <wps:spPr>
                          <a:xfrm>
                            <a:off x="2251486" y="1443854"/>
                            <a:ext cx="0" cy="71022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Box 25"/>
                        <wps:cNvSpPr txBox="1">
                          <a:spLocks noChangeArrowheads="1"/>
                        </wps:cNvSpPr>
                        <wps:spPr bwMode="auto">
                          <a:xfrm>
                            <a:off x="2013392" y="234049"/>
                            <a:ext cx="1482269"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02E6" w14:textId="77777777" w:rsidR="001C574F" w:rsidRDefault="001C574F" w:rsidP="000F5FE6">
                              <w:pPr>
                                <w:pStyle w:val="NormalWeb"/>
                                <w:kinsoku w:val="0"/>
                                <w:overflowPunct w:val="0"/>
                                <w:textAlignment w:val="baseline"/>
                              </w:pPr>
                              <w:r>
                                <w:rPr>
                                  <w:rFonts w:ascii="Arial" w:eastAsia="ヒラギノ角ゴ Pro W3" w:hAnsi="Arial"/>
                                  <w:b/>
                                  <w:bCs/>
                                  <w:color w:val="FFFFFF"/>
                                  <w:kern w:val="24"/>
                                  <w:sz w:val="18"/>
                                  <w:szCs w:val="18"/>
                                </w:rPr>
                                <w:t>Age-weighted pupil unit</w:t>
                              </w:r>
                            </w:p>
                          </w:txbxContent>
                        </wps:txbx>
                        <wps:bodyPr wrap="square">
                          <a:noAutofit/>
                        </wps:bodyPr>
                      </wps:wsp>
                      <wps:wsp>
                        <wps:cNvPr id="39" name="TextBox 26"/>
                        <wps:cNvSpPr txBox="1">
                          <a:spLocks noChangeArrowheads="1"/>
                        </wps:cNvSpPr>
                        <wps:spPr bwMode="auto">
                          <a:xfrm>
                            <a:off x="4331456" y="234049"/>
                            <a:ext cx="1601437"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319C" w14:textId="77777777" w:rsidR="001C574F" w:rsidRDefault="001C574F" w:rsidP="000F5FE6">
                              <w:pPr>
                                <w:pStyle w:val="NormalWeb"/>
                                <w:kinsoku w:val="0"/>
                                <w:overflowPunct w:val="0"/>
                                <w:textAlignment w:val="baseline"/>
                              </w:pPr>
                              <w:r>
                                <w:rPr>
                                  <w:rFonts w:ascii="Arial" w:eastAsia="ヒラギノ角ゴ Pro W3" w:hAnsi="Arial"/>
                                  <w:b/>
                                  <w:bCs/>
                                  <w:color w:val="FFFFFF"/>
                                  <w:kern w:val="24"/>
                                  <w:sz w:val="18"/>
                                  <w:szCs w:val="18"/>
                                </w:rPr>
                                <w:t>Minimum per pupil level</w:t>
                              </w:r>
                            </w:p>
                          </w:txbxContent>
                        </wps:txbx>
                        <wps:bodyPr wrap="square">
                          <a:noAutofit/>
                        </wps:bodyPr>
                      </wps:wsp>
                      <wps:wsp>
                        <wps:cNvPr id="40" name="TextBox 27"/>
                        <wps:cNvSpPr txBox="1">
                          <a:spLocks noChangeArrowheads="1"/>
                        </wps:cNvSpPr>
                        <wps:spPr bwMode="auto">
                          <a:xfrm>
                            <a:off x="1702467" y="972490"/>
                            <a:ext cx="907432"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217E"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Deprivation</w:t>
                              </w:r>
                            </w:p>
                          </w:txbxContent>
                        </wps:txbx>
                        <wps:bodyPr wrap="square">
                          <a:noAutofit/>
                        </wps:bodyPr>
                      </wps:wsp>
                      <wps:wsp>
                        <wps:cNvPr id="41" name="TextBox 28"/>
                        <wps:cNvSpPr txBox="1">
                          <a:spLocks noChangeArrowheads="1"/>
                        </wps:cNvSpPr>
                        <wps:spPr bwMode="auto">
                          <a:xfrm>
                            <a:off x="2959752" y="903246"/>
                            <a:ext cx="786799" cy="26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BE418"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Low prior attainment</w:t>
                              </w:r>
                            </w:p>
                          </w:txbxContent>
                        </wps:txbx>
                        <wps:bodyPr wrap="square">
                          <a:noAutofit/>
                        </wps:bodyPr>
                      </wps:wsp>
                      <wps:wsp>
                        <wps:cNvPr id="42" name="TextBox 29"/>
                        <wps:cNvSpPr txBox="1">
                          <a:spLocks noChangeArrowheads="1"/>
                        </wps:cNvSpPr>
                        <wps:spPr bwMode="auto">
                          <a:xfrm>
                            <a:off x="4060047" y="834002"/>
                            <a:ext cx="933805" cy="358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949E"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English as an additional language</w:t>
                              </w:r>
                            </w:p>
                          </w:txbxContent>
                        </wps:txbx>
                        <wps:bodyPr wrap="square">
                          <a:noAutofit/>
                        </wps:bodyPr>
                      </wps:wsp>
                      <wps:wsp>
                        <wps:cNvPr id="43" name="TextBox 30"/>
                        <wps:cNvSpPr txBox="1">
                          <a:spLocks noChangeArrowheads="1"/>
                        </wps:cNvSpPr>
                        <wps:spPr bwMode="auto">
                          <a:xfrm>
                            <a:off x="5258179" y="972490"/>
                            <a:ext cx="934293"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34F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FFFFFF"/>
                                  <w:kern w:val="24"/>
                                  <w:sz w:val="18"/>
                                  <w:szCs w:val="18"/>
                                </w:rPr>
                                <w:t>Mobility</w:t>
                              </w:r>
                            </w:p>
                          </w:txbxContent>
                        </wps:txbx>
                        <wps:bodyPr wrap="square">
                          <a:noAutofit/>
                        </wps:bodyPr>
                      </wps:wsp>
                      <wps:wsp>
                        <wps:cNvPr id="44" name="TextBox 31"/>
                        <wps:cNvSpPr txBox="1">
                          <a:spLocks noChangeArrowheads="1"/>
                        </wps:cNvSpPr>
                        <wps:spPr bwMode="auto">
                          <a:xfrm>
                            <a:off x="1566802" y="1622440"/>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1FF5" w14:textId="77777777" w:rsidR="001C574F" w:rsidRDefault="001C574F" w:rsidP="000F5FE6">
                              <w:pPr>
                                <w:pStyle w:val="NormalWeb"/>
                                <w:kinsoku w:val="0"/>
                                <w:overflowPunct w:val="0"/>
                                <w:jc w:val="center"/>
                                <w:textAlignment w:val="baseline"/>
                              </w:pPr>
                              <w:r>
                                <w:rPr>
                                  <w:rFonts w:ascii="Arial" w:eastAsia="ヒラギノ角ゴ Pro W3" w:hAnsi="Arial"/>
                                  <w:b/>
                                  <w:bCs/>
                                  <w:color w:val="000000" w:themeColor="text1"/>
                                  <w:kern w:val="24"/>
                                  <w:sz w:val="18"/>
                                  <w:szCs w:val="18"/>
                                </w:rPr>
                                <w:t>Lump sum</w:t>
                              </w:r>
                            </w:p>
                          </w:txbxContent>
                        </wps:txbx>
                        <wps:bodyPr wrap="square">
                          <a:noAutofit/>
                        </wps:bodyPr>
                      </wps:wsp>
                      <wps:wsp>
                        <wps:cNvPr id="45" name="TextBox 32"/>
                        <wps:cNvSpPr txBox="1">
                          <a:spLocks noChangeArrowheads="1"/>
                        </wps:cNvSpPr>
                        <wps:spPr bwMode="auto">
                          <a:xfrm>
                            <a:off x="2246676" y="1691685"/>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4400" w14:textId="77777777" w:rsidR="001C574F" w:rsidRDefault="001C574F" w:rsidP="000F5FE6">
                              <w:pPr>
                                <w:pStyle w:val="NormalWeb"/>
                                <w:kinsoku w:val="0"/>
                                <w:overflowPunct w:val="0"/>
                                <w:jc w:val="center"/>
                                <w:textAlignment w:val="baseline"/>
                              </w:pPr>
                              <w:r>
                                <w:rPr>
                                  <w:rFonts w:ascii="Arial" w:eastAsia="ヒラギノ角ゴ Pro W3" w:hAnsi="Arial"/>
                                  <w:b/>
                                  <w:bCs/>
                                  <w:color w:val="000000" w:themeColor="text1"/>
                                  <w:kern w:val="24"/>
                                  <w:sz w:val="18"/>
                                  <w:szCs w:val="18"/>
                                </w:rPr>
                                <w:t>Sparsity</w:t>
                              </w:r>
                            </w:p>
                          </w:txbxContent>
                        </wps:txbx>
                        <wps:bodyPr wrap="square">
                          <a:noAutofit/>
                        </wps:bodyPr>
                      </wps:wsp>
                      <wps:wsp>
                        <wps:cNvPr id="46" name="TextBox 33"/>
                        <wps:cNvSpPr txBox="1">
                          <a:spLocks noChangeArrowheads="1"/>
                        </wps:cNvSpPr>
                        <wps:spPr bwMode="auto">
                          <a:xfrm>
                            <a:off x="2920260" y="1822478"/>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77CD4"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Rates</w:t>
                              </w:r>
                            </w:p>
                          </w:txbxContent>
                        </wps:txbx>
                        <wps:bodyPr wrap="square">
                          <a:noAutofit/>
                        </wps:bodyPr>
                      </wps:wsp>
                      <wps:wsp>
                        <wps:cNvPr id="47" name="TextBox 34"/>
                        <wps:cNvSpPr txBox="1">
                          <a:spLocks noChangeArrowheads="1"/>
                        </wps:cNvSpPr>
                        <wps:spPr bwMode="auto">
                          <a:xfrm>
                            <a:off x="3593127" y="1822478"/>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6221"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PFI</w:t>
                              </w:r>
                            </w:p>
                          </w:txbxContent>
                        </wps:txbx>
                        <wps:bodyPr wrap="square">
                          <a:noAutofit/>
                        </wps:bodyPr>
                      </wps:wsp>
                      <wps:wsp>
                        <wps:cNvPr id="48" name="TextBox 35"/>
                        <wps:cNvSpPr txBox="1">
                          <a:spLocks noChangeArrowheads="1"/>
                        </wps:cNvSpPr>
                        <wps:spPr bwMode="auto">
                          <a:xfrm>
                            <a:off x="4868514" y="1768621"/>
                            <a:ext cx="829778" cy="239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02EBF"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6"/>
                                  <w:szCs w:val="16"/>
                                </w:rPr>
                                <w:t>Exceptional premises</w:t>
                              </w:r>
                            </w:p>
                          </w:txbxContent>
                        </wps:txbx>
                        <wps:bodyPr wrap="square">
                          <a:noAutofit/>
                        </wps:bodyPr>
                      </wps:wsp>
                      <wps:wsp>
                        <wps:cNvPr id="49" name="TextBox 36"/>
                        <wps:cNvSpPr txBox="1">
                          <a:spLocks noChangeArrowheads="1"/>
                        </wps:cNvSpPr>
                        <wps:spPr bwMode="auto">
                          <a:xfrm>
                            <a:off x="4272037" y="1753233"/>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3B8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Split sites</w:t>
                              </w:r>
                            </w:p>
                          </w:txbxContent>
                        </wps:txbx>
                        <wps:bodyPr wrap="square">
                          <a:noAutofit/>
                        </wps:bodyPr>
                      </wps:wsp>
                      <wps:wsp>
                        <wps:cNvPr id="50" name="TextBox 37"/>
                        <wps:cNvSpPr txBox="1">
                          <a:spLocks noChangeArrowheads="1"/>
                        </wps:cNvSpPr>
                        <wps:spPr bwMode="auto">
                          <a:xfrm>
                            <a:off x="5625745" y="1691685"/>
                            <a:ext cx="687656"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54B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Growth</w:t>
                              </w:r>
                            </w:p>
                          </w:txbxContent>
                        </wps:txbx>
                        <wps:bodyPr wrap="square">
                          <a:noAutofit/>
                        </wps:bodyPr>
                      </wps:wsp>
                      <wps:wsp>
                        <wps:cNvPr id="51" name="TextBox 38"/>
                        <wps:cNvSpPr txBox="1">
                          <a:spLocks noChangeArrowheads="1"/>
                        </wps:cNvSpPr>
                        <wps:spPr bwMode="auto">
                          <a:xfrm>
                            <a:off x="3867404" y="1461897"/>
                            <a:ext cx="814637" cy="164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7379"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Premises</w:t>
                              </w:r>
                            </w:p>
                          </w:txbxContent>
                        </wps:txbx>
                        <wps:bodyPr wrap="square">
                          <a:noAutofit/>
                        </wps:bodyPr>
                      </wps:wsp>
                      <wps:wsp>
                        <wps:cNvPr id="52" name="TextBox 39"/>
                        <wps:cNvSpPr txBox="1"/>
                        <wps:spPr>
                          <a:xfrm>
                            <a:off x="166042" y="2927284"/>
                            <a:ext cx="5886097" cy="293451"/>
                          </a:xfrm>
                          <a:prstGeom prst="rect">
                            <a:avLst/>
                          </a:prstGeom>
                          <a:noFill/>
                        </wps:spPr>
                        <wps:txbx>
                          <w:txbxContent>
                            <w:p w14:paraId="21C434CE" w14:textId="77777777" w:rsidR="001C574F" w:rsidRDefault="001C574F" w:rsidP="000F5FE6">
                              <w:pPr>
                                <w:pStyle w:val="NormalWeb"/>
                                <w:kinsoku w:val="0"/>
                                <w:overflowPunct w:val="0"/>
                                <w:jc w:val="center"/>
                                <w:textAlignment w:val="baseline"/>
                              </w:pPr>
                              <w:r>
                                <w:rPr>
                                  <w:rFonts w:ascii="Arial" w:eastAsia="ヒラギノ角ゴ Pro W3" w:hAnsi="Arial" w:cs="Arial"/>
                                  <w:b/>
                                  <w:bCs/>
                                  <w:color w:val="000000" w:themeColor="text1"/>
                                  <w:kern w:val="24"/>
                                  <w:sz w:val="21"/>
                                  <w:szCs w:val="21"/>
                                </w:rPr>
                                <w:t xml:space="preserve">NB: Not to scale. Funding for factors in </w:t>
                              </w:r>
                              <w:r>
                                <w:rPr>
                                  <w:rFonts w:ascii="Arial" w:eastAsia="ヒラギノ角ゴ Pro W3" w:hAnsi="Arial" w:cs="Arial"/>
                                  <w:b/>
                                  <w:bCs/>
                                  <w:i/>
                                  <w:iCs/>
                                  <w:color w:val="000000" w:themeColor="text1"/>
                                  <w:kern w:val="24"/>
                                  <w:sz w:val="21"/>
                                  <w:szCs w:val="21"/>
                                </w:rPr>
                                <w:t>italics</w:t>
                              </w:r>
                              <w:r>
                                <w:rPr>
                                  <w:rFonts w:ascii="Arial" w:eastAsia="ヒラギノ角ゴ Pro W3" w:hAnsi="Arial" w:cs="Arial"/>
                                  <w:b/>
                                  <w:bCs/>
                                  <w:color w:val="000000" w:themeColor="text1"/>
                                  <w:kern w:val="24"/>
                                  <w:sz w:val="21"/>
                                  <w:szCs w:val="21"/>
                                </w:rPr>
                                <w:t xml:space="preserve"> will be allocated to local authorities on the basis of historic spend in 2018-19</w:t>
                              </w:r>
                            </w:p>
                          </w:txbxContent>
                        </wps:txbx>
                        <wps:bodyPr wrap="square">
                          <a:noAutofit/>
                        </wps:bodyPr>
                      </wps:wsp>
                      <wps:wsp>
                        <wps:cNvPr id="53" name="Pentagon 53"/>
                        <wps:cNvSpPr/>
                        <wps:spPr>
                          <a:xfrm>
                            <a:off x="338211" y="1446194"/>
                            <a:ext cx="1225863" cy="709056"/>
                          </a:xfrm>
                          <a:prstGeom prst="homePlate">
                            <a:avLst>
                              <a:gd name="adj" fmla="val 49975"/>
                            </a:avLst>
                          </a:prstGeom>
                          <a:solidFill>
                            <a:srgbClr val="E87D1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AA57F"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School-led funding</w:t>
                              </w:r>
                            </w:p>
                          </w:txbxContent>
                        </wps:txbx>
                        <wps:bodyPr anchor="ctr"/>
                      </wps:wsp>
                      <wps:wsp>
                        <wps:cNvPr id="54" name="Pentagon 54"/>
                        <wps:cNvSpPr/>
                        <wps:spPr>
                          <a:xfrm>
                            <a:off x="338211" y="723097"/>
                            <a:ext cx="1225863" cy="709056"/>
                          </a:xfrm>
                          <a:prstGeom prst="homePlate">
                            <a:avLst>
                              <a:gd name="adj" fmla="val 49975"/>
                            </a:avLst>
                          </a:prstGeom>
                          <a:solidFill>
                            <a:srgbClr val="8A252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75641"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Additional needs funding</w:t>
                              </w:r>
                            </w:p>
                          </w:txbxContent>
                        </wps:txbx>
                        <wps:bodyPr anchor="ctr"/>
                      </wps:wsp>
                      <wps:wsp>
                        <wps:cNvPr id="55" name="Pentagon 55"/>
                        <wps:cNvSpPr/>
                        <wps:spPr>
                          <a:xfrm>
                            <a:off x="338211" y="0"/>
                            <a:ext cx="1225863" cy="709056"/>
                          </a:xfrm>
                          <a:prstGeom prst="homePlate">
                            <a:avLst>
                              <a:gd name="adj" fmla="val 49975"/>
                            </a:avLst>
                          </a:prstGeom>
                          <a:solidFill>
                            <a:srgbClr val="104F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B400C"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Basic per</w:t>
                              </w:r>
                              <w:r>
                                <w:rPr>
                                  <w:rFonts w:cstheme="minorBidi"/>
                                  <w:b/>
                                  <w:bCs/>
                                  <w:color w:val="FFFFFF" w:themeColor="light1"/>
                                  <w:kern w:val="24"/>
                                </w:rPr>
                                <w:t xml:space="preserve"> </w:t>
                              </w:r>
                              <w:r>
                                <w:rPr>
                                  <w:rFonts w:ascii="Arial" w:hAnsi="Arial" w:cstheme="minorBidi"/>
                                  <w:b/>
                                  <w:bCs/>
                                  <w:color w:val="FFFFFF"/>
                                  <w:kern w:val="24"/>
                                  <w:sz w:val="18"/>
                                  <w:szCs w:val="18"/>
                                </w:rPr>
                                <w:t>pupil funding</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686C70AA" id="Group 4" o:spid="_x0000_s1027" style="position:absolute;left:0;text-align:left;margin-left:64.9pt;margin-top:16.15pt;width:406.5pt;height:315.75pt;z-index:251665408;mso-width-relative:margin;mso-height-relative:margin" coordsize="63134,3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">
                <v:rect id="Rectangle 18" o:spid="_x0000_s1028" style="position:absolute;left:15726;width:47313;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" fillcolor="#104f75" strokecolor="black [3213]" strokeweight="2pt"/>
                <v:rect id="Rectangle 19" o:spid="_x0000_s1029" style="position:absolute;left:15726;top:7184;width:47313;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" fillcolor="#8a2529" strokecolor="black [3213]" strokeweight="2pt"/>
                <v:rect id="Rectangle 20" o:spid="_x0000_s1030" style="position:absolute;left:15726;top:14438;width:47313;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" fillcolor="#e87d1e" strokecolor="black [3213]" strokeweight="2pt"/>
                <v:rect id="Rectangle 21" o:spid="_x0000_s1031" style="position:absolute;left:15726;top:21622;width:47313;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" fillcolor="#c2a204" strokecolor="black [3213]" strokeweight="2pt">
                  <v:textbox>
                    <w:txbxContent>
                      <w:p w14:paraId="5E0A366A"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Area Cost Adjustment</w:t>
                        </w:r>
                      </w:p>
                    </w:txbxContent>
                  </v:textbox>
                </v:rect>
                <v:line id="Straight Connector 22" o:spid="_x0000_s1032" style="position:absolute;visibility:visible;mso-wrap-style:square" from="39376,140" to="39376,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" strokecolor="black [3213]" strokeweight="3pt"/>
                <v:line id="Straight Connector 23" o:spid="_x0000_s1033" style="position:absolute;visibility:visible;mso-wrap-style:square" from="39376,7043" to="39388,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" strokecolor="black [3213]" strokeweight="3pt"/>
                <v:line id="Straight Connector 24" o:spid="_x0000_s1034" style="position:absolute;visibility:visible;mso-wrap-style:square" from="51256,7043" to="51256,1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" strokecolor="black [3213]" strokeweight="3pt"/>
                <v:line id="Straight Connector 25" o:spid="_x0000_s1035" style="position:absolute;visibility:visible;mso-wrap-style:square" from="27545,7266" to="27545,1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" strokecolor="black [3213]" strokeweight="3pt"/>
                <v:line id="Straight Connector 26" o:spid="_x0000_s1036" style="position:absolute;visibility:visible;mso-wrap-style:square" from="56274,14461" to="56274,2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" strokecolor="black [3213]" strokeweight="3pt"/>
                <v:line id="Straight Connector 27" o:spid="_x0000_s1037" style="position:absolute;visibility:visible;mso-wrap-style:square" from="36006,17036" to="36006,2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" strokecolor="black [3213]" strokeweight="3pt"/>
                <v:line id="Straight Connector 28" o:spid="_x0000_s1038" style="position:absolute;visibility:visible;mso-wrap-style:square" from="42758,17036" to="42758,2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" strokecolor="black [3213]" strokeweight="3pt"/>
                <v:line id="Straight Connector 29" o:spid="_x0000_s1039" style="position:absolute;visibility:visible;mso-wrap-style:square" from="49522,17036" to="49522,2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" strokecolor="black [3213]" strokeweight="3pt"/>
                <v:line id="Straight Connector 30" o:spid="_x0000_s1040" style="position:absolute;visibility:visible;mso-wrap-style:square" from="29242,14461" to="29242,2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" strokecolor="black [3213]" strokeweight="3pt"/>
                <v:line id="Straight Connector 31" o:spid="_x0000_s1041" style="position:absolute;flip:x;visibility:visible;mso-wrap-style:square" from="29242,17036" to="56274,1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" strokecolor="black [3213]"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42" type="#_x0000_t15" style="position:absolute;left:3382;top:21681;width:12258;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" adj="15346" fillcolor="#c2a204" strokecolor="black [3213]" strokeweight="2pt">
                  <v:textbox>
                    <w:txbxContent>
                      <w:p w14:paraId="66BE872D"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Geographic funding</w:t>
                        </w:r>
                      </w:p>
                    </w:txbxContent>
                  </v:textbox>
                </v:shape>
                <v:rect id="Rectangle 33" o:spid="_x0000_s1043" style="position:absolute;top:14473;width:3308;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" fillcolor="#e87d1e" strokecolor="black [3213]" strokeweight="2pt">
                  <v:textbox>
                    <w:txbxContent>
                      <w:p w14:paraId="6C74A706"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 xml:space="preserve">C </w:t>
                        </w:r>
                      </w:p>
                    </w:txbxContent>
                  </v:textbox>
                </v:rect>
                <v:rect id="Rectangle 34" o:spid="_x0000_s1044" style="position:absolute;width:3296;height:7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" fillcolor="#104f75" strokecolor="black [3213]" strokeweight="2pt">
                  <v:textbox>
                    <w:txbxContent>
                      <w:p w14:paraId="5CA1ABA1"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A</w:t>
                        </w:r>
                      </w:p>
                    </w:txbxContent>
                  </v:textbox>
                </v:rect>
                <v:rect id="Rectangle 35" o:spid="_x0000_s1045" style="position:absolute;top:7207;width:3296;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" fillcolor="#8a2529" strokecolor="black [3213]" strokeweight="2pt">
                  <v:textbox>
                    <w:txbxContent>
                      <w:p w14:paraId="21F7847D"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B</w:t>
                        </w:r>
                      </w:p>
                    </w:txbxContent>
                  </v:textbox>
                </v:rect>
                <v:rect id="Rectangle 36" o:spid="_x0000_s1046" style="position:absolute;top:21681;width:3308;height:7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" fillcolor="#c2a204" strokecolor="black [3213]" strokeweight="2pt">
                  <v:textbox>
                    <w:txbxContent>
                      <w:p w14:paraId="066D30F9"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D</w:t>
                        </w:r>
                      </w:p>
                    </w:txbxContent>
                  </v:textbox>
                </v:rect>
                <v:line id="Straight Connector 37" o:spid="_x0000_s1047" style="position:absolute;visibility:visible;mso-wrap-style:square" from="22514,14438" to="22514,2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" strokecolor="black [3213]" strokeweight="3pt"/>
                <v:shape id="TextBox 25" o:spid="_x0000_s1048" type="#_x0000_t202" style="position:absolute;left:20133;top:2340;width:14823;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18B02E6" w14:textId="77777777" w:rsidR="001C574F" w:rsidRDefault="001C574F" w:rsidP="000F5FE6">
                        <w:pPr>
                          <w:pStyle w:val="NormalWeb"/>
                          <w:kinsoku w:val="0"/>
                          <w:overflowPunct w:val="0"/>
                          <w:textAlignment w:val="baseline"/>
                        </w:pPr>
                        <w:r>
                          <w:rPr>
                            <w:rFonts w:ascii="Arial" w:eastAsia="ヒラギノ角ゴ Pro W3" w:hAnsi="Arial"/>
                            <w:b/>
                            <w:bCs/>
                            <w:color w:val="FFFFFF"/>
                            <w:kern w:val="24"/>
                            <w:sz w:val="18"/>
                            <w:szCs w:val="18"/>
                          </w:rPr>
                          <w:t>Age-weighted pupil unit</w:t>
                        </w:r>
                      </w:p>
                    </w:txbxContent>
                  </v:textbox>
                </v:shape>
                <v:shape id="TextBox 26" o:spid="_x0000_s1049" type="#_x0000_t202" style="position:absolute;left:43314;top:2340;width:16014;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8DF319C" w14:textId="77777777" w:rsidR="001C574F" w:rsidRDefault="001C574F" w:rsidP="000F5FE6">
                        <w:pPr>
                          <w:pStyle w:val="NormalWeb"/>
                          <w:kinsoku w:val="0"/>
                          <w:overflowPunct w:val="0"/>
                          <w:textAlignment w:val="baseline"/>
                        </w:pPr>
                        <w:r>
                          <w:rPr>
                            <w:rFonts w:ascii="Arial" w:eastAsia="ヒラギノ角ゴ Pro W3" w:hAnsi="Arial"/>
                            <w:b/>
                            <w:bCs/>
                            <w:color w:val="FFFFFF"/>
                            <w:kern w:val="24"/>
                            <w:sz w:val="18"/>
                            <w:szCs w:val="18"/>
                          </w:rPr>
                          <w:t>Minimum per pupil level</w:t>
                        </w:r>
                      </w:p>
                    </w:txbxContent>
                  </v:textbox>
                </v:shape>
                <v:shape id="TextBox 27" o:spid="_x0000_s1050" type="#_x0000_t202" style="position:absolute;left:17024;top:9724;width:9074;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08217E"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Deprivation</w:t>
                        </w:r>
                      </w:p>
                    </w:txbxContent>
                  </v:textbox>
                </v:shape>
                <v:shape id="TextBox 28" o:spid="_x0000_s1051" type="#_x0000_t202" style="position:absolute;left:29597;top:9032;width:786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20BE418"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Low prior attainment</w:t>
                        </w:r>
                      </w:p>
                    </w:txbxContent>
                  </v:textbox>
                </v:shape>
                <v:shape id="TextBox 29" o:spid="_x0000_s1052" type="#_x0000_t202" style="position:absolute;left:40600;top:8340;width:9338;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987949E" w14:textId="77777777" w:rsidR="001C574F" w:rsidRDefault="001C574F" w:rsidP="000F5FE6">
                        <w:pPr>
                          <w:pStyle w:val="NormalWeb"/>
                          <w:kinsoku w:val="0"/>
                          <w:overflowPunct w:val="0"/>
                          <w:jc w:val="center"/>
                          <w:textAlignment w:val="baseline"/>
                        </w:pPr>
                        <w:r>
                          <w:rPr>
                            <w:rFonts w:ascii="Arial" w:eastAsia="ヒラギノ角ゴ Pro W3" w:hAnsi="Arial"/>
                            <w:b/>
                            <w:bCs/>
                            <w:color w:val="FFFFFF"/>
                            <w:kern w:val="24"/>
                            <w:sz w:val="18"/>
                            <w:szCs w:val="18"/>
                          </w:rPr>
                          <w:t>English as an additional language</w:t>
                        </w:r>
                      </w:p>
                    </w:txbxContent>
                  </v:textbox>
                </v:shape>
                <v:shape id="TextBox 30" o:spid="_x0000_s1053" type="#_x0000_t202" style="position:absolute;left:52581;top:9724;width:9343;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8A834F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FFFFFF"/>
                            <w:kern w:val="24"/>
                            <w:sz w:val="18"/>
                            <w:szCs w:val="18"/>
                          </w:rPr>
                          <w:t>Mobility</w:t>
                        </w:r>
                      </w:p>
                    </w:txbxContent>
                  </v:textbox>
                </v:shape>
                <v:shape id="TextBox 31" o:spid="_x0000_s1054" type="#_x0000_t202" style="position:absolute;left:15668;top:16224;width:6876;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C511FF5" w14:textId="77777777" w:rsidR="001C574F" w:rsidRDefault="001C574F" w:rsidP="000F5FE6">
                        <w:pPr>
                          <w:pStyle w:val="NormalWeb"/>
                          <w:kinsoku w:val="0"/>
                          <w:overflowPunct w:val="0"/>
                          <w:jc w:val="center"/>
                          <w:textAlignment w:val="baseline"/>
                        </w:pPr>
                        <w:r>
                          <w:rPr>
                            <w:rFonts w:ascii="Arial" w:eastAsia="ヒラギノ角ゴ Pro W3" w:hAnsi="Arial"/>
                            <w:b/>
                            <w:bCs/>
                            <w:color w:val="000000" w:themeColor="text1"/>
                            <w:kern w:val="24"/>
                            <w:sz w:val="18"/>
                            <w:szCs w:val="18"/>
                          </w:rPr>
                          <w:t>Lump sum</w:t>
                        </w:r>
                      </w:p>
                    </w:txbxContent>
                  </v:textbox>
                </v:shape>
                <v:shape id="TextBox 32" o:spid="_x0000_s1055" type="#_x0000_t202" style="position:absolute;left:22466;top:16916;width:6877;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9CC4400" w14:textId="77777777" w:rsidR="001C574F" w:rsidRDefault="001C574F" w:rsidP="000F5FE6">
                        <w:pPr>
                          <w:pStyle w:val="NormalWeb"/>
                          <w:kinsoku w:val="0"/>
                          <w:overflowPunct w:val="0"/>
                          <w:jc w:val="center"/>
                          <w:textAlignment w:val="baseline"/>
                        </w:pPr>
                        <w:r>
                          <w:rPr>
                            <w:rFonts w:ascii="Arial" w:eastAsia="ヒラギノ角ゴ Pro W3" w:hAnsi="Arial"/>
                            <w:b/>
                            <w:bCs/>
                            <w:color w:val="000000" w:themeColor="text1"/>
                            <w:kern w:val="24"/>
                            <w:sz w:val="18"/>
                            <w:szCs w:val="18"/>
                          </w:rPr>
                          <w:t>Sparsity</w:t>
                        </w:r>
                      </w:p>
                    </w:txbxContent>
                  </v:textbox>
                </v:shape>
                <v:shape id="TextBox 33" o:spid="_x0000_s1056" type="#_x0000_t202" style="position:absolute;left:29202;top:18224;width:6877;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3277CD4"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Rates</w:t>
                        </w:r>
                      </w:p>
                    </w:txbxContent>
                  </v:textbox>
                </v:shape>
                <v:shape id="TextBox 34" o:spid="_x0000_s1057" type="#_x0000_t202" style="position:absolute;left:35931;top:18224;width:6876;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EA86221"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PFI</w:t>
                        </w:r>
                      </w:p>
                    </w:txbxContent>
                  </v:textbox>
                </v:shape>
                <v:shape id="TextBox 35" o:spid="_x0000_s1058" type="#_x0000_t202" style="position:absolute;left:48685;top:17686;width:8297;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1F02EBF"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6"/>
                            <w:szCs w:val="16"/>
                          </w:rPr>
                          <w:t>Exceptional premises</w:t>
                        </w:r>
                      </w:p>
                    </w:txbxContent>
                  </v:textbox>
                </v:shape>
                <v:shape id="TextBox 36" o:spid="_x0000_s1059" type="#_x0000_t202" style="position:absolute;left:42720;top:17532;width:6876;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75F3B8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Split sites</w:t>
                        </w:r>
                      </w:p>
                    </w:txbxContent>
                  </v:textbox>
                </v:shape>
                <v:shape id="TextBox 37" o:spid="_x0000_s1060" type="#_x0000_t202" style="position:absolute;left:56257;top:16916;width:6877;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F8154B2"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Growth</w:t>
                        </w:r>
                      </w:p>
                    </w:txbxContent>
                  </v:textbox>
                </v:shape>
                <v:shape id="TextBox 38" o:spid="_x0000_s1061" type="#_x0000_t202" style="position:absolute;left:38674;top:14618;width:8146;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6347379" w14:textId="77777777" w:rsidR="001C574F" w:rsidRDefault="001C574F" w:rsidP="000F5FE6">
                        <w:pPr>
                          <w:pStyle w:val="NormalWeb"/>
                          <w:kinsoku w:val="0"/>
                          <w:overflowPunct w:val="0"/>
                          <w:jc w:val="center"/>
                          <w:textAlignment w:val="baseline"/>
                        </w:pPr>
                        <w:r>
                          <w:rPr>
                            <w:rFonts w:ascii="Arial" w:eastAsia="ヒラギノ角ゴ Pro W3" w:hAnsi="Arial"/>
                            <w:b/>
                            <w:bCs/>
                            <w:i/>
                            <w:iCs/>
                            <w:color w:val="000000" w:themeColor="text1"/>
                            <w:kern w:val="24"/>
                            <w:sz w:val="18"/>
                            <w:szCs w:val="18"/>
                          </w:rPr>
                          <w:t>Premises</w:t>
                        </w:r>
                      </w:p>
                    </w:txbxContent>
                  </v:textbox>
                </v:shape>
                <v:shape id="TextBox 39" o:spid="_x0000_s1062" type="#_x0000_t202" style="position:absolute;left:1660;top:29272;width:58861;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1C434CE" w14:textId="77777777" w:rsidR="001C574F" w:rsidRDefault="001C574F" w:rsidP="000F5FE6">
                        <w:pPr>
                          <w:pStyle w:val="NormalWeb"/>
                          <w:kinsoku w:val="0"/>
                          <w:overflowPunct w:val="0"/>
                          <w:jc w:val="center"/>
                          <w:textAlignment w:val="baseline"/>
                        </w:pPr>
                        <w:r>
                          <w:rPr>
                            <w:rFonts w:ascii="Arial" w:eastAsia="ヒラギノ角ゴ Pro W3" w:hAnsi="Arial" w:cs="Arial"/>
                            <w:b/>
                            <w:bCs/>
                            <w:color w:val="000000" w:themeColor="text1"/>
                            <w:kern w:val="24"/>
                            <w:sz w:val="21"/>
                            <w:szCs w:val="21"/>
                          </w:rPr>
                          <w:t xml:space="preserve">NB: Not to scale. Funding for factors in </w:t>
                        </w:r>
                        <w:r>
                          <w:rPr>
                            <w:rFonts w:ascii="Arial" w:eastAsia="ヒラギノ角ゴ Pro W3" w:hAnsi="Arial" w:cs="Arial"/>
                            <w:b/>
                            <w:bCs/>
                            <w:i/>
                            <w:iCs/>
                            <w:color w:val="000000" w:themeColor="text1"/>
                            <w:kern w:val="24"/>
                            <w:sz w:val="21"/>
                            <w:szCs w:val="21"/>
                          </w:rPr>
                          <w:t>italics</w:t>
                        </w:r>
                        <w:r>
                          <w:rPr>
                            <w:rFonts w:ascii="Arial" w:eastAsia="ヒラギノ角ゴ Pro W3" w:hAnsi="Arial" w:cs="Arial"/>
                            <w:b/>
                            <w:bCs/>
                            <w:color w:val="000000" w:themeColor="text1"/>
                            <w:kern w:val="24"/>
                            <w:sz w:val="21"/>
                            <w:szCs w:val="21"/>
                          </w:rPr>
                          <w:t xml:space="preserve"> will be allocated to local authorities on the basis of historic spend in 2018-19</w:t>
                        </w:r>
                      </w:p>
                    </w:txbxContent>
                  </v:textbox>
                </v:shape>
                <v:shape id="Pentagon 53" o:spid="_x0000_s1063" type="#_x0000_t15" style="position:absolute;left:3382;top:14461;width:12258;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" adj="15356" fillcolor="#e87d1e" strokecolor="black [3213]" strokeweight="2pt">
                  <v:textbox>
                    <w:txbxContent>
                      <w:p w14:paraId="1BAAA57F" w14:textId="77777777" w:rsidR="001C574F" w:rsidRDefault="001C574F" w:rsidP="000F5FE6">
                        <w:pPr>
                          <w:pStyle w:val="NormalWeb"/>
                          <w:kinsoku w:val="0"/>
                          <w:overflowPunct w:val="0"/>
                          <w:jc w:val="center"/>
                          <w:textAlignment w:val="baseline"/>
                        </w:pPr>
                        <w:r>
                          <w:rPr>
                            <w:rFonts w:ascii="Arial" w:hAnsi="Arial" w:cstheme="minorBidi"/>
                            <w:b/>
                            <w:bCs/>
                            <w:color w:val="000000"/>
                            <w:kern w:val="24"/>
                            <w:sz w:val="18"/>
                            <w:szCs w:val="18"/>
                          </w:rPr>
                          <w:t>School-led funding</w:t>
                        </w:r>
                      </w:p>
                    </w:txbxContent>
                  </v:textbox>
                </v:shape>
                <v:shape id="Pentagon 54" o:spid="_x0000_s1064" type="#_x0000_t15" style="position:absolute;left:3382;top:7230;width:12258;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" adj="15356" fillcolor="#8a2529" strokecolor="black [3213]" strokeweight="2pt">
                  <v:textbox>
                    <w:txbxContent>
                      <w:p w14:paraId="7B175641"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Additional needs funding</w:t>
                        </w:r>
                      </w:p>
                    </w:txbxContent>
                  </v:textbox>
                </v:shape>
                <v:shape id="Pentagon 55" o:spid="_x0000_s1065" type="#_x0000_t15" style="position:absolute;left:3382;width:12258;height:7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" adj="15356" fillcolor="#104f75" strokecolor="black [3213]" strokeweight="2pt">
                  <v:textbox>
                    <w:txbxContent>
                      <w:p w14:paraId="5DEB400C" w14:textId="77777777" w:rsidR="001C574F" w:rsidRDefault="001C574F" w:rsidP="000F5FE6">
                        <w:pPr>
                          <w:pStyle w:val="NormalWeb"/>
                          <w:kinsoku w:val="0"/>
                          <w:overflowPunct w:val="0"/>
                          <w:jc w:val="center"/>
                          <w:textAlignment w:val="baseline"/>
                        </w:pPr>
                        <w:r>
                          <w:rPr>
                            <w:rFonts w:ascii="Arial" w:hAnsi="Arial" w:cstheme="minorBidi"/>
                            <w:b/>
                            <w:bCs/>
                            <w:color w:val="FFFFFF"/>
                            <w:kern w:val="24"/>
                            <w:sz w:val="18"/>
                            <w:szCs w:val="18"/>
                          </w:rPr>
                          <w:t>Basic per</w:t>
                        </w:r>
                        <w:r>
                          <w:rPr>
                            <w:rFonts w:cstheme="minorBidi"/>
                            <w:b/>
                            <w:bCs/>
                            <w:color w:val="FFFFFF" w:themeColor="light1"/>
                            <w:kern w:val="24"/>
                          </w:rPr>
                          <w:t xml:space="preserve"> </w:t>
                        </w:r>
                        <w:r>
                          <w:rPr>
                            <w:rFonts w:ascii="Arial" w:hAnsi="Arial" w:cstheme="minorBidi"/>
                            <w:b/>
                            <w:bCs/>
                            <w:color w:val="FFFFFF"/>
                            <w:kern w:val="24"/>
                            <w:sz w:val="18"/>
                            <w:szCs w:val="18"/>
                          </w:rPr>
                          <w:t>pupil funding</w:t>
                        </w:r>
                      </w:p>
                    </w:txbxContent>
                  </v:textbox>
                </v:shape>
              </v:group>
            </w:pict>
          </mc:Fallback>
        </mc:AlternateContent>
      </w:r>
      <w:r w:rsidR="00477817">
        <w:br w:type="page"/>
      </w:r>
      <w:r w:rsidR="00D365C5">
        <w:rPr>
          <w:b/>
        </w:rPr>
        <w:lastRenderedPageBreak/>
        <w:t>ANNE</w:t>
      </w:r>
      <w:r w:rsidR="00477817" w:rsidRPr="004A5960">
        <w:rPr>
          <w:b/>
        </w:rPr>
        <w:t xml:space="preserve">X </w:t>
      </w:r>
      <w:r w:rsidR="004452CE">
        <w:rPr>
          <w:b/>
        </w:rPr>
        <w:t>H</w:t>
      </w:r>
    </w:p>
    <w:p w14:paraId="642E08BA" w14:textId="77777777" w:rsidR="00477817" w:rsidRDefault="00477817" w:rsidP="00FE1357">
      <w:pPr>
        <w:tabs>
          <w:tab w:val="left" w:pos="3493"/>
        </w:tabs>
        <w:ind w:left="426"/>
      </w:pPr>
    </w:p>
    <w:p w14:paraId="5511A382" w14:textId="77777777" w:rsidR="00477817" w:rsidRPr="00477817" w:rsidRDefault="00477817" w:rsidP="00982482">
      <w:pPr>
        <w:ind w:left="426"/>
        <w:outlineLvl w:val="0"/>
        <w:rPr>
          <w:rFonts w:ascii="Arial" w:hAnsi="Arial" w:cs="Arial"/>
          <w:b/>
          <w:sz w:val="28"/>
          <w:szCs w:val="28"/>
          <w:lang w:val="en-GB" w:eastAsia="en-GB"/>
        </w:rPr>
      </w:pPr>
      <w:r w:rsidRPr="00477817">
        <w:rPr>
          <w:rFonts w:ascii="Arial" w:hAnsi="Arial" w:cs="Arial"/>
          <w:b/>
          <w:sz w:val="28"/>
          <w:szCs w:val="28"/>
          <w:lang w:val="en-GB" w:eastAsia="en-GB"/>
        </w:rPr>
        <w:t xml:space="preserve">Procedures for schools seeking a license to set a deficit budget </w:t>
      </w:r>
    </w:p>
    <w:p w14:paraId="20BA8733" w14:textId="77777777" w:rsidR="00477817" w:rsidRPr="00477817" w:rsidRDefault="00477817" w:rsidP="00982482">
      <w:pPr>
        <w:ind w:left="426"/>
        <w:rPr>
          <w:rFonts w:ascii="Arial" w:hAnsi="Arial" w:cs="Arial"/>
          <w:szCs w:val="24"/>
          <w:lang w:val="en-GB" w:eastAsia="en-GB"/>
        </w:rPr>
      </w:pPr>
    </w:p>
    <w:p w14:paraId="2EE16241" w14:textId="2DE4BAD2" w:rsidR="00477817" w:rsidRPr="00477817" w:rsidRDefault="00477817" w:rsidP="00982482">
      <w:pPr>
        <w:ind w:left="426"/>
        <w:rPr>
          <w:rFonts w:ascii="Arial" w:hAnsi="Arial" w:cs="Arial"/>
          <w:b/>
          <w:i/>
          <w:szCs w:val="24"/>
          <w:lang w:val="en-GB" w:eastAsia="en-GB"/>
        </w:rPr>
      </w:pPr>
      <w:r w:rsidRPr="00477817">
        <w:rPr>
          <w:rFonts w:ascii="Arial" w:hAnsi="Arial" w:cs="Arial"/>
          <w:b/>
          <w:i/>
          <w:szCs w:val="24"/>
          <w:lang w:val="en-GB" w:eastAsia="en-GB"/>
        </w:rPr>
        <w:t xml:space="preserve">Updated for </w:t>
      </w:r>
      <w:r w:rsidR="00153BA0">
        <w:rPr>
          <w:rFonts w:ascii="Arial" w:hAnsi="Arial" w:cs="Arial"/>
          <w:b/>
          <w:i/>
          <w:szCs w:val="24"/>
          <w:lang w:val="en-GB" w:eastAsia="en-GB"/>
        </w:rPr>
        <w:t>20</w:t>
      </w:r>
      <w:r w:rsidR="0010402B">
        <w:rPr>
          <w:rFonts w:ascii="Arial" w:hAnsi="Arial" w:cs="Arial"/>
          <w:b/>
          <w:i/>
          <w:szCs w:val="24"/>
          <w:lang w:val="en-GB" w:eastAsia="en-GB"/>
        </w:rPr>
        <w:t>20/21</w:t>
      </w:r>
      <w:r w:rsidR="00153BA0">
        <w:rPr>
          <w:rFonts w:ascii="Arial" w:hAnsi="Arial" w:cs="Arial"/>
          <w:b/>
          <w:i/>
          <w:szCs w:val="24"/>
          <w:lang w:val="en-GB" w:eastAsia="en-GB"/>
        </w:rPr>
        <w:t xml:space="preserve"> </w:t>
      </w:r>
      <w:r w:rsidRPr="00477817">
        <w:rPr>
          <w:rFonts w:ascii="Arial" w:hAnsi="Arial" w:cs="Arial"/>
          <w:b/>
          <w:i/>
          <w:szCs w:val="24"/>
          <w:lang w:val="en-GB" w:eastAsia="en-GB"/>
        </w:rPr>
        <w:t xml:space="preserve">Financial Year </w:t>
      </w:r>
    </w:p>
    <w:p w14:paraId="17833055" w14:textId="77777777" w:rsidR="00477817" w:rsidRPr="00477817" w:rsidRDefault="00477817" w:rsidP="00982482">
      <w:pPr>
        <w:ind w:left="426"/>
        <w:rPr>
          <w:rFonts w:ascii="Arial" w:hAnsi="Arial" w:cs="Arial"/>
          <w:szCs w:val="24"/>
          <w:lang w:val="en-GB" w:eastAsia="en-GB"/>
        </w:rPr>
      </w:pPr>
    </w:p>
    <w:p w14:paraId="1EE1E2C1" w14:textId="77777777" w:rsidR="00477817" w:rsidRPr="00477817" w:rsidRDefault="00477817" w:rsidP="00982482">
      <w:pPr>
        <w:ind w:left="426"/>
        <w:rPr>
          <w:rFonts w:ascii="Arial" w:hAnsi="Arial" w:cs="Arial"/>
          <w:szCs w:val="24"/>
          <w:lang w:val="en-GB" w:eastAsia="en-GB"/>
        </w:rPr>
      </w:pPr>
      <w:r w:rsidRPr="00477817">
        <w:rPr>
          <w:rFonts w:ascii="Arial" w:hAnsi="Arial" w:cs="Arial"/>
          <w:szCs w:val="24"/>
          <w:lang w:val="en-GB" w:eastAsia="en-GB"/>
        </w:rPr>
        <w:t>This procedure was first agreed by the Schools Forum on the 3 May 2011. It took effect from that date.  The procedure and this document is reviewed annually and agreed by the Schools Forum.</w:t>
      </w:r>
    </w:p>
    <w:p w14:paraId="5AC4D097" w14:textId="78A7BE06" w:rsidR="00477817" w:rsidRDefault="00477817" w:rsidP="00982482">
      <w:pPr>
        <w:ind w:left="426"/>
        <w:rPr>
          <w:rFonts w:ascii="Arial" w:hAnsi="Arial" w:cs="Arial"/>
          <w:szCs w:val="24"/>
          <w:lang w:val="en-GB" w:eastAsia="en-GB"/>
        </w:rPr>
      </w:pPr>
      <w:r w:rsidRPr="00477817">
        <w:rPr>
          <w:rFonts w:ascii="Arial" w:hAnsi="Arial" w:cs="Arial"/>
          <w:szCs w:val="24"/>
          <w:lang w:val="en-GB" w:eastAsia="en-GB"/>
        </w:rPr>
        <w:t xml:space="preserve">. </w:t>
      </w:r>
    </w:p>
    <w:p w14:paraId="4B754DFA" w14:textId="77777777" w:rsidR="003E4CA3" w:rsidRDefault="003E4CA3" w:rsidP="00982482">
      <w:pPr>
        <w:ind w:left="426"/>
        <w:rPr>
          <w:rFonts w:ascii="Arial" w:hAnsi="Arial" w:cs="Arial"/>
          <w:szCs w:val="24"/>
          <w:lang w:val="en-GB" w:eastAsia="en-GB"/>
        </w:rPr>
      </w:pPr>
    </w:p>
    <w:p w14:paraId="6E3D4DDA" w14:textId="5EAB4D61" w:rsidR="003E4CA3" w:rsidRDefault="00B269A6" w:rsidP="00982482">
      <w:pPr>
        <w:ind w:left="426"/>
        <w:rPr>
          <w:rFonts w:ascii="Arial" w:hAnsi="Arial"/>
          <w:snapToGrid w:val="0"/>
          <w:szCs w:val="24"/>
          <w:lang w:val="en-GB"/>
        </w:rPr>
      </w:pPr>
      <w:r>
        <w:rPr>
          <w:rFonts w:ascii="Arial" w:hAnsi="Arial" w:cs="Arial"/>
          <w:szCs w:val="24"/>
          <w:lang w:val="en-GB" w:eastAsia="en-GB"/>
        </w:rPr>
        <w:t xml:space="preserve">Schools must complete the Croydon Licence deficit return 2020-21 in order to request permission to set a deficit budget for 2020/21. The return is available from </w:t>
      </w:r>
      <w:r>
        <w:rPr>
          <w:rFonts w:ascii="Arial" w:hAnsi="Arial"/>
          <w:snapToGrid w:val="0"/>
          <w:szCs w:val="24"/>
          <w:lang w:val="en-GB"/>
        </w:rPr>
        <w:t xml:space="preserve">the schools finance team by emailing </w:t>
      </w:r>
      <w:hyperlink r:id="rId18" w:history="1">
        <w:r w:rsidRPr="00D945AD">
          <w:rPr>
            <w:rStyle w:val="Hyperlink"/>
            <w:rFonts w:ascii="Arial" w:hAnsi="Arial"/>
            <w:snapToGrid w:val="0"/>
            <w:szCs w:val="24"/>
            <w:lang w:val="en-GB"/>
          </w:rPr>
          <w:t>SCHOOLS.FINANCE@croydon.gov.uk</w:t>
        </w:r>
      </w:hyperlink>
      <w:r>
        <w:rPr>
          <w:rFonts w:ascii="Arial" w:hAnsi="Arial"/>
          <w:snapToGrid w:val="0"/>
          <w:szCs w:val="24"/>
          <w:lang w:val="en-GB"/>
        </w:rPr>
        <w:t xml:space="preserve"> and is also available from the below link </w:t>
      </w:r>
    </w:p>
    <w:p w14:paraId="6767555B" w14:textId="77777777" w:rsidR="00545F74" w:rsidRDefault="00545F74" w:rsidP="00982482">
      <w:pPr>
        <w:ind w:left="426"/>
        <w:rPr>
          <w:rFonts w:ascii="Arial" w:hAnsi="Arial" w:cs="Arial"/>
          <w:szCs w:val="24"/>
          <w:lang w:val="en-GB" w:eastAsia="en-GB"/>
        </w:rPr>
      </w:pPr>
    </w:p>
    <w:p w14:paraId="20EDD0F6" w14:textId="3768D42A" w:rsidR="00545F74" w:rsidRDefault="00000000" w:rsidP="00982482">
      <w:pPr>
        <w:ind w:left="426"/>
        <w:rPr>
          <w:rFonts w:ascii="Arial" w:hAnsi="Arial" w:cs="Arial"/>
          <w:szCs w:val="24"/>
          <w:lang w:val="en-GB" w:eastAsia="en-GB"/>
        </w:rPr>
      </w:pPr>
      <w:hyperlink r:id="rId19" w:history="1">
        <w:r w:rsidR="00545F74" w:rsidRPr="00D945AD">
          <w:rPr>
            <w:rStyle w:val="Hyperlink"/>
            <w:rFonts w:ascii="Arial" w:hAnsi="Arial" w:cs="Arial"/>
            <w:szCs w:val="24"/>
            <w:lang w:val="en-GB" w:eastAsia="en-GB"/>
          </w:rPr>
          <w:t>https://www.croydon.gov.uk/education/schools-new/general-info/monitoring/croydon-schools-finance</w:t>
        </w:r>
      </w:hyperlink>
    </w:p>
    <w:p w14:paraId="02426C23" w14:textId="77777777" w:rsidR="00545F74" w:rsidRPr="00477817" w:rsidRDefault="00545F74" w:rsidP="00982482">
      <w:pPr>
        <w:ind w:left="426"/>
        <w:rPr>
          <w:rFonts w:ascii="Arial" w:hAnsi="Arial" w:cs="Arial"/>
          <w:szCs w:val="24"/>
          <w:lang w:val="en-GB" w:eastAsia="en-GB"/>
        </w:rPr>
      </w:pPr>
    </w:p>
    <w:p w14:paraId="4B831FD3" w14:textId="77777777" w:rsidR="00477817" w:rsidRPr="00477817" w:rsidRDefault="00477817" w:rsidP="00982482">
      <w:pPr>
        <w:ind w:left="426"/>
        <w:rPr>
          <w:rFonts w:ascii="Arial" w:hAnsi="Arial" w:cs="Arial"/>
          <w:szCs w:val="24"/>
          <w:lang w:val="en-GB" w:eastAsia="en-GB"/>
        </w:rPr>
      </w:pPr>
    </w:p>
    <w:p w14:paraId="0068BBDF" w14:textId="77777777" w:rsidR="00477817" w:rsidRPr="00477817" w:rsidRDefault="00477817" w:rsidP="00982482">
      <w:pPr>
        <w:ind w:left="426"/>
        <w:rPr>
          <w:rFonts w:ascii="Arial" w:hAnsi="Arial" w:cs="Arial"/>
          <w:b/>
          <w:szCs w:val="24"/>
          <w:lang w:val="en-GB" w:eastAsia="en-GB"/>
        </w:rPr>
      </w:pPr>
      <w:r w:rsidRPr="00477817">
        <w:rPr>
          <w:rFonts w:ascii="Arial" w:hAnsi="Arial" w:cs="Arial"/>
          <w:b/>
          <w:szCs w:val="24"/>
          <w:lang w:val="en-GB" w:eastAsia="en-GB"/>
        </w:rPr>
        <w:t>Background</w:t>
      </w:r>
    </w:p>
    <w:p w14:paraId="4CFC01CC" w14:textId="77777777" w:rsidR="00477817" w:rsidRPr="00477817" w:rsidRDefault="00477817" w:rsidP="00982482">
      <w:pPr>
        <w:ind w:left="426"/>
        <w:outlineLvl w:val="0"/>
        <w:rPr>
          <w:rFonts w:ascii="Arial" w:hAnsi="Arial" w:cs="Arial"/>
          <w:b/>
          <w:szCs w:val="24"/>
          <w:lang w:val="en-GB" w:eastAsia="en-GB"/>
        </w:rPr>
      </w:pPr>
    </w:p>
    <w:p w14:paraId="7ADDDA41" w14:textId="77777777" w:rsidR="00477817" w:rsidRPr="00477817" w:rsidRDefault="00477817" w:rsidP="00982482">
      <w:pPr>
        <w:ind w:left="426"/>
        <w:rPr>
          <w:rFonts w:ascii="Arial" w:hAnsi="Arial" w:cs="Arial"/>
          <w:szCs w:val="24"/>
          <w:lang w:val="en-GB" w:eastAsia="en-GB"/>
        </w:rPr>
      </w:pPr>
      <w:r w:rsidRPr="00477817">
        <w:rPr>
          <w:rFonts w:ascii="Arial" w:hAnsi="Arial" w:cs="Arial"/>
          <w:szCs w:val="24"/>
          <w:lang w:val="en-GB" w:eastAsia="en-GB"/>
        </w:rPr>
        <w:t>School governing bodies are responsible for using their allocated funding together with other income and any balances brought forward to set a balanced budget. This should be communicated to the Local Authority (LA) by the 31st March for the following financial year concerned.</w:t>
      </w:r>
    </w:p>
    <w:p w14:paraId="2C0AF476" w14:textId="77777777" w:rsidR="00477817" w:rsidRPr="00477817" w:rsidRDefault="00477817" w:rsidP="00982482">
      <w:pPr>
        <w:ind w:left="426"/>
        <w:rPr>
          <w:rFonts w:ascii="Arial" w:hAnsi="Arial" w:cs="Arial"/>
          <w:szCs w:val="24"/>
          <w:lang w:val="en-GB" w:eastAsia="en-GB"/>
        </w:rPr>
      </w:pPr>
    </w:p>
    <w:p w14:paraId="3B512EA8" w14:textId="77777777" w:rsidR="00477817" w:rsidRPr="00477817" w:rsidRDefault="00477817" w:rsidP="00982482">
      <w:pPr>
        <w:ind w:left="426"/>
        <w:rPr>
          <w:rFonts w:ascii="Arial" w:hAnsi="Arial" w:cs="Arial"/>
          <w:szCs w:val="24"/>
          <w:lang w:val="en-GB" w:eastAsia="en-GB"/>
        </w:rPr>
      </w:pPr>
      <w:r w:rsidRPr="00477817">
        <w:rPr>
          <w:rFonts w:ascii="Arial" w:hAnsi="Arial" w:cs="Arial"/>
          <w:szCs w:val="24"/>
          <w:lang w:val="en-GB" w:eastAsia="en-GB"/>
        </w:rPr>
        <w:t>If the governing body is unable to set a balanced budget then they are required to request the agreement of the LA to set a licensed deficit</w:t>
      </w:r>
    </w:p>
    <w:p w14:paraId="3477AA10" w14:textId="77777777" w:rsidR="00477817" w:rsidRPr="00477817" w:rsidRDefault="00477817" w:rsidP="00982482">
      <w:pPr>
        <w:ind w:left="426"/>
        <w:rPr>
          <w:rFonts w:ascii="Arial" w:hAnsi="Arial" w:cs="Arial"/>
          <w:szCs w:val="24"/>
          <w:lang w:val="en-GB" w:eastAsia="en-GB"/>
        </w:rPr>
      </w:pPr>
    </w:p>
    <w:p w14:paraId="6DC40924" w14:textId="77777777" w:rsidR="00477817" w:rsidRPr="00477817" w:rsidRDefault="00477817" w:rsidP="00982482">
      <w:pPr>
        <w:ind w:left="426"/>
        <w:outlineLvl w:val="0"/>
        <w:rPr>
          <w:rFonts w:ascii="Arial" w:hAnsi="Arial" w:cs="Arial"/>
          <w:b/>
          <w:sz w:val="28"/>
          <w:szCs w:val="28"/>
          <w:lang w:val="en-GB" w:eastAsia="en-GB"/>
        </w:rPr>
      </w:pPr>
      <w:r w:rsidRPr="00477817">
        <w:rPr>
          <w:rFonts w:ascii="Arial" w:hAnsi="Arial" w:cs="Arial"/>
          <w:b/>
          <w:sz w:val="28"/>
          <w:szCs w:val="28"/>
          <w:lang w:val="en-GB" w:eastAsia="en-GB"/>
        </w:rPr>
        <w:t>The process for schools seeking to set a deficit budget is as follows :-</w:t>
      </w:r>
    </w:p>
    <w:p w14:paraId="149FA869" w14:textId="77777777" w:rsidR="00477817" w:rsidRPr="00477817" w:rsidRDefault="00477817" w:rsidP="00982482">
      <w:pPr>
        <w:ind w:left="426"/>
        <w:rPr>
          <w:rFonts w:ascii="Arial" w:hAnsi="Arial" w:cs="Arial"/>
          <w:szCs w:val="24"/>
          <w:lang w:val="en-GB" w:eastAsia="en-GB"/>
        </w:rPr>
      </w:pPr>
    </w:p>
    <w:p w14:paraId="4C0C8136" w14:textId="77777777" w:rsidR="00477817" w:rsidRPr="00F73FD4" w:rsidRDefault="00477817" w:rsidP="00F73FD4">
      <w:pPr>
        <w:numPr>
          <w:ilvl w:val="0"/>
          <w:numId w:val="20"/>
        </w:numPr>
        <w:spacing w:after="120"/>
        <w:ind w:left="425" w:firstLine="0"/>
        <w:rPr>
          <w:rFonts w:ascii="Arial" w:hAnsi="Arial" w:cs="Arial"/>
          <w:b/>
          <w:szCs w:val="24"/>
          <w:lang w:val="en-GB" w:eastAsia="en-GB"/>
        </w:rPr>
      </w:pPr>
      <w:r w:rsidRPr="00477817">
        <w:rPr>
          <w:rFonts w:ascii="Arial" w:hAnsi="Arial" w:cs="Arial"/>
          <w:b/>
          <w:szCs w:val="24"/>
          <w:lang w:val="en-GB" w:eastAsia="en-GB"/>
        </w:rPr>
        <w:t xml:space="preserve">For a School submitting a proposed deficit budget at the </w:t>
      </w:r>
      <w:r w:rsidRPr="00F73FD4">
        <w:rPr>
          <w:rFonts w:ascii="Arial" w:hAnsi="Arial" w:cs="Arial"/>
          <w:b/>
          <w:szCs w:val="24"/>
          <w:lang w:val="en-GB" w:eastAsia="en-GB"/>
        </w:rPr>
        <w:t xml:space="preserve">beginning </w:t>
      </w:r>
      <w:r w:rsidRPr="00477817">
        <w:rPr>
          <w:rFonts w:ascii="Arial" w:hAnsi="Arial" w:cs="Arial"/>
          <w:b/>
          <w:szCs w:val="24"/>
          <w:lang w:val="en-GB" w:eastAsia="en-GB"/>
        </w:rPr>
        <w:t xml:space="preserve">of the financial year </w:t>
      </w:r>
    </w:p>
    <w:p w14:paraId="16C5CFE2" w14:textId="77777777" w:rsidR="00477817" w:rsidRPr="00477817" w:rsidRDefault="00477817" w:rsidP="00F73FD4">
      <w:pPr>
        <w:spacing w:after="120"/>
        <w:ind w:left="1418" w:hanging="709"/>
        <w:rPr>
          <w:rFonts w:ascii="Arial" w:hAnsi="Arial" w:cs="Arial"/>
          <w:b/>
          <w:szCs w:val="24"/>
          <w:lang w:val="en-GB" w:eastAsia="en-GB"/>
        </w:rPr>
      </w:pPr>
      <w:r w:rsidRPr="00477817">
        <w:rPr>
          <w:rFonts w:ascii="Arial" w:hAnsi="Arial" w:cs="Arial"/>
          <w:b/>
          <w:szCs w:val="24"/>
          <w:lang w:val="en-GB" w:eastAsia="en-GB"/>
        </w:rPr>
        <w:t>The following processes must be followed :-</w:t>
      </w:r>
    </w:p>
    <w:p w14:paraId="747B474E" w14:textId="5F153FF4" w:rsidR="00545F74"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A recovery plan using the prescribed pro-forma </w:t>
      </w:r>
      <w:r w:rsidR="00545F74">
        <w:rPr>
          <w:rFonts w:ascii="Arial" w:hAnsi="Arial" w:cs="Arial"/>
          <w:szCs w:val="24"/>
          <w:lang w:val="en-GB" w:eastAsia="en-GB"/>
        </w:rPr>
        <w:t xml:space="preserve">linked above  must </w:t>
      </w:r>
      <w:r w:rsidRPr="00477817">
        <w:rPr>
          <w:rFonts w:ascii="Arial" w:hAnsi="Arial" w:cs="Arial"/>
          <w:szCs w:val="24"/>
          <w:lang w:val="en-GB" w:eastAsia="en-GB"/>
        </w:rPr>
        <w:t xml:space="preserve">be completed and agreed </w:t>
      </w:r>
      <w:r w:rsidR="00545F74">
        <w:rPr>
          <w:rFonts w:ascii="Arial" w:hAnsi="Arial" w:cs="Arial"/>
          <w:szCs w:val="24"/>
          <w:lang w:val="en-GB" w:eastAsia="en-GB"/>
        </w:rPr>
        <w:t>by :</w:t>
      </w:r>
    </w:p>
    <w:p w14:paraId="3DC4CDB8" w14:textId="45ED29B2" w:rsidR="00477817" w:rsidRPr="00477817" w:rsidRDefault="00545F74" w:rsidP="00FA3ACE">
      <w:pPr>
        <w:ind w:firstLine="720"/>
        <w:rPr>
          <w:rFonts w:ascii="Arial" w:hAnsi="Arial" w:cs="Arial"/>
          <w:szCs w:val="24"/>
          <w:lang w:val="en-GB" w:eastAsia="en-GB"/>
        </w:rPr>
      </w:pPr>
      <w:r>
        <w:rPr>
          <w:rFonts w:ascii="Arial" w:hAnsi="Arial" w:cs="Arial"/>
          <w:szCs w:val="24"/>
          <w:lang w:val="en-GB" w:eastAsia="en-GB"/>
        </w:rPr>
        <w:t>(1)</w:t>
      </w:r>
      <w:r w:rsidR="00477817" w:rsidRPr="00477817">
        <w:rPr>
          <w:rFonts w:ascii="Arial" w:hAnsi="Arial" w:cs="Arial"/>
          <w:szCs w:val="24"/>
          <w:lang w:val="en-GB" w:eastAsia="en-GB"/>
        </w:rPr>
        <w:t xml:space="preserve">the </w:t>
      </w:r>
      <w:r w:rsidR="002105AA">
        <w:rPr>
          <w:rFonts w:ascii="Arial" w:hAnsi="Arial" w:cs="Arial"/>
          <w:szCs w:val="24"/>
          <w:lang w:val="en-GB" w:eastAsia="en-GB"/>
        </w:rPr>
        <w:t xml:space="preserve"> Director Children Families and Education</w:t>
      </w:r>
      <w:r w:rsidR="00477817" w:rsidRPr="00477817">
        <w:rPr>
          <w:rFonts w:ascii="Arial" w:hAnsi="Arial" w:cs="Arial"/>
          <w:szCs w:val="24"/>
          <w:lang w:val="en-GB" w:eastAsia="en-GB"/>
        </w:rPr>
        <w:t xml:space="preserve">.  </w:t>
      </w:r>
    </w:p>
    <w:p w14:paraId="4214E3A9" w14:textId="25F6BED3" w:rsidR="00477817" w:rsidRPr="00477817" w:rsidRDefault="00545F74" w:rsidP="00FA3ACE">
      <w:pPr>
        <w:spacing w:before="60" w:after="60"/>
        <w:ind w:left="851" w:firstLine="425"/>
        <w:rPr>
          <w:rFonts w:ascii="Arial" w:hAnsi="Arial" w:cs="Arial"/>
          <w:szCs w:val="24"/>
          <w:lang w:val="en-GB" w:eastAsia="en-GB"/>
        </w:rPr>
      </w:pPr>
      <w:r>
        <w:rPr>
          <w:rFonts w:ascii="Arial" w:hAnsi="Arial" w:cs="Arial"/>
          <w:szCs w:val="24"/>
          <w:lang w:val="en-GB" w:eastAsia="en-GB"/>
        </w:rPr>
        <w:t xml:space="preserve">(2) the </w:t>
      </w:r>
      <w:r>
        <w:rPr>
          <w:rFonts w:ascii="Arial" w:hAnsi="Arial" w:cs="Arial"/>
          <w:color w:val="1F497D"/>
          <w:szCs w:val="24"/>
        </w:rPr>
        <w:t>Director of Finance, Investment and Risk and S151 Officer</w:t>
      </w:r>
      <w:r>
        <w:rPr>
          <w:rFonts w:ascii="Arial" w:hAnsi="Arial" w:cs="Arial"/>
          <w:szCs w:val="24"/>
          <w:lang w:val="en-GB" w:eastAsia="en-GB"/>
        </w:rPr>
        <w:t xml:space="preserve"> </w:t>
      </w:r>
      <w:r w:rsidR="00477817" w:rsidRPr="00477817">
        <w:rPr>
          <w:rFonts w:ascii="Arial" w:hAnsi="Arial" w:cs="Arial"/>
          <w:szCs w:val="24"/>
          <w:lang w:val="en-GB" w:eastAsia="en-GB"/>
        </w:rPr>
        <w:t xml:space="preserve">s </w:t>
      </w:r>
    </w:p>
    <w:p w14:paraId="366E9FBD" w14:textId="3CAC05A6" w:rsidR="00477817" w:rsidRPr="00477817"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The </w:t>
      </w:r>
      <w:r w:rsidR="00545F74">
        <w:rPr>
          <w:rFonts w:ascii="Arial" w:hAnsi="Arial" w:cs="Arial"/>
          <w:color w:val="1F497D"/>
          <w:szCs w:val="24"/>
        </w:rPr>
        <w:t>Director of Finance, Investment and Risk and S151 Officer</w:t>
      </w:r>
      <w:r w:rsidR="00545F74">
        <w:rPr>
          <w:rFonts w:ascii="Arial" w:hAnsi="Arial" w:cs="Arial"/>
          <w:szCs w:val="24"/>
          <w:lang w:val="en-GB" w:eastAsia="en-GB"/>
        </w:rPr>
        <w:t xml:space="preserve"> </w:t>
      </w:r>
      <w:r w:rsidRPr="00477817">
        <w:rPr>
          <w:rFonts w:ascii="Arial" w:hAnsi="Arial" w:cs="Arial"/>
          <w:szCs w:val="24"/>
          <w:lang w:val="en-GB" w:eastAsia="en-GB"/>
        </w:rPr>
        <w:t>will review and co-ordinate the approval as detailed below:-</w:t>
      </w:r>
    </w:p>
    <w:p w14:paraId="1E36FA8C" w14:textId="2E6182C1" w:rsidR="00477817" w:rsidRPr="00545F74" w:rsidRDefault="00545F74" w:rsidP="00545F74">
      <w:pPr>
        <w:spacing w:before="60" w:after="60"/>
        <w:ind w:firstLine="709"/>
        <w:rPr>
          <w:rFonts w:ascii="Arial" w:hAnsi="Arial" w:cs="Arial"/>
          <w:szCs w:val="24"/>
          <w:lang w:val="en-GB" w:eastAsia="en-GB"/>
        </w:rPr>
      </w:pPr>
      <w:r>
        <w:rPr>
          <w:rFonts w:ascii="Arial" w:hAnsi="Arial" w:cs="Arial"/>
          <w:szCs w:val="24"/>
          <w:lang w:val="en-GB" w:eastAsia="en-GB"/>
        </w:rPr>
        <w:t xml:space="preserve">(1) </w:t>
      </w:r>
      <w:r w:rsidR="00477817" w:rsidRPr="00545F74">
        <w:rPr>
          <w:rFonts w:ascii="Arial" w:hAnsi="Arial" w:cs="Arial"/>
          <w:szCs w:val="24"/>
          <w:highlight w:val="yellow"/>
          <w:lang w:val="en-GB" w:eastAsia="en-GB"/>
        </w:rPr>
        <w:t>Deficits under £100k to be approved by the Head of Finance &amp; Deputy S151 Officer</w:t>
      </w:r>
      <w:r w:rsidRPr="00545F74">
        <w:rPr>
          <w:rFonts w:ascii="Arial" w:hAnsi="Arial" w:cs="Arial"/>
          <w:szCs w:val="24"/>
          <w:highlight w:val="yellow"/>
          <w:lang w:val="en-GB" w:eastAsia="en-GB"/>
        </w:rPr>
        <w:t xml:space="preserve">(2) </w:t>
      </w:r>
      <w:r w:rsidR="00477817" w:rsidRPr="00545F74">
        <w:rPr>
          <w:rFonts w:ascii="Arial" w:hAnsi="Arial" w:cs="Arial"/>
          <w:szCs w:val="24"/>
          <w:highlight w:val="yellow"/>
          <w:lang w:val="en-GB" w:eastAsia="en-GB"/>
        </w:rPr>
        <w:t xml:space="preserve">Deficits over £100k to the </w:t>
      </w:r>
      <w:r w:rsidR="00CA54A6" w:rsidRPr="00545F74">
        <w:rPr>
          <w:rFonts w:ascii="Arial" w:hAnsi="Arial" w:cs="Arial"/>
          <w:szCs w:val="24"/>
          <w:highlight w:val="yellow"/>
          <w:lang w:val="en-GB" w:eastAsia="en-GB"/>
        </w:rPr>
        <w:t>Assistant Chief Executive</w:t>
      </w:r>
    </w:p>
    <w:p w14:paraId="3E36849B" w14:textId="77777777" w:rsidR="00477817" w:rsidRPr="00477817"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The School will be required to provide a monthly return to the same standard as the quarterly returns demonstrating action and progress to recover the deficit position until the deficit is resolved.</w:t>
      </w:r>
    </w:p>
    <w:p w14:paraId="4C8A0D8B" w14:textId="77777777" w:rsidR="00477817" w:rsidRPr="00477817"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Schools seeking permission to set a Licensed Deficit Budget can purchase their financial support from a provider of their choice but must seek approval from the Local Authority to use that provider.</w:t>
      </w:r>
    </w:p>
    <w:p w14:paraId="6736622A" w14:textId="77777777" w:rsidR="00477817" w:rsidRPr="00477817" w:rsidRDefault="00477817" w:rsidP="00982482">
      <w:pPr>
        <w:ind w:left="426"/>
        <w:rPr>
          <w:rFonts w:ascii="Arial" w:hAnsi="Arial" w:cs="Arial"/>
          <w:szCs w:val="24"/>
          <w:lang w:val="en-GB" w:eastAsia="en-GB"/>
        </w:rPr>
      </w:pPr>
    </w:p>
    <w:p w14:paraId="2C60C8D7" w14:textId="77777777" w:rsidR="00477817" w:rsidRDefault="00477817" w:rsidP="00F73FD4">
      <w:pPr>
        <w:numPr>
          <w:ilvl w:val="0"/>
          <w:numId w:val="20"/>
        </w:numPr>
        <w:spacing w:after="120"/>
        <w:ind w:left="425" w:firstLine="0"/>
        <w:rPr>
          <w:rFonts w:ascii="Arial" w:hAnsi="Arial" w:cs="Arial"/>
          <w:b/>
          <w:szCs w:val="24"/>
          <w:lang w:val="en-GB" w:eastAsia="en-GB"/>
        </w:rPr>
      </w:pPr>
      <w:r w:rsidRPr="00477817">
        <w:rPr>
          <w:rFonts w:ascii="Arial" w:hAnsi="Arial" w:cs="Arial"/>
          <w:b/>
          <w:szCs w:val="24"/>
          <w:lang w:val="en-GB" w:eastAsia="en-GB"/>
        </w:rPr>
        <w:t>A School’s projected carry forward enters a deficit position</w:t>
      </w:r>
      <w:r w:rsidRPr="00477817">
        <w:rPr>
          <w:rFonts w:ascii="Arial" w:hAnsi="Arial" w:cs="Arial"/>
          <w:i/>
          <w:szCs w:val="24"/>
          <w:lang w:val="en-GB" w:eastAsia="en-GB"/>
        </w:rPr>
        <w:t xml:space="preserve"> </w:t>
      </w:r>
      <w:r w:rsidRPr="00477817">
        <w:rPr>
          <w:rFonts w:ascii="Arial" w:hAnsi="Arial" w:cs="Arial"/>
          <w:b/>
          <w:szCs w:val="24"/>
          <w:u w:val="single"/>
          <w:lang w:val="en-GB" w:eastAsia="en-GB"/>
        </w:rPr>
        <w:t>during</w:t>
      </w:r>
      <w:r w:rsidRPr="00477817">
        <w:rPr>
          <w:rFonts w:ascii="Arial" w:hAnsi="Arial" w:cs="Arial"/>
          <w:b/>
          <w:szCs w:val="24"/>
          <w:lang w:val="en-GB" w:eastAsia="en-GB"/>
        </w:rPr>
        <w:t xml:space="preserve"> the financial year</w:t>
      </w:r>
    </w:p>
    <w:p w14:paraId="1805A2F2" w14:textId="77777777" w:rsidR="00477817" w:rsidRPr="00F73FD4"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The Chair of Governors contacts the </w:t>
      </w:r>
      <w:r w:rsidR="00CA54A6">
        <w:rPr>
          <w:rFonts w:ascii="Arial" w:hAnsi="Arial" w:cs="Arial"/>
          <w:szCs w:val="24"/>
          <w:lang w:val="en-GB" w:eastAsia="en-GB"/>
        </w:rPr>
        <w:t>Local Authority Finance Department</w:t>
      </w:r>
      <w:r w:rsidR="00C7640D" w:rsidRPr="00477817">
        <w:rPr>
          <w:rFonts w:ascii="Arial" w:hAnsi="Arial" w:cs="Arial"/>
          <w:szCs w:val="24"/>
          <w:lang w:val="en-GB" w:eastAsia="en-GB"/>
        </w:rPr>
        <w:t xml:space="preserve"> as</w:t>
      </w:r>
      <w:r w:rsidRPr="00477817">
        <w:rPr>
          <w:rFonts w:ascii="Arial" w:hAnsi="Arial" w:cs="Arial"/>
          <w:szCs w:val="24"/>
          <w:lang w:val="en-GB" w:eastAsia="en-GB"/>
        </w:rPr>
        <w:t xml:space="preserve"> soon as the School enters a deficit position to discuss the position.</w:t>
      </w:r>
    </w:p>
    <w:p w14:paraId="2B48D24A" w14:textId="77777777" w:rsidR="00477817" w:rsidRPr="00F73FD4"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lastRenderedPageBreak/>
        <w:t xml:space="preserve">If the projected deficit is less than £10k and the school anticipates that they will have a balanced budget within 3 months a licensed deficit </w:t>
      </w:r>
      <w:r w:rsidR="00C7640D" w:rsidRPr="00477817">
        <w:rPr>
          <w:rFonts w:ascii="Arial" w:hAnsi="Arial" w:cs="Arial"/>
          <w:szCs w:val="24"/>
          <w:lang w:val="en-GB" w:eastAsia="en-GB"/>
        </w:rPr>
        <w:t>Proforma</w:t>
      </w:r>
      <w:r w:rsidRPr="00477817">
        <w:rPr>
          <w:rFonts w:ascii="Arial" w:hAnsi="Arial" w:cs="Arial"/>
          <w:szCs w:val="24"/>
          <w:lang w:val="en-GB" w:eastAsia="en-GB"/>
        </w:rPr>
        <w:t xml:space="preserve"> is not required but monthly financial returns are required.</w:t>
      </w:r>
    </w:p>
    <w:p w14:paraId="23B83973" w14:textId="77777777" w:rsidR="00477817" w:rsidRPr="00F73FD4"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If the amount increases above £10k or the time in deficit increases to greater than 3 months then a licensed deficit </w:t>
      </w:r>
      <w:r w:rsidR="00C7640D" w:rsidRPr="00477817">
        <w:rPr>
          <w:rFonts w:ascii="Arial" w:hAnsi="Arial" w:cs="Arial"/>
          <w:szCs w:val="24"/>
          <w:lang w:val="en-GB" w:eastAsia="en-GB"/>
        </w:rPr>
        <w:t>Proforma</w:t>
      </w:r>
      <w:r w:rsidRPr="00477817">
        <w:rPr>
          <w:rFonts w:ascii="Arial" w:hAnsi="Arial" w:cs="Arial"/>
          <w:szCs w:val="24"/>
          <w:lang w:val="en-GB" w:eastAsia="en-GB"/>
        </w:rPr>
        <w:t xml:space="preserve"> must be </w:t>
      </w:r>
      <w:r w:rsidR="00C7640D" w:rsidRPr="00477817">
        <w:rPr>
          <w:rFonts w:ascii="Arial" w:hAnsi="Arial" w:cs="Arial"/>
          <w:szCs w:val="24"/>
          <w:lang w:val="en-GB" w:eastAsia="en-GB"/>
        </w:rPr>
        <w:t>submitted,</w:t>
      </w:r>
      <w:r w:rsidRPr="00477817">
        <w:rPr>
          <w:rFonts w:ascii="Arial" w:hAnsi="Arial" w:cs="Arial"/>
          <w:szCs w:val="24"/>
          <w:lang w:val="en-GB" w:eastAsia="en-GB"/>
        </w:rPr>
        <w:t xml:space="preserve"> and points </w:t>
      </w:r>
      <w:r w:rsidR="00C7640D">
        <w:rPr>
          <w:rFonts w:ascii="Arial" w:hAnsi="Arial" w:cs="Arial"/>
          <w:szCs w:val="24"/>
          <w:lang w:val="en-GB" w:eastAsia="en-GB"/>
        </w:rPr>
        <w:t>(</w:t>
      </w:r>
      <w:r w:rsidRPr="00C7640D">
        <w:rPr>
          <w:rFonts w:ascii="Arial" w:hAnsi="Arial" w:cs="Arial"/>
          <w:b/>
          <w:szCs w:val="24"/>
          <w:lang w:val="en-GB" w:eastAsia="en-GB"/>
        </w:rPr>
        <w:t>d</w:t>
      </w:r>
      <w:r w:rsidR="00C7640D">
        <w:rPr>
          <w:rFonts w:ascii="Arial" w:hAnsi="Arial" w:cs="Arial"/>
          <w:b/>
          <w:szCs w:val="24"/>
          <w:lang w:val="en-GB" w:eastAsia="en-GB"/>
        </w:rPr>
        <w:t>)</w:t>
      </w:r>
      <w:r w:rsidRPr="00C7640D">
        <w:rPr>
          <w:rFonts w:ascii="Arial" w:hAnsi="Arial" w:cs="Arial"/>
          <w:b/>
          <w:szCs w:val="24"/>
          <w:lang w:val="en-GB" w:eastAsia="en-GB"/>
        </w:rPr>
        <w:t xml:space="preserve"> </w:t>
      </w:r>
      <w:r w:rsidRPr="00477817">
        <w:rPr>
          <w:rFonts w:ascii="Arial" w:hAnsi="Arial" w:cs="Arial"/>
          <w:szCs w:val="24"/>
          <w:lang w:val="en-GB" w:eastAsia="en-GB"/>
        </w:rPr>
        <w:t xml:space="preserve">to </w:t>
      </w:r>
      <w:r w:rsidR="00C7640D">
        <w:rPr>
          <w:rFonts w:ascii="Arial" w:hAnsi="Arial" w:cs="Arial"/>
          <w:szCs w:val="24"/>
          <w:lang w:val="en-GB" w:eastAsia="en-GB"/>
        </w:rPr>
        <w:t>(</w:t>
      </w:r>
      <w:r w:rsidRPr="00C7640D">
        <w:rPr>
          <w:rFonts w:ascii="Arial" w:hAnsi="Arial" w:cs="Arial"/>
          <w:b/>
          <w:szCs w:val="24"/>
          <w:lang w:val="en-GB" w:eastAsia="en-GB"/>
        </w:rPr>
        <w:t>e</w:t>
      </w:r>
      <w:r w:rsidR="00C7640D">
        <w:rPr>
          <w:rFonts w:ascii="Arial" w:hAnsi="Arial" w:cs="Arial"/>
          <w:szCs w:val="24"/>
          <w:lang w:val="en-GB" w:eastAsia="en-GB"/>
        </w:rPr>
        <w:t>)</w:t>
      </w:r>
      <w:r w:rsidRPr="00C7640D">
        <w:rPr>
          <w:rFonts w:ascii="Arial" w:hAnsi="Arial" w:cs="Arial"/>
          <w:szCs w:val="24"/>
          <w:lang w:val="en-GB" w:eastAsia="en-GB"/>
        </w:rPr>
        <w:t xml:space="preserve"> </w:t>
      </w:r>
      <w:r w:rsidRPr="00477817">
        <w:rPr>
          <w:rFonts w:ascii="Arial" w:hAnsi="Arial" w:cs="Arial"/>
          <w:szCs w:val="24"/>
          <w:lang w:val="en-GB" w:eastAsia="en-GB"/>
        </w:rPr>
        <w:t>below will apply.</w:t>
      </w:r>
    </w:p>
    <w:p w14:paraId="48E31D78" w14:textId="0EF1CA2C" w:rsidR="00545F74"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A recovery plan using the prescribed pro-forma </w:t>
      </w:r>
      <w:r w:rsidR="00545F74">
        <w:rPr>
          <w:rFonts w:ascii="Arial" w:hAnsi="Arial" w:cs="Arial"/>
          <w:szCs w:val="24"/>
          <w:lang w:val="en-GB" w:eastAsia="en-GB"/>
        </w:rPr>
        <w:t>link above  must</w:t>
      </w:r>
      <w:r w:rsidRPr="00477817">
        <w:rPr>
          <w:rFonts w:ascii="Arial" w:hAnsi="Arial" w:cs="Arial"/>
          <w:szCs w:val="24"/>
          <w:lang w:val="en-GB" w:eastAsia="en-GB"/>
        </w:rPr>
        <w:t xml:space="preserve"> be completed and agreed</w:t>
      </w:r>
      <w:r w:rsidR="00545F74">
        <w:rPr>
          <w:rFonts w:ascii="Arial" w:hAnsi="Arial" w:cs="Arial"/>
          <w:szCs w:val="24"/>
          <w:lang w:val="en-GB" w:eastAsia="en-GB"/>
        </w:rPr>
        <w:t xml:space="preserve"> by </w:t>
      </w:r>
    </w:p>
    <w:p w14:paraId="12E3176A" w14:textId="77777777" w:rsidR="00545F74" w:rsidRPr="00477817" w:rsidRDefault="00545F74" w:rsidP="00FA3ACE">
      <w:pPr>
        <w:ind w:left="720" w:firstLine="720"/>
        <w:rPr>
          <w:rFonts w:ascii="Arial" w:hAnsi="Arial" w:cs="Arial"/>
          <w:szCs w:val="24"/>
          <w:lang w:val="en-GB" w:eastAsia="en-GB"/>
        </w:rPr>
      </w:pPr>
      <w:r>
        <w:rPr>
          <w:rFonts w:ascii="Arial" w:hAnsi="Arial" w:cs="Arial"/>
          <w:szCs w:val="24"/>
          <w:lang w:val="en-GB" w:eastAsia="en-GB"/>
        </w:rPr>
        <w:t>(1)</w:t>
      </w:r>
      <w:r w:rsidRPr="00477817">
        <w:rPr>
          <w:rFonts w:ascii="Arial" w:hAnsi="Arial" w:cs="Arial"/>
          <w:szCs w:val="24"/>
          <w:lang w:val="en-GB" w:eastAsia="en-GB"/>
        </w:rPr>
        <w:t xml:space="preserve">the </w:t>
      </w:r>
      <w:r>
        <w:rPr>
          <w:rFonts w:ascii="Arial" w:hAnsi="Arial" w:cs="Arial"/>
          <w:szCs w:val="24"/>
          <w:lang w:val="en-GB" w:eastAsia="en-GB"/>
        </w:rPr>
        <w:t xml:space="preserve"> Director Children Families and Education</w:t>
      </w:r>
      <w:r w:rsidRPr="00477817">
        <w:rPr>
          <w:rFonts w:ascii="Arial" w:hAnsi="Arial" w:cs="Arial"/>
          <w:szCs w:val="24"/>
          <w:lang w:val="en-GB" w:eastAsia="en-GB"/>
        </w:rPr>
        <w:t xml:space="preserve">.  </w:t>
      </w:r>
    </w:p>
    <w:p w14:paraId="6D80BF13" w14:textId="298816A1" w:rsidR="00477817" w:rsidRPr="00477817" w:rsidRDefault="00545F74" w:rsidP="00FA3ACE">
      <w:pPr>
        <w:ind w:left="993"/>
        <w:rPr>
          <w:rFonts w:ascii="Arial" w:hAnsi="Arial" w:cs="Arial"/>
          <w:szCs w:val="24"/>
          <w:lang w:val="en-GB" w:eastAsia="en-GB"/>
        </w:rPr>
      </w:pPr>
      <w:r>
        <w:rPr>
          <w:rFonts w:ascii="Arial" w:hAnsi="Arial" w:cs="Arial"/>
          <w:szCs w:val="24"/>
          <w:lang w:val="en-GB" w:eastAsia="en-GB"/>
        </w:rPr>
        <w:t xml:space="preserve">(2) the </w:t>
      </w:r>
      <w:r>
        <w:rPr>
          <w:rFonts w:ascii="Arial" w:hAnsi="Arial" w:cs="Arial"/>
          <w:color w:val="1F497D"/>
          <w:szCs w:val="24"/>
        </w:rPr>
        <w:t>Director of Finance, Investment and Risk and S151 Officer</w:t>
      </w:r>
      <w:r>
        <w:rPr>
          <w:rFonts w:ascii="Arial" w:hAnsi="Arial" w:cs="Arial"/>
          <w:szCs w:val="24"/>
          <w:lang w:val="en-GB" w:eastAsia="en-GB"/>
        </w:rPr>
        <w:t xml:space="preserve"> </w:t>
      </w:r>
      <w:r w:rsidR="00477817" w:rsidRPr="00477817">
        <w:rPr>
          <w:rFonts w:ascii="Arial" w:hAnsi="Arial" w:cs="Arial"/>
          <w:szCs w:val="24"/>
          <w:lang w:val="en-GB" w:eastAsia="en-GB"/>
        </w:rPr>
        <w:t xml:space="preserve"> </w:t>
      </w:r>
    </w:p>
    <w:p w14:paraId="511095C4" w14:textId="2F4A3840" w:rsidR="00477817" w:rsidRPr="00477817" w:rsidRDefault="00545F74"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The </w:t>
      </w:r>
      <w:r>
        <w:rPr>
          <w:rFonts w:ascii="Arial" w:hAnsi="Arial" w:cs="Arial"/>
          <w:color w:val="1F497D"/>
          <w:szCs w:val="24"/>
        </w:rPr>
        <w:t>Director of Finance, Investment and Risk and S151 Officer</w:t>
      </w:r>
      <w:r>
        <w:rPr>
          <w:rFonts w:ascii="Arial" w:hAnsi="Arial" w:cs="Arial"/>
          <w:szCs w:val="24"/>
          <w:lang w:val="en-GB" w:eastAsia="en-GB"/>
        </w:rPr>
        <w:t xml:space="preserve"> </w:t>
      </w:r>
      <w:r w:rsidR="00477817" w:rsidRPr="00477817">
        <w:rPr>
          <w:rFonts w:ascii="Arial" w:hAnsi="Arial" w:cs="Arial"/>
          <w:szCs w:val="24"/>
          <w:lang w:val="en-GB" w:eastAsia="en-GB"/>
        </w:rPr>
        <w:t>will review and co-ordinate the approval as detailed below:-</w:t>
      </w:r>
    </w:p>
    <w:p w14:paraId="1EC88795" w14:textId="786E3AA4" w:rsidR="00545F74" w:rsidRPr="00545F74" w:rsidRDefault="00545F74" w:rsidP="00FA3ACE">
      <w:pPr>
        <w:pStyle w:val="ListParagraph"/>
        <w:spacing w:before="60" w:after="60"/>
        <w:rPr>
          <w:rFonts w:ascii="Arial" w:hAnsi="Arial" w:cs="Arial"/>
          <w:szCs w:val="24"/>
          <w:lang w:val="en-GB" w:eastAsia="en-GB"/>
        </w:rPr>
      </w:pPr>
      <w:r w:rsidRPr="00545F74">
        <w:rPr>
          <w:rFonts w:ascii="Arial" w:hAnsi="Arial" w:cs="Arial"/>
          <w:szCs w:val="24"/>
          <w:lang w:val="en-GB" w:eastAsia="en-GB"/>
        </w:rPr>
        <w:t xml:space="preserve">(1) </w:t>
      </w:r>
      <w:r w:rsidRPr="00545F74">
        <w:rPr>
          <w:rFonts w:ascii="Arial" w:hAnsi="Arial" w:cs="Arial"/>
          <w:szCs w:val="24"/>
          <w:highlight w:val="yellow"/>
          <w:lang w:val="en-GB" w:eastAsia="en-GB"/>
        </w:rPr>
        <w:t>Deficits under £100k to be approved by the Head of Finance &amp; Deputy S151 Officer(2) Deficits over £100k to the Assistant Chief Executive</w:t>
      </w:r>
    </w:p>
    <w:p w14:paraId="0889BB95" w14:textId="77777777" w:rsidR="00477817" w:rsidRPr="00477817"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The School will provide a monthly return to the same standard as the quarterly returns demonstrating action and progress to recover the deficit position and until the deficit is resolved.</w:t>
      </w:r>
    </w:p>
    <w:p w14:paraId="26EDEA18" w14:textId="77777777" w:rsidR="00477817" w:rsidRPr="00477817" w:rsidRDefault="00477817" w:rsidP="00C7640D">
      <w:pPr>
        <w:numPr>
          <w:ilvl w:val="1"/>
          <w:numId w:val="20"/>
        </w:numPr>
        <w:ind w:left="993" w:hanging="284"/>
        <w:rPr>
          <w:rFonts w:ascii="Arial" w:hAnsi="Arial" w:cs="Arial"/>
          <w:szCs w:val="24"/>
          <w:lang w:val="en-GB" w:eastAsia="en-GB"/>
        </w:rPr>
      </w:pPr>
      <w:r w:rsidRPr="00477817">
        <w:rPr>
          <w:rFonts w:ascii="Arial" w:hAnsi="Arial" w:cs="Arial"/>
          <w:szCs w:val="24"/>
          <w:lang w:val="en-GB" w:eastAsia="en-GB"/>
        </w:rPr>
        <w:t xml:space="preserve">The School must agree with the LA an acceptable level of support for the preparation of the monthly returns. </w:t>
      </w:r>
    </w:p>
    <w:p w14:paraId="103A5F95" w14:textId="77777777" w:rsidR="00477817" w:rsidRPr="00477817" w:rsidRDefault="00477817" w:rsidP="00982482">
      <w:pPr>
        <w:ind w:left="426"/>
        <w:rPr>
          <w:rFonts w:ascii="Arial" w:hAnsi="Arial" w:cs="Arial"/>
          <w:szCs w:val="24"/>
          <w:lang w:val="en-GB" w:eastAsia="en-GB"/>
        </w:rPr>
      </w:pPr>
    </w:p>
    <w:p w14:paraId="2A7187D5" w14:textId="77777777" w:rsidR="00477817" w:rsidRPr="00477817" w:rsidRDefault="00477817" w:rsidP="00982482">
      <w:pPr>
        <w:numPr>
          <w:ilvl w:val="0"/>
          <w:numId w:val="20"/>
        </w:numPr>
        <w:ind w:left="426" w:firstLine="0"/>
        <w:rPr>
          <w:rFonts w:ascii="Arial" w:hAnsi="Arial" w:cs="Arial"/>
          <w:szCs w:val="24"/>
          <w:lang w:val="en-GB" w:eastAsia="en-GB"/>
        </w:rPr>
      </w:pPr>
      <w:r w:rsidRPr="00477817">
        <w:rPr>
          <w:rFonts w:ascii="Arial" w:hAnsi="Arial" w:cs="Arial"/>
          <w:b/>
          <w:szCs w:val="24"/>
          <w:lang w:val="en-GB" w:eastAsia="en-GB"/>
        </w:rPr>
        <w:t xml:space="preserve">A school which finds itself in a deficit position without firstly notifying the Local Authority will have a delegated budget review and face the prospect of losing the delegated budget status. </w:t>
      </w:r>
    </w:p>
    <w:p w14:paraId="6074D2C4" w14:textId="77777777" w:rsidR="00477817" w:rsidRPr="00477817" w:rsidRDefault="00477817" w:rsidP="00982482">
      <w:pPr>
        <w:ind w:left="426"/>
        <w:rPr>
          <w:rFonts w:ascii="Arial" w:hAnsi="Arial" w:cs="Arial"/>
          <w:szCs w:val="24"/>
          <w:lang w:val="en-GB" w:eastAsia="en-GB"/>
        </w:rPr>
      </w:pPr>
    </w:p>
    <w:p w14:paraId="7CC6819D" w14:textId="77777777" w:rsidR="00477817" w:rsidRPr="00477817" w:rsidRDefault="00477817" w:rsidP="00982482">
      <w:pPr>
        <w:numPr>
          <w:ilvl w:val="0"/>
          <w:numId w:val="20"/>
        </w:numPr>
        <w:ind w:left="426" w:firstLine="0"/>
        <w:rPr>
          <w:rFonts w:ascii="Arial" w:hAnsi="Arial" w:cs="Arial"/>
          <w:b/>
          <w:szCs w:val="24"/>
          <w:lang w:val="en-GB" w:eastAsia="en-GB"/>
        </w:rPr>
      </w:pPr>
      <w:r w:rsidRPr="00477817">
        <w:rPr>
          <w:rFonts w:ascii="Arial" w:hAnsi="Arial" w:cs="Arial"/>
          <w:b/>
          <w:szCs w:val="24"/>
          <w:lang w:val="en-GB" w:eastAsia="en-GB"/>
        </w:rPr>
        <w:t>A School that is unable to present a recovery plan that leads to a balanced budget over a two year period may lose its right to a delegated budget.</w:t>
      </w:r>
    </w:p>
    <w:p w14:paraId="66677120" w14:textId="77777777" w:rsidR="00477817" w:rsidRPr="00477817" w:rsidRDefault="00477817" w:rsidP="00982482">
      <w:pPr>
        <w:ind w:left="426"/>
        <w:rPr>
          <w:rFonts w:ascii="Arial" w:hAnsi="Arial" w:cs="Arial"/>
          <w:strike/>
          <w:szCs w:val="24"/>
          <w:lang w:val="en-GB" w:eastAsia="en-GB"/>
        </w:rPr>
      </w:pPr>
    </w:p>
    <w:p w14:paraId="296BB3AA" w14:textId="3433F3A0" w:rsidR="00687B54" w:rsidRDefault="00687B54">
      <w:pPr>
        <w:rPr>
          <w:rFonts w:ascii="Arial" w:hAnsi="Arial" w:cs="Arial"/>
          <w:strike/>
          <w:szCs w:val="24"/>
          <w:lang w:val="en-GB" w:eastAsia="en-GB"/>
        </w:rPr>
      </w:pPr>
      <w:r>
        <w:rPr>
          <w:rFonts w:ascii="Arial" w:hAnsi="Arial" w:cs="Arial"/>
          <w:strike/>
          <w:szCs w:val="24"/>
          <w:lang w:val="en-GB" w:eastAsia="en-GB"/>
        </w:rPr>
        <w:br w:type="page"/>
      </w:r>
    </w:p>
    <w:p w14:paraId="48160396" w14:textId="77777777" w:rsidR="00477817" w:rsidRPr="00477817" w:rsidRDefault="00477817" w:rsidP="00982482">
      <w:pPr>
        <w:ind w:left="426"/>
        <w:rPr>
          <w:rFonts w:ascii="Arial" w:hAnsi="Arial" w:cs="Arial"/>
          <w:strike/>
          <w:szCs w:val="24"/>
          <w:lang w:val="en-GB" w:eastAsia="en-GB"/>
        </w:rPr>
      </w:pPr>
    </w:p>
    <w:p w14:paraId="23B6B713" w14:textId="4D5CB0F6" w:rsidR="00477817" w:rsidRPr="004A5960" w:rsidRDefault="00D365C5" w:rsidP="00477817">
      <w:pPr>
        <w:rPr>
          <w:rFonts w:ascii="Arial" w:hAnsi="Arial" w:cs="Arial"/>
          <w:b/>
          <w:szCs w:val="24"/>
          <w:lang w:val="en-GB" w:eastAsia="en-GB"/>
        </w:rPr>
      </w:pPr>
      <w:r>
        <w:rPr>
          <w:rFonts w:ascii="Arial" w:hAnsi="Arial" w:cs="Arial"/>
          <w:b/>
          <w:szCs w:val="24"/>
          <w:lang w:val="en-GB" w:eastAsia="en-GB"/>
        </w:rPr>
        <w:t>ANNE</w:t>
      </w:r>
      <w:r w:rsidR="00B805C3" w:rsidRPr="004A5960">
        <w:rPr>
          <w:rFonts w:ascii="Arial" w:hAnsi="Arial" w:cs="Arial"/>
          <w:b/>
          <w:szCs w:val="24"/>
          <w:lang w:val="en-GB" w:eastAsia="en-GB"/>
        </w:rPr>
        <w:t xml:space="preserve">X </w:t>
      </w:r>
      <w:r w:rsidR="004452CE">
        <w:rPr>
          <w:rFonts w:ascii="Arial" w:hAnsi="Arial" w:cs="Arial"/>
          <w:b/>
          <w:szCs w:val="24"/>
          <w:lang w:val="en-GB" w:eastAsia="en-GB"/>
        </w:rPr>
        <w:t>I</w:t>
      </w:r>
      <w:r w:rsidR="004A5960">
        <w:rPr>
          <w:rFonts w:ascii="Arial" w:hAnsi="Arial" w:cs="Arial"/>
          <w:b/>
          <w:szCs w:val="24"/>
          <w:lang w:val="en-GB" w:eastAsia="en-GB"/>
        </w:rPr>
        <w:t xml:space="preserve"> – CASH ADVANCE APPLICATION FORM</w:t>
      </w:r>
    </w:p>
    <w:p w14:paraId="339A1AEF" w14:textId="1CB7846B" w:rsidR="00B805C3" w:rsidRDefault="00B805C3" w:rsidP="00477817">
      <w:r>
        <w:rPr>
          <w:rFonts w:ascii="Arial" w:hAnsi="Arial" w:cs="Arial"/>
          <w:szCs w:val="24"/>
          <w:lang w:val="en-GB" w:eastAsia="en-GB"/>
        </w:rPr>
        <w:t xml:space="preserve">          </w:t>
      </w:r>
      <w:r w:rsidR="00422AC9" w:rsidRPr="00422AC9">
        <w:rPr>
          <w:noProof/>
          <w:lang w:val="en-GB" w:eastAsia="en-GB"/>
        </w:rPr>
        <w:drawing>
          <wp:inline distT="0" distB="0" distL="0" distR="0" wp14:anchorId="61C2B791" wp14:editId="1730226B">
            <wp:extent cx="6142990" cy="9105153"/>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2483" cy="9119223"/>
                    </a:xfrm>
                    <a:prstGeom prst="rect">
                      <a:avLst/>
                    </a:prstGeom>
                    <a:noFill/>
                    <a:ln>
                      <a:noFill/>
                    </a:ln>
                  </pic:spPr>
                </pic:pic>
              </a:graphicData>
            </a:graphic>
          </wp:inline>
        </w:drawing>
      </w:r>
    </w:p>
    <w:p w14:paraId="3A082428" w14:textId="77777777" w:rsidR="00683230" w:rsidRDefault="00683230" w:rsidP="00477817">
      <w:pPr>
        <w:rPr>
          <w:rFonts w:ascii="Arial" w:hAnsi="Arial" w:cs="Arial"/>
          <w:b/>
          <w:szCs w:val="24"/>
          <w:lang w:val="en-GB" w:eastAsia="en-GB"/>
        </w:rPr>
      </w:pPr>
    </w:p>
    <w:p w14:paraId="655FEA7F" w14:textId="77777777" w:rsidR="00B805C3" w:rsidRDefault="00B805C3" w:rsidP="00477817">
      <w:pPr>
        <w:rPr>
          <w:rFonts w:ascii="Arial" w:hAnsi="Arial" w:cs="Arial"/>
          <w:szCs w:val="24"/>
          <w:lang w:val="en-GB" w:eastAsia="en-GB"/>
        </w:rPr>
      </w:pPr>
    </w:p>
    <w:p w14:paraId="5A098D1D" w14:textId="77777777" w:rsidR="00477817" w:rsidRDefault="00740E78" w:rsidP="00740E78">
      <w:pPr>
        <w:tabs>
          <w:tab w:val="left" w:pos="6630"/>
        </w:tabs>
      </w:pPr>
      <w:r>
        <w:tab/>
      </w:r>
    </w:p>
    <w:p w14:paraId="3B777F61" w14:textId="77FDB2AB" w:rsidR="0002577D" w:rsidRPr="005E515B" w:rsidRDefault="0002577D" w:rsidP="0002577D">
      <w:pPr>
        <w:spacing w:after="200" w:line="276" w:lineRule="auto"/>
        <w:rPr>
          <w:rFonts w:ascii="Arial" w:eastAsiaTheme="minorHAnsi" w:hAnsi="Arial" w:cs="Arial"/>
          <w:b/>
          <w:szCs w:val="24"/>
          <w:u w:val="single"/>
          <w:lang w:val="en-GB"/>
        </w:rPr>
      </w:pPr>
      <w:r w:rsidRPr="005E515B">
        <w:rPr>
          <w:rFonts w:ascii="Arial" w:eastAsiaTheme="minorHAnsi" w:hAnsi="Arial" w:cs="Arial"/>
          <w:b/>
          <w:bCs/>
          <w:iCs/>
          <w:color w:val="000000"/>
          <w:szCs w:val="24"/>
          <w:lang w:val="en-GB" w:eastAsia="en-GB"/>
        </w:rPr>
        <w:t xml:space="preserve">ANNEX </w:t>
      </w:r>
      <w:r w:rsidR="004452CE">
        <w:rPr>
          <w:rFonts w:ascii="Arial" w:eastAsiaTheme="minorHAnsi" w:hAnsi="Arial" w:cs="Arial"/>
          <w:b/>
          <w:bCs/>
          <w:iCs/>
          <w:color w:val="000000"/>
          <w:szCs w:val="24"/>
          <w:lang w:val="en-GB" w:eastAsia="en-GB"/>
        </w:rPr>
        <w:t>J</w:t>
      </w:r>
      <w:r w:rsidRPr="005E515B">
        <w:rPr>
          <w:rFonts w:ascii="Arial" w:eastAsiaTheme="minorHAnsi" w:hAnsi="Arial" w:cs="Arial"/>
          <w:b/>
          <w:bCs/>
          <w:iCs/>
          <w:color w:val="000000"/>
          <w:szCs w:val="24"/>
          <w:lang w:val="en-GB" w:eastAsia="en-GB"/>
        </w:rPr>
        <w:t xml:space="preserve"> –</w:t>
      </w:r>
      <w:r w:rsidRPr="005E515B">
        <w:rPr>
          <w:rFonts w:ascii="Arial" w:eastAsiaTheme="minorHAnsi" w:hAnsi="Arial" w:cs="Arial"/>
          <w:b/>
          <w:szCs w:val="24"/>
          <w:u w:val="single"/>
          <w:lang w:val="en-GB"/>
        </w:rPr>
        <w:t xml:space="preserve"> Access for Schools to Make Online Payments by Bankline</w:t>
      </w:r>
    </w:p>
    <w:p w14:paraId="725E9104"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A number of maintained schools have requested that the LA makes a process for undertaking online payments available to them (currently they undertake payments via cheque).  The online banking facility will be made available to maintained schools who bank within the LA’s banking arrangements (i.e. Schools within the Council’s “Schools Group”).</w:t>
      </w:r>
    </w:p>
    <w:p w14:paraId="30EE2C0F" w14:textId="77777777" w:rsidR="0002577D" w:rsidRPr="0002577D" w:rsidRDefault="0002577D" w:rsidP="0002577D">
      <w:pPr>
        <w:spacing w:line="276" w:lineRule="auto"/>
        <w:rPr>
          <w:rFonts w:ascii="Arial" w:eastAsiaTheme="minorHAnsi" w:hAnsi="Arial" w:cs="Arial"/>
          <w:sz w:val="22"/>
          <w:szCs w:val="22"/>
          <w:lang w:val="en-GB"/>
        </w:rPr>
      </w:pPr>
    </w:p>
    <w:p w14:paraId="3C1CFA9D" w14:textId="77777777" w:rsidR="0002577D" w:rsidRPr="0002577D" w:rsidRDefault="0002577D" w:rsidP="0002577D">
      <w:pPr>
        <w:numPr>
          <w:ilvl w:val="0"/>
          <w:numId w:val="34"/>
        </w:numPr>
        <w:spacing w:after="200" w:line="276" w:lineRule="auto"/>
        <w:contextualSpacing/>
        <w:rPr>
          <w:rFonts w:ascii="Arial" w:eastAsiaTheme="minorHAnsi" w:hAnsi="Arial" w:cs="Arial"/>
          <w:b/>
          <w:sz w:val="22"/>
          <w:szCs w:val="22"/>
          <w:lang w:val="en-GB"/>
        </w:rPr>
      </w:pPr>
      <w:r w:rsidRPr="0002577D">
        <w:rPr>
          <w:rFonts w:ascii="Arial" w:eastAsiaTheme="minorHAnsi" w:hAnsi="Arial" w:cs="Arial"/>
          <w:b/>
          <w:sz w:val="22"/>
          <w:szCs w:val="22"/>
          <w:lang w:val="en-GB"/>
        </w:rPr>
        <w:t>Bankline  - Online Payments</w:t>
      </w:r>
    </w:p>
    <w:p w14:paraId="3EC73798" w14:textId="77777777" w:rsidR="0002577D" w:rsidRPr="0002577D" w:rsidRDefault="0002577D" w:rsidP="0002577D">
      <w:pPr>
        <w:spacing w:line="276" w:lineRule="auto"/>
        <w:rPr>
          <w:rFonts w:ascii="Arial" w:eastAsiaTheme="minorHAnsi" w:hAnsi="Arial" w:cs="Arial"/>
          <w:b/>
          <w:sz w:val="22"/>
          <w:szCs w:val="22"/>
          <w:lang w:val="en-GB"/>
        </w:rPr>
      </w:pPr>
    </w:p>
    <w:p w14:paraId="7BACA4E5"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Appendix A outlines what Bankline can offer to schools, in terms of online payments.</w:t>
      </w:r>
    </w:p>
    <w:p w14:paraId="293EEDDD" w14:textId="77777777" w:rsidR="0002577D" w:rsidRPr="0002577D" w:rsidRDefault="0002577D" w:rsidP="0002577D">
      <w:pPr>
        <w:spacing w:line="276" w:lineRule="auto"/>
        <w:rPr>
          <w:rFonts w:ascii="Arial" w:eastAsiaTheme="minorHAnsi" w:hAnsi="Arial" w:cs="Arial"/>
          <w:sz w:val="22"/>
          <w:szCs w:val="22"/>
          <w:lang w:val="en-GB"/>
        </w:rPr>
      </w:pPr>
    </w:p>
    <w:p w14:paraId="6E37F6BF"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There are three types of Bankline payments as outlined in the table below:</w:t>
      </w:r>
    </w:p>
    <w:p w14:paraId="7401F7D1" w14:textId="77777777" w:rsidR="0002577D" w:rsidRPr="0002577D" w:rsidRDefault="0002577D" w:rsidP="0002577D">
      <w:pPr>
        <w:spacing w:line="276" w:lineRule="auto"/>
        <w:rPr>
          <w:rFonts w:ascii="Arial" w:eastAsiaTheme="minorHAnsi" w:hAnsi="Arial" w:cs="Arial"/>
          <w:sz w:val="22"/>
          <w:szCs w:val="22"/>
          <w:lang w:val="en-GB"/>
        </w:rPr>
      </w:pPr>
    </w:p>
    <w:p w14:paraId="0A8D05A4" w14:textId="77777777" w:rsidR="0002577D" w:rsidRPr="0002577D" w:rsidRDefault="0002577D" w:rsidP="0002577D">
      <w:pPr>
        <w:spacing w:line="276" w:lineRule="auto"/>
        <w:rPr>
          <w:rFonts w:ascii="Arial" w:eastAsiaTheme="minorHAnsi" w:hAnsi="Arial" w:cs="Arial"/>
          <w:b/>
          <w:sz w:val="22"/>
          <w:szCs w:val="22"/>
          <w:lang w:val="en-GB"/>
        </w:rPr>
      </w:pPr>
      <w:r w:rsidRPr="0002577D">
        <w:rPr>
          <w:rFonts w:ascii="Arial" w:eastAsiaTheme="minorHAnsi" w:hAnsi="Arial" w:cs="Arial"/>
          <w:b/>
          <w:sz w:val="22"/>
          <w:szCs w:val="22"/>
          <w:lang w:val="en-GB"/>
        </w:rPr>
        <w:t>Table One:</w:t>
      </w:r>
    </w:p>
    <w:p w14:paraId="5F1E09AB" w14:textId="77777777" w:rsidR="0002577D" w:rsidRPr="0002577D" w:rsidRDefault="0002577D" w:rsidP="0002577D">
      <w:pPr>
        <w:spacing w:line="276" w:lineRule="auto"/>
        <w:rPr>
          <w:rFonts w:ascii="Arial" w:eastAsiaTheme="minorHAnsi" w:hAnsi="Arial" w:cs="Arial"/>
          <w:sz w:val="22"/>
          <w:szCs w:val="22"/>
          <w:lang w:val="en-GB"/>
        </w:rPr>
      </w:pPr>
    </w:p>
    <w:tbl>
      <w:tblPr>
        <w:tblStyle w:val="TableGrid1"/>
        <w:tblW w:w="0" w:type="auto"/>
        <w:tblInd w:w="108" w:type="dxa"/>
        <w:tblLook w:val="04A0" w:firstRow="1" w:lastRow="0" w:firstColumn="1" w:lastColumn="0" w:noHBand="0" w:noVBand="1"/>
      </w:tblPr>
      <w:tblGrid>
        <w:gridCol w:w="2268"/>
        <w:gridCol w:w="4253"/>
        <w:gridCol w:w="2613"/>
      </w:tblGrid>
      <w:tr w:rsidR="0002577D" w:rsidRPr="0002577D" w14:paraId="43B20D48" w14:textId="77777777" w:rsidTr="00E06CE1">
        <w:tc>
          <w:tcPr>
            <w:tcW w:w="2268" w:type="dxa"/>
            <w:vAlign w:val="center"/>
          </w:tcPr>
          <w:p w14:paraId="1E65BB97" w14:textId="77777777" w:rsidR="0002577D" w:rsidRPr="0002577D" w:rsidRDefault="0002577D" w:rsidP="0002577D">
            <w:pPr>
              <w:rPr>
                <w:rFonts w:ascii="Arial" w:hAnsi="Arial" w:cs="Arial"/>
                <w:b/>
                <w:sz w:val="22"/>
                <w:lang w:val="en-GB"/>
              </w:rPr>
            </w:pPr>
            <w:r w:rsidRPr="0002577D">
              <w:rPr>
                <w:rFonts w:ascii="Arial" w:hAnsi="Arial" w:cs="Arial"/>
                <w:b/>
                <w:sz w:val="22"/>
                <w:lang w:val="en-GB"/>
              </w:rPr>
              <w:t>Type of Payment</w:t>
            </w:r>
          </w:p>
        </w:tc>
        <w:tc>
          <w:tcPr>
            <w:tcW w:w="4253" w:type="dxa"/>
            <w:vAlign w:val="center"/>
          </w:tcPr>
          <w:p w14:paraId="3FDA5ADC" w14:textId="77777777" w:rsidR="0002577D" w:rsidRPr="0002577D" w:rsidRDefault="0002577D" w:rsidP="0002577D">
            <w:pPr>
              <w:rPr>
                <w:rFonts w:ascii="Arial" w:hAnsi="Arial" w:cs="Arial"/>
                <w:b/>
                <w:sz w:val="22"/>
                <w:lang w:val="en-GB"/>
              </w:rPr>
            </w:pPr>
            <w:r w:rsidRPr="0002577D">
              <w:rPr>
                <w:rFonts w:ascii="Arial" w:hAnsi="Arial" w:cs="Arial"/>
                <w:b/>
                <w:sz w:val="22"/>
                <w:lang w:val="en-GB"/>
              </w:rPr>
              <w:t>Details</w:t>
            </w:r>
          </w:p>
        </w:tc>
        <w:tc>
          <w:tcPr>
            <w:tcW w:w="2613" w:type="dxa"/>
          </w:tcPr>
          <w:p w14:paraId="36DC7CF1" w14:textId="77777777" w:rsidR="0002577D" w:rsidRPr="0002577D" w:rsidRDefault="0002577D" w:rsidP="0002577D">
            <w:pPr>
              <w:rPr>
                <w:rFonts w:ascii="Arial" w:hAnsi="Arial" w:cs="Arial"/>
                <w:b/>
                <w:sz w:val="22"/>
                <w:lang w:val="en-GB"/>
              </w:rPr>
            </w:pPr>
            <w:r w:rsidRPr="0002577D">
              <w:rPr>
                <w:rFonts w:ascii="Arial" w:hAnsi="Arial" w:cs="Arial"/>
                <w:b/>
                <w:sz w:val="22"/>
                <w:lang w:val="en-GB"/>
              </w:rPr>
              <w:t>Cost</w:t>
            </w:r>
          </w:p>
        </w:tc>
      </w:tr>
      <w:tr w:rsidR="0002577D" w:rsidRPr="0002577D" w14:paraId="6A129768" w14:textId="77777777" w:rsidTr="00E06CE1">
        <w:trPr>
          <w:trHeight w:val="1659"/>
        </w:trPr>
        <w:tc>
          <w:tcPr>
            <w:tcW w:w="2268" w:type="dxa"/>
            <w:vAlign w:val="center"/>
          </w:tcPr>
          <w:p w14:paraId="20B453EE" w14:textId="77777777" w:rsidR="0002577D" w:rsidRPr="0002577D" w:rsidRDefault="0002577D" w:rsidP="0002577D">
            <w:pPr>
              <w:rPr>
                <w:rFonts w:ascii="Arial" w:hAnsi="Arial" w:cs="Arial"/>
                <w:sz w:val="22"/>
                <w:lang w:val="en-GB"/>
              </w:rPr>
            </w:pPr>
            <w:r w:rsidRPr="0002577D">
              <w:rPr>
                <w:rFonts w:ascii="Arial" w:hAnsi="Arial" w:cs="Arial"/>
                <w:sz w:val="22"/>
                <w:lang w:val="en-GB"/>
              </w:rPr>
              <w:t>Faster / Standard</w:t>
            </w:r>
          </w:p>
        </w:tc>
        <w:tc>
          <w:tcPr>
            <w:tcW w:w="4253" w:type="dxa"/>
            <w:vAlign w:val="center"/>
          </w:tcPr>
          <w:p w14:paraId="4104A3F5" w14:textId="77777777" w:rsidR="0002577D" w:rsidRPr="0002577D" w:rsidRDefault="0002577D" w:rsidP="0002577D">
            <w:pPr>
              <w:rPr>
                <w:rFonts w:ascii="Arial" w:hAnsi="Arial" w:cs="Arial"/>
                <w:sz w:val="22"/>
                <w:lang w:val="en-GB"/>
              </w:rPr>
            </w:pPr>
            <w:r w:rsidRPr="0002577D">
              <w:rPr>
                <w:rFonts w:ascii="Arial" w:hAnsi="Arial" w:cs="Arial"/>
                <w:sz w:val="22"/>
                <w:lang w:val="en-GB"/>
              </w:rPr>
              <w:t>Same day or can select a later payment date within a 31 day cycle</w:t>
            </w:r>
          </w:p>
          <w:p w14:paraId="6A12C751" w14:textId="77777777" w:rsidR="0002577D" w:rsidRPr="0002577D" w:rsidRDefault="0002577D" w:rsidP="0002577D">
            <w:pPr>
              <w:rPr>
                <w:rFonts w:ascii="Arial" w:hAnsi="Arial" w:cs="Arial"/>
                <w:sz w:val="22"/>
                <w:lang w:val="en-GB"/>
              </w:rPr>
            </w:pPr>
          </w:p>
          <w:p w14:paraId="6D755C0B" w14:textId="77777777" w:rsidR="0002577D" w:rsidRPr="0002577D" w:rsidRDefault="0002577D" w:rsidP="0002577D">
            <w:pPr>
              <w:rPr>
                <w:rFonts w:ascii="Arial" w:hAnsi="Arial" w:cs="Arial"/>
                <w:sz w:val="22"/>
                <w:lang w:val="en-GB"/>
              </w:rPr>
            </w:pPr>
            <w:r w:rsidRPr="0002577D">
              <w:rPr>
                <w:rFonts w:ascii="Arial" w:hAnsi="Arial" w:cs="Arial"/>
                <w:sz w:val="22"/>
                <w:lang w:val="en-GB"/>
              </w:rPr>
              <w:t>Max amount £100k</w:t>
            </w:r>
          </w:p>
        </w:tc>
        <w:tc>
          <w:tcPr>
            <w:tcW w:w="2613" w:type="dxa"/>
          </w:tcPr>
          <w:p w14:paraId="4A59083C" w14:textId="77777777" w:rsidR="0002577D" w:rsidRPr="0002577D" w:rsidRDefault="0002577D" w:rsidP="0002577D">
            <w:pPr>
              <w:rPr>
                <w:rFonts w:ascii="Arial" w:hAnsi="Arial" w:cs="Arial"/>
                <w:sz w:val="22"/>
                <w:lang w:val="en-GB"/>
              </w:rPr>
            </w:pPr>
            <w:r w:rsidRPr="0002577D">
              <w:rPr>
                <w:rFonts w:ascii="Arial" w:hAnsi="Arial" w:cs="Arial"/>
                <w:sz w:val="22"/>
                <w:lang w:val="en-GB"/>
              </w:rPr>
              <w:t>20p per payment next day or later</w:t>
            </w:r>
          </w:p>
          <w:p w14:paraId="549DB18C" w14:textId="77777777" w:rsidR="0002577D" w:rsidRPr="0002577D" w:rsidRDefault="0002577D" w:rsidP="0002577D">
            <w:pPr>
              <w:rPr>
                <w:rFonts w:ascii="Arial" w:hAnsi="Arial" w:cs="Arial"/>
                <w:sz w:val="22"/>
                <w:lang w:val="en-GB"/>
              </w:rPr>
            </w:pPr>
          </w:p>
          <w:p w14:paraId="40B13A33" w14:textId="77777777" w:rsidR="0002577D" w:rsidRPr="0002577D" w:rsidRDefault="0002577D" w:rsidP="0002577D">
            <w:pPr>
              <w:rPr>
                <w:rFonts w:ascii="Arial" w:hAnsi="Arial" w:cs="Arial"/>
                <w:sz w:val="22"/>
                <w:lang w:val="en-GB"/>
              </w:rPr>
            </w:pPr>
            <w:r w:rsidRPr="0002577D">
              <w:rPr>
                <w:rFonts w:ascii="Arial" w:hAnsi="Arial" w:cs="Arial"/>
                <w:sz w:val="22"/>
                <w:lang w:val="en-GB"/>
              </w:rPr>
              <w:t>Same day £3</w:t>
            </w:r>
          </w:p>
        </w:tc>
      </w:tr>
      <w:tr w:rsidR="0002577D" w:rsidRPr="0002577D" w14:paraId="2B611221" w14:textId="77777777" w:rsidTr="00E06CE1">
        <w:trPr>
          <w:trHeight w:val="1824"/>
        </w:trPr>
        <w:tc>
          <w:tcPr>
            <w:tcW w:w="2268" w:type="dxa"/>
            <w:vAlign w:val="center"/>
          </w:tcPr>
          <w:p w14:paraId="66476BA9" w14:textId="77777777" w:rsidR="0002577D" w:rsidRPr="0002577D" w:rsidRDefault="0002577D" w:rsidP="0002577D">
            <w:pPr>
              <w:rPr>
                <w:rFonts w:ascii="Arial" w:hAnsi="Arial" w:cs="Arial"/>
                <w:sz w:val="22"/>
                <w:lang w:val="en-GB"/>
              </w:rPr>
            </w:pPr>
            <w:r w:rsidRPr="0002577D">
              <w:rPr>
                <w:rFonts w:ascii="Arial" w:hAnsi="Arial" w:cs="Arial"/>
                <w:sz w:val="22"/>
                <w:lang w:val="en-GB"/>
              </w:rPr>
              <w:t>BACS</w:t>
            </w:r>
          </w:p>
        </w:tc>
        <w:tc>
          <w:tcPr>
            <w:tcW w:w="4253" w:type="dxa"/>
            <w:vAlign w:val="center"/>
          </w:tcPr>
          <w:p w14:paraId="5CFA2E66" w14:textId="77777777" w:rsidR="0002577D" w:rsidRPr="0002577D" w:rsidRDefault="0002577D" w:rsidP="0002577D">
            <w:pPr>
              <w:rPr>
                <w:rFonts w:ascii="Arial" w:hAnsi="Arial" w:cs="Arial"/>
                <w:sz w:val="22"/>
                <w:lang w:val="en-GB"/>
              </w:rPr>
            </w:pPr>
            <w:r w:rsidRPr="0002577D">
              <w:rPr>
                <w:rFonts w:ascii="Arial" w:hAnsi="Arial" w:cs="Arial"/>
                <w:sz w:val="22"/>
                <w:lang w:val="en-GB"/>
              </w:rPr>
              <w:t>Once entered on the system and authorised, funds will transfer in three working days. Separate items can be batched up in a file and sent on the same day.</w:t>
            </w:r>
          </w:p>
        </w:tc>
        <w:tc>
          <w:tcPr>
            <w:tcW w:w="2613" w:type="dxa"/>
          </w:tcPr>
          <w:p w14:paraId="04D2F080" w14:textId="77777777" w:rsidR="0002577D" w:rsidRPr="0002577D" w:rsidRDefault="0002577D" w:rsidP="0002577D">
            <w:pPr>
              <w:rPr>
                <w:rFonts w:ascii="Arial" w:hAnsi="Arial" w:cs="Arial"/>
                <w:sz w:val="22"/>
                <w:lang w:val="en-GB"/>
              </w:rPr>
            </w:pPr>
            <w:r w:rsidRPr="0002577D">
              <w:rPr>
                <w:rFonts w:ascii="Arial" w:hAnsi="Arial" w:cs="Arial"/>
                <w:sz w:val="22"/>
                <w:lang w:val="en-GB"/>
              </w:rPr>
              <w:t>23p per payment plus £3.50 per file + 1.6p per item therein.</w:t>
            </w:r>
          </w:p>
        </w:tc>
      </w:tr>
      <w:tr w:rsidR="0002577D" w:rsidRPr="0002577D" w14:paraId="52514089" w14:textId="77777777" w:rsidTr="00E06CE1">
        <w:trPr>
          <w:trHeight w:val="844"/>
        </w:trPr>
        <w:tc>
          <w:tcPr>
            <w:tcW w:w="2268" w:type="dxa"/>
            <w:vAlign w:val="center"/>
          </w:tcPr>
          <w:p w14:paraId="4601353C" w14:textId="77777777" w:rsidR="0002577D" w:rsidRPr="0002577D" w:rsidRDefault="0002577D" w:rsidP="0002577D">
            <w:pPr>
              <w:rPr>
                <w:rFonts w:ascii="Arial" w:hAnsi="Arial" w:cs="Arial"/>
                <w:sz w:val="22"/>
                <w:lang w:val="en-GB"/>
              </w:rPr>
            </w:pPr>
            <w:r w:rsidRPr="0002577D">
              <w:rPr>
                <w:rFonts w:ascii="Arial" w:hAnsi="Arial" w:cs="Arial"/>
                <w:sz w:val="22"/>
                <w:lang w:val="en-GB"/>
              </w:rPr>
              <w:t>CHAPS</w:t>
            </w:r>
          </w:p>
        </w:tc>
        <w:tc>
          <w:tcPr>
            <w:tcW w:w="4253" w:type="dxa"/>
            <w:vAlign w:val="center"/>
          </w:tcPr>
          <w:p w14:paraId="37640FF2" w14:textId="77777777" w:rsidR="0002577D" w:rsidRPr="0002577D" w:rsidRDefault="0002577D" w:rsidP="0002577D">
            <w:pPr>
              <w:rPr>
                <w:rFonts w:ascii="Arial" w:hAnsi="Arial" w:cs="Arial"/>
                <w:sz w:val="22"/>
                <w:lang w:val="en-GB"/>
              </w:rPr>
            </w:pPr>
            <w:r w:rsidRPr="0002577D">
              <w:rPr>
                <w:rFonts w:ascii="Arial" w:hAnsi="Arial" w:cs="Arial"/>
                <w:sz w:val="22"/>
                <w:lang w:val="en-GB"/>
              </w:rPr>
              <w:t>Same day telegraphic transfer for items over £100k</w:t>
            </w:r>
          </w:p>
        </w:tc>
        <w:tc>
          <w:tcPr>
            <w:tcW w:w="2613" w:type="dxa"/>
          </w:tcPr>
          <w:p w14:paraId="14C485E4" w14:textId="77777777" w:rsidR="0002577D" w:rsidRPr="0002577D" w:rsidRDefault="0002577D" w:rsidP="0002577D">
            <w:pPr>
              <w:rPr>
                <w:rFonts w:ascii="Arial" w:hAnsi="Arial" w:cs="Arial"/>
                <w:sz w:val="22"/>
                <w:lang w:val="en-GB"/>
              </w:rPr>
            </w:pPr>
            <w:r w:rsidRPr="0002577D">
              <w:rPr>
                <w:rFonts w:ascii="Arial" w:hAnsi="Arial" w:cs="Arial"/>
                <w:sz w:val="22"/>
                <w:lang w:val="en-GB"/>
              </w:rPr>
              <w:t>£5 per item.</w:t>
            </w:r>
          </w:p>
        </w:tc>
      </w:tr>
    </w:tbl>
    <w:p w14:paraId="1225B744" w14:textId="77777777" w:rsidR="0002577D" w:rsidRPr="0002577D" w:rsidRDefault="0002577D" w:rsidP="0002577D">
      <w:pPr>
        <w:spacing w:after="200" w:line="276" w:lineRule="auto"/>
        <w:rPr>
          <w:rFonts w:ascii="Arial" w:eastAsiaTheme="minorHAnsi" w:hAnsi="Arial" w:cs="Arial"/>
          <w:sz w:val="22"/>
          <w:szCs w:val="22"/>
          <w:lang w:val="en-GB"/>
        </w:rPr>
      </w:pPr>
    </w:p>
    <w:p w14:paraId="4BF469F8"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Initially schools will only be permitted to make use of ‘Faster / Standard’ payments or CHAPS where necessary.</w:t>
      </w:r>
    </w:p>
    <w:p w14:paraId="7A9226C2" w14:textId="77777777" w:rsidR="0002577D" w:rsidRPr="0002577D" w:rsidRDefault="0002577D" w:rsidP="0002577D">
      <w:pPr>
        <w:spacing w:line="276" w:lineRule="auto"/>
        <w:rPr>
          <w:rFonts w:ascii="Arial" w:eastAsiaTheme="minorHAnsi" w:hAnsi="Arial" w:cs="Arial"/>
          <w:sz w:val="22"/>
          <w:szCs w:val="22"/>
          <w:lang w:val="en-GB"/>
        </w:rPr>
      </w:pPr>
    </w:p>
    <w:p w14:paraId="53E5CE3F" w14:textId="77777777" w:rsidR="0002577D" w:rsidRPr="0002577D" w:rsidRDefault="0002577D" w:rsidP="0002577D">
      <w:pPr>
        <w:numPr>
          <w:ilvl w:val="0"/>
          <w:numId w:val="34"/>
        </w:numPr>
        <w:spacing w:after="200" w:line="276" w:lineRule="auto"/>
        <w:contextualSpacing/>
        <w:rPr>
          <w:rFonts w:ascii="Arial" w:eastAsiaTheme="minorHAnsi" w:hAnsi="Arial" w:cs="Arial"/>
          <w:b/>
          <w:sz w:val="22"/>
          <w:szCs w:val="22"/>
          <w:lang w:val="en-GB"/>
        </w:rPr>
      </w:pPr>
      <w:r w:rsidRPr="0002577D">
        <w:rPr>
          <w:rFonts w:ascii="Arial" w:eastAsiaTheme="minorHAnsi" w:hAnsi="Arial" w:cs="Arial"/>
          <w:b/>
          <w:sz w:val="22"/>
          <w:szCs w:val="22"/>
          <w:lang w:val="en-GB"/>
        </w:rPr>
        <w:t>Proposed Process</w:t>
      </w:r>
    </w:p>
    <w:p w14:paraId="322624C6" w14:textId="77777777" w:rsidR="0002577D" w:rsidRPr="0002577D" w:rsidRDefault="0002577D" w:rsidP="0002577D">
      <w:pPr>
        <w:spacing w:line="276" w:lineRule="auto"/>
        <w:rPr>
          <w:rFonts w:ascii="Arial" w:eastAsiaTheme="minorHAnsi" w:hAnsi="Arial" w:cs="Arial"/>
          <w:b/>
          <w:sz w:val="22"/>
          <w:szCs w:val="22"/>
          <w:lang w:val="en-GB"/>
        </w:rPr>
      </w:pPr>
    </w:p>
    <w:p w14:paraId="7C5D8A41" w14:textId="77777777" w:rsidR="0002577D" w:rsidRPr="0002577D" w:rsidRDefault="0002577D" w:rsidP="0002577D">
      <w:pPr>
        <w:spacing w:line="276" w:lineRule="auto"/>
        <w:rPr>
          <w:rFonts w:ascii="Arial" w:eastAsiaTheme="minorHAnsi" w:hAnsi="Arial" w:cs="Arial"/>
          <w:b/>
          <w:sz w:val="22"/>
          <w:szCs w:val="22"/>
          <w:lang w:val="en-GB"/>
        </w:rPr>
      </w:pPr>
      <w:r w:rsidRPr="0002577D">
        <w:rPr>
          <w:rFonts w:ascii="Arial" w:eastAsiaTheme="minorHAnsi" w:hAnsi="Arial" w:cs="Arial"/>
          <w:b/>
          <w:sz w:val="22"/>
          <w:szCs w:val="22"/>
          <w:lang w:val="en-GB"/>
        </w:rPr>
        <w:t>2.1</w:t>
      </w:r>
      <w:r w:rsidRPr="0002577D">
        <w:rPr>
          <w:rFonts w:ascii="Arial" w:eastAsiaTheme="minorHAnsi" w:hAnsi="Arial" w:cs="Arial"/>
          <w:b/>
          <w:sz w:val="22"/>
          <w:szCs w:val="22"/>
          <w:lang w:val="en-GB"/>
        </w:rPr>
        <w:tab/>
        <w:t>Access</w:t>
      </w:r>
    </w:p>
    <w:p w14:paraId="2B8DE703" w14:textId="77777777" w:rsidR="0002577D" w:rsidRPr="0002577D" w:rsidRDefault="0002577D" w:rsidP="0002577D">
      <w:pPr>
        <w:spacing w:line="276" w:lineRule="auto"/>
        <w:rPr>
          <w:rFonts w:ascii="Arial" w:eastAsiaTheme="minorHAnsi" w:hAnsi="Arial" w:cs="Arial"/>
          <w:sz w:val="8"/>
          <w:szCs w:val="8"/>
          <w:lang w:val="en-GB"/>
        </w:rPr>
      </w:pPr>
    </w:p>
    <w:p w14:paraId="7DE41A41" w14:textId="77777777" w:rsidR="0002577D" w:rsidRPr="0002577D" w:rsidRDefault="0002577D" w:rsidP="0002577D">
      <w:pPr>
        <w:spacing w:after="200"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Four individuals should be identified within each school, the individuals should all be full Council employees (i.e. not a governor, unless a staff governor and not agency staff) and at least two of these individuals should be in a senior position (ie Bursar / Finance Manager / Headteacher/).  Ideally, these four individuals should already be on the School’s bank mandate as signatures.</w:t>
      </w:r>
    </w:p>
    <w:p w14:paraId="32D02A59"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All four will be allowed input access for the ‘Faster / Standard’ and ‘Chaps’ types of payments for their own school bank account only.</w:t>
      </w:r>
    </w:p>
    <w:p w14:paraId="76F5602F" w14:textId="77777777" w:rsidR="0002577D" w:rsidRPr="0002577D" w:rsidRDefault="0002577D" w:rsidP="0002577D">
      <w:pPr>
        <w:spacing w:line="276" w:lineRule="auto"/>
        <w:rPr>
          <w:rFonts w:ascii="Arial" w:eastAsiaTheme="minorHAnsi" w:hAnsi="Arial" w:cs="Arial"/>
          <w:sz w:val="8"/>
          <w:szCs w:val="8"/>
          <w:lang w:val="en-GB"/>
        </w:rPr>
      </w:pPr>
    </w:p>
    <w:p w14:paraId="3E77F2B2"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All four employees can be set up as an authoriser access but they will only be able to authorise transactions input by others. (The bankline system will be set up to ensure they are not able to input and authorise a particular transaction).</w:t>
      </w:r>
    </w:p>
    <w:p w14:paraId="1AA667D0" w14:textId="77777777" w:rsidR="0002577D" w:rsidRPr="0002577D" w:rsidRDefault="0002577D" w:rsidP="0002577D">
      <w:pPr>
        <w:spacing w:line="276" w:lineRule="auto"/>
        <w:rPr>
          <w:rFonts w:ascii="Arial" w:eastAsiaTheme="minorHAnsi" w:hAnsi="Arial" w:cs="Arial"/>
          <w:sz w:val="22"/>
          <w:szCs w:val="22"/>
          <w:lang w:val="en-GB"/>
        </w:rPr>
      </w:pPr>
    </w:p>
    <w:p w14:paraId="7CE96589" w14:textId="77777777" w:rsidR="0002577D" w:rsidRPr="0002577D" w:rsidRDefault="0002577D" w:rsidP="0002577D">
      <w:pPr>
        <w:spacing w:line="276" w:lineRule="auto"/>
        <w:rPr>
          <w:rFonts w:ascii="Arial" w:eastAsiaTheme="minorHAnsi" w:hAnsi="Arial" w:cs="Arial"/>
          <w:sz w:val="22"/>
          <w:szCs w:val="22"/>
          <w:lang w:val="en-GB"/>
        </w:rPr>
      </w:pPr>
    </w:p>
    <w:p w14:paraId="20E923D8" w14:textId="77777777" w:rsidR="0002577D" w:rsidRPr="0002577D" w:rsidRDefault="0002577D" w:rsidP="0002577D">
      <w:pPr>
        <w:spacing w:line="276" w:lineRule="auto"/>
        <w:ind w:left="720"/>
        <w:contextualSpacing/>
        <w:rPr>
          <w:rFonts w:ascii="Arial" w:eastAsiaTheme="minorHAnsi" w:hAnsi="Arial" w:cs="Arial"/>
          <w:sz w:val="8"/>
          <w:szCs w:val="8"/>
          <w:lang w:val="en-GB"/>
        </w:rPr>
      </w:pPr>
    </w:p>
    <w:p w14:paraId="2B10DEAD" w14:textId="77777777" w:rsidR="0002577D" w:rsidRPr="0002577D" w:rsidRDefault="0002577D" w:rsidP="0002577D">
      <w:pPr>
        <w:spacing w:line="276" w:lineRule="auto"/>
        <w:rPr>
          <w:rFonts w:ascii="Arial" w:eastAsiaTheme="minorHAnsi" w:hAnsi="Arial" w:cs="Arial"/>
          <w:sz w:val="8"/>
          <w:szCs w:val="8"/>
          <w:lang w:val="en-GB"/>
        </w:rPr>
      </w:pPr>
    </w:p>
    <w:p w14:paraId="413B5815" w14:textId="77777777" w:rsidR="0002577D" w:rsidRPr="0002577D" w:rsidRDefault="0002577D" w:rsidP="0002577D">
      <w:pPr>
        <w:spacing w:line="276" w:lineRule="auto"/>
        <w:rPr>
          <w:rFonts w:ascii="Arial" w:eastAsiaTheme="minorHAnsi" w:hAnsi="Arial" w:cs="Arial"/>
          <w:sz w:val="8"/>
          <w:szCs w:val="8"/>
          <w:lang w:val="en-GB"/>
        </w:rPr>
      </w:pPr>
    </w:p>
    <w:p w14:paraId="1CAEF12D" w14:textId="77777777" w:rsidR="0002577D" w:rsidRPr="0002577D" w:rsidRDefault="0002577D" w:rsidP="0002577D">
      <w:pPr>
        <w:spacing w:line="276" w:lineRule="auto"/>
        <w:rPr>
          <w:rFonts w:ascii="Arial" w:eastAsiaTheme="minorHAnsi" w:hAnsi="Arial" w:cs="Arial"/>
          <w:b/>
          <w:sz w:val="22"/>
          <w:szCs w:val="22"/>
          <w:lang w:val="en-GB"/>
        </w:rPr>
      </w:pPr>
      <w:r w:rsidRPr="0002577D">
        <w:rPr>
          <w:rFonts w:ascii="Arial" w:eastAsiaTheme="minorHAnsi" w:hAnsi="Arial" w:cs="Arial"/>
          <w:b/>
          <w:sz w:val="22"/>
          <w:szCs w:val="22"/>
          <w:lang w:val="en-GB"/>
        </w:rPr>
        <w:t>2.2</w:t>
      </w:r>
      <w:r w:rsidRPr="0002577D">
        <w:rPr>
          <w:rFonts w:ascii="Arial" w:eastAsiaTheme="minorHAnsi" w:hAnsi="Arial" w:cs="Arial"/>
          <w:b/>
          <w:sz w:val="22"/>
          <w:szCs w:val="22"/>
          <w:lang w:val="en-GB"/>
        </w:rPr>
        <w:tab/>
        <w:t>Payment Process</w:t>
      </w:r>
    </w:p>
    <w:p w14:paraId="7E671320" w14:textId="77777777" w:rsidR="0002577D" w:rsidRPr="0002577D" w:rsidRDefault="0002577D" w:rsidP="0002577D">
      <w:pPr>
        <w:spacing w:line="276" w:lineRule="auto"/>
        <w:rPr>
          <w:rFonts w:ascii="Arial" w:eastAsiaTheme="minorHAnsi" w:hAnsi="Arial" w:cs="Arial"/>
          <w:b/>
          <w:sz w:val="8"/>
          <w:szCs w:val="8"/>
          <w:lang w:val="en-GB"/>
        </w:rPr>
      </w:pPr>
    </w:p>
    <w:p w14:paraId="5355B347"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Invoices requiring online payment should be input into bankline by a staff member with input access.</w:t>
      </w:r>
    </w:p>
    <w:p w14:paraId="19CB7FFD" w14:textId="77777777" w:rsidR="0002577D" w:rsidRPr="0002577D" w:rsidRDefault="0002577D" w:rsidP="0002577D">
      <w:pPr>
        <w:spacing w:line="276" w:lineRule="auto"/>
        <w:ind w:left="720"/>
        <w:contextualSpacing/>
        <w:rPr>
          <w:rFonts w:ascii="Arial" w:eastAsiaTheme="minorHAnsi" w:hAnsi="Arial" w:cs="Arial"/>
          <w:sz w:val="22"/>
          <w:szCs w:val="22"/>
          <w:lang w:val="en-GB"/>
        </w:rPr>
      </w:pPr>
    </w:p>
    <w:p w14:paraId="2EF9D48B"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A staff member with authorisation access should then authorise the payments by checking that the backing paperwork agrees with the information entered on the bankline system and entering their approval into the system. (The authoriser is ultimately responsible for the payments that they authorise.)</w:t>
      </w:r>
    </w:p>
    <w:p w14:paraId="415BA4D9" w14:textId="77777777" w:rsidR="0002577D" w:rsidRPr="0002577D" w:rsidRDefault="0002577D" w:rsidP="0002577D">
      <w:pPr>
        <w:spacing w:line="276" w:lineRule="auto"/>
        <w:rPr>
          <w:rFonts w:ascii="Arial" w:eastAsiaTheme="minorHAnsi" w:hAnsi="Arial" w:cs="Arial"/>
          <w:sz w:val="8"/>
          <w:szCs w:val="8"/>
          <w:lang w:val="en-GB"/>
        </w:rPr>
      </w:pPr>
    </w:p>
    <w:p w14:paraId="73CFF631"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 xml:space="preserve">Those with ability to authorise will each require a Smart Card, unique to them, and card reader. A PIN will be sent separately.  Using that PIN they can then select their own passwords. </w:t>
      </w:r>
    </w:p>
    <w:p w14:paraId="0C249C15" w14:textId="77777777" w:rsidR="0002577D" w:rsidRPr="0002577D" w:rsidRDefault="0002577D" w:rsidP="0002577D">
      <w:pPr>
        <w:spacing w:line="276" w:lineRule="auto"/>
        <w:rPr>
          <w:rFonts w:ascii="Arial" w:eastAsiaTheme="minorHAnsi" w:hAnsi="Arial" w:cs="Arial"/>
          <w:sz w:val="8"/>
          <w:szCs w:val="8"/>
          <w:lang w:val="en-GB"/>
        </w:rPr>
      </w:pPr>
    </w:p>
    <w:p w14:paraId="738482DB" w14:textId="41D9EA20" w:rsidR="0002577D" w:rsidRPr="0002577D" w:rsidRDefault="0002577D" w:rsidP="0002577D">
      <w:pPr>
        <w:spacing w:line="276" w:lineRule="auto"/>
        <w:ind w:left="720"/>
        <w:rPr>
          <w:rFonts w:ascii="Arial" w:eastAsiaTheme="minorHAnsi" w:hAnsi="Arial" w:cs="Arial"/>
          <w:sz w:val="22"/>
          <w:szCs w:val="22"/>
          <w:lang w:val="en-GB"/>
        </w:rPr>
      </w:pPr>
      <w:r w:rsidRPr="0002577D">
        <w:rPr>
          <w:rFonts w:ascii="Arial" w:eastAsiaTheme="minorHAnsi" w:hAnsi="Arial" w:cs="Arial"/>
          <w:sz w:val="22"/>
          <w:szCs w:val="22"/>
          <w:lang w:val="en-GB"/>
        </w:rPr>
        <w:t>Smart cards, readers and PINs will be ordered by Head of Treasury –– an administrator for Bankline.  The smart cards will be handed out during training provided by the Treasury Team as detailed in section 3; however, the respective PINs will be sent directly to smart cards users.</w:t>
      </w:r>
    </w:p>
    <w:p w14:paraId="3D9CF25C" w14:textId="77777777" w:rsidR="0002577D" w:rsidRPr="0002577D" w:rsidRDefault="0002577D" w:rsidP="0002577D">
      <w:pPr>
        <w:spacing w:line="276" w:lineRule="auto"/>
        <w:ind w:left="720"/>
        <w:rPr>
          <w:rFonts w:ascii="Arial" w:eastAsiaTheme="minorHAnsi" w:hAnsi="Arial" w:cs="Arial"/>
          <w:sz w:val="22"/>
          <w:szCs w:val="22"/>
          <w:lang w:val="en-GB"/>
        </w:rPr>
      </w:pPr>
    </w:p>
    <w:p w14:paraId="490A955A"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A report summarising all payments input onto the bankline system should be run.  This should be checked against the backing invoices by a third member of the four identified individuals at each school.  The report should be signed by the person undertaking the check to confirm that it is correct and it should be filed with the batch of paid invoices.</w:t>
      </w:r>
    </w:p>
    <w:p w14:paraId="3610870C" w14:textId="77777777" w:rsidR="0002577D" w:rsidRPr="0002577D" w:rsidRDefault="0002577D" w:rsidP="0002577D">
      <w:pPr>
        <w:spacing w:line="276" w:lineRule="auto"/>
        <w:rPr>
          <w:rFonts w:ascii="Arial" w:eastAsiaTheme="minorHAnsi" w:hAnsi="Arial" w:cs="Arial"/>
          <w:sz w:val="8"/>
          <w:szCs w:val="8"/>
          <w:lang w:val="en-GB"/>
        </w:rPr>
      </w:pPr>
    </w:p>
    <w:p w14:paraId="331999AC" w14:textId="77777777" w:rsidR="0002577D" w:rsidRPr="0002577D" w:rsidRDefault="0002577D" w:rsidP="0002577D">
      <w:pPr>
        <w:spacing w:line="276" w:lineRule="auto"/>
        <w:rPr>
          <w:rFonts w:ascii="Arial" w:eastAsiaTheme="minorHAnsi" w:hAnsi="Arial" w:cs="Arial"/>
          <w:sz w:val="8"/>
          <w:szCs w:val="8"/>
          <w:lang w:val="en-GB"/>
        </w:rPr>
      </w:pPr>
    </w:p>
    <w:p w14:paraId="78292BCE"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Schools will be expected to build a template on Bankline for regular suppliers to standardise processes and minimise errors.  The use of templates will also speed up the payment process once they are created. These can be edited by adding or deleting beneficiaries.</w:t>
      </w:r>
    </w:p>
    <w:p w14:paraId="5E82733F" w14:textId="77777777" w:rsidR="0002577D" w:rsidRPr="0002577D" w:rsidRDefault="0002577D" w:rsidP="0002577D">
      <w:pPr>
        <w:spacing w:line="276" w:lineRule="auto"/>
        <w:ind w:left="720"/>
        <w:contextualSpacing/>
        <w:rPr>
          <w:rFonts w:ascii="Arial" w:eastAsiaTheme="minorHAnsi" w:hAnsi="Arial" w:cs="Arial"/>
          <w:sz w:val="22"/>
          <w:szCs w:val="22"/>
          <w:lang w:val="en-GB"/>
        </w:rPr>
      </w:pPr>
    </w:p>
    <w:p w14:paraId="4D8C2A01"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Import directly from a school’s ledger system into bankline is not permitted as such imports can be manipulated, undertaking such activity would increase the school’s risk of fraud to an unacceptable level.</w:t>
      </w:r>
    </w:p>
    <w:p w14:paraId="15343458" w14:textId="77777777" w:rsidR="0002577D" w:rsidRPr="0002577D" w:rsidRDefault="0002577D" w:rsidP="0002577D">
      <w:pPr>
        <w:spacing w:after="200" w:line="276" w:lineRule="auto"/>
        <w:ind w:left="720"/>
        <w:contextualSpacing/>
        <w:rPr>
          <w:rFonts w:ascii="Arial" w:eastAsiaTheme="minorHAnsi" w:hAnsi="Arial" w:cs="Arial"/>
          <w:sz w:val="22"/>
          <w:szCs w:val="22"/>
          <w:lang w:val="en-GB"/>
        </w:rPr>
      </w:pPr>
    </w:p>
    <w:p w14:paraId="0EC8CE7E"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Bankline will not accept an invalid bank account, therefore invalid bank account details can not be processed.</w:t>
      </w:r>
    </w:p>
    <w:p w14:paraId="48A665EE" w14:textId="77777777" w:rsidR="0002577D" w:rsidRPr="0002577D" w:rsidRDefault="0002577D" w:rsidP="0002577D">
      <w:pPr>
        <w:spacing w:after="200" w:line="276" w:lineRule="auto"/>
        <w:ind w:left="720"/>
        <w:contextualSpacing/>
        <w:rPr>
          <w:rFonts w:ascii="Arial" w:eastAsiaTheme="minorHAnsi" w:hAnsi="Arial" w:cs="Arial"/>
          <w:sz w:val="22"/>
          <w:szCs w:val="22"/>
          <w:lang w:val="en-GB"/>
        </w:rPr>
      </w:pPr>
    </w:p>
    <w:p w14:paraId="32A1311B" w14:textId="77777777" w:rsidR="0002577D" w:rsidRPr="0002577D" w:rsidRDefault="0002577D" w:rsidP="0002577D">
      <w:pPr>
        <w:numPr>
          <w:ilvl w:val="0"/>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Where a payment is processed but later rejected, this will be credited back to the schools bank account and will appear on their bank statement. This should be dealt with as follows:</w:t>
      </w:r>
    </w:p>
    <w:p w14:paraId="6CE5A3E2" w14:textId="77777777" w:rsidR="0002577D" w:rsidRPr="0002577D" w:rsidRDefault="0002577D" w:rsidP="0002577D">
      <w:pPr>
        <w:spacing w:after="200" w:line="276" w:lineRule="auto"/>
        <w:ind w:left="720"/>
        <w:contextualSpacing/>
        <w:rPr>
          <w:rFonts w:ascii="Arial" w:eastAsiaTheme="minorHAnsi" w:hAnsi="Arial" w:cs="Arial"/>
          <w:sz w:val="22"/>
          <w:szCs w:val="22"/>
          <w:lang w:val="en-GB"/>
        </w:rPr>
      </w:pPr>
    </w:p>
    <w:p w14:paraId="40CD1574" w14:textId="77777777" w:rsidR="0002577D" w:rsidRPr="0002577D" w:rsidRDefault="0002577D" w:rsidP="0002577D">
      <w:pPr>
        <w:numPr>
          <w:ilvl w:val="1"/>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This should be captured as part of the bank reconciliation as an outstanding item  - the bank balance will differ to that of to the bank balance on the ledger</w:t>
      </w:r>
    </w:p>
    <w:p w14:paraId="16BCE2D4" w14:textId="77777777" w:rsidR="0002577D" w:rsidRPr="0002577D" w:rsidRDefault="0002577D" w:rsidP="0002577D">
      <w:pPr>
        <w:numPr>
          <w:ilvl w:val="1"/>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The payment should be reversed through the ledger to bring the bank and ledger into balance, and re-instating the creditor</w:t>
      </w:r>
    </w:p>
    <w:p w14:paraId="675690C4" w14:textId="77777777" w:rsidR="0002577D" w:rsidRPr="0002577D" w:rsidRDefault="0002577D" w:rsidP="0002577D">
      <w:pPr>
        <w:numPr>
          <w:ilvl w:val="1"/>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The bank should be contacted to find out why the payment was rejected</w:t>
      </w:r>
    </w:p>
    <w:p w14:paraId="7EFCA06B" w14:textId="77777777" w:rsidR="0002577D" w:rsidRPr="0002577D" w:rsidRDefault="0002577D" w:rsidP="0002577D">
      <w:pPr>
        <w:numPr>
          <w:ilvl w:val="1"/>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The Supplier should be contacted</w:t>
      </w:r>
    </w:p>
    <w:p w14:paraId="3CA31452" w14:textId="77777777" w:rsidR="0002577D" w:rsidRPr="0002577D" w:rsidRDefault="0002577D" w:rsidP="0002577D">
      <w:pPr>
        <w:numPr>
          <w:ilvl w:val="1"/>
          <w:numId w:val="33"/>
        </w:numPr>
        <w:spacing w:after="200" w:line="276" w:lineRule="auto"/>
        <w:contextualSpacing/>
        <w:rPr>
          <w:rFonts w:ascii="Arial" w:eastAsiaTheme="minorHAnsi" w:hAnsi="Arial" w:cs="Arial"/>
          <w:sz w:val="22"/>
          <w:szCs w:val="22"/>
          <w:lang w:val="en-GB"/>
        </w:rPr>
      </w:pPr>
      <w:r w:rsidRPr="0002577D">
        <w:rPr>
          <w:rFonts w:ascii="Arial" w:eastAsiaTheme="minorHAnsi" w:hAnsi="Arial" w:cs="Arial"/>
          <w:sz w:val="22"/>
          <w:szCs w:val="22"/>
          <w:lang w:val="en-GB"/>
        </w:rPr>
        <w:t>A new payment should be processed, with details updated from discussions and confirmation of changes by both the bank and the supplier.</w:t>
      </w:r>
    </w:p>
    <w:p w14:paraId="574F538C" w14:textId="77777777" w:rsidR="0002577D" w:rsidRPr="0002577D" w:rsidRDefault="0002577D" w:rsidP="0002577D">
      <w:pPr>
        <w:spacing w:line="276" w:lineRule="auto"/>
        <w:ind w:left="720"/>
        <w:contextualSpacing/>
        <w:rPr>
          <w:rFonts w:ascii="Arial" w:eastAsiaTheme="minorHAnsi" w:hAnsi="Arial" w:cs="Arial"/>
          <w:sz w:val="22"/>
          <w:szCs w:val="22"/>
          <w:lang w:val="en-GB"/>
        </w:rPr>
      </w:pPr>
    </w:p>
    <w:p w14:paraId="1944FFD2" w14:textId="77777777" w:rsidR="0002577D" w:rsidRPr="0002577D" w:rsidRDefault="0002577D" w:rsidP="0002577D">
      <w:pPr>
        <w:spacing w:line="276" w:lineRule="auto"/>
        <w:rPr>
          <w:rFonts w:ascii="Arial" w:eastAsiaTheme="minorHAnsi" w:hAnsi="Arial" w:cs="Arial"/>
          <w:b/>
          <w:sz w:val="22"/>
          <w:szCs w:val="22"/>
          <w:lang w:val="en-GB"/>
        </w:rPr>
      </w:pPr>
      <w:r w:rsidRPr="0002577D">
        <w:rPr>
          <w:rFonts w:ascii="Arial" w:eastAsiaTheme="minorHAnsi" w:hAnsi="Arial" w:cs="Arial"/>
          <w:b/>
          <w:sz w:val="22"/>
          <w:szCs w:val="22"/>
          <w:lang w:val="en-GB"/>
        </w:rPr>
        <w:t>2.3</w:t>
      </w:r>
      <w:r w:rsidRPr="0002577D">
        <w:rPr>
          <w:rFonts w:ascii="Arial" w:eastAsiaTheme="minorHAnsi" w:hAnsi="Arial" w:cs="Arial"/>
          <w:b/>
          <w:sz w:val="22"/>
          <w:szCs w:val="22"/>
          <w:lang w:val="en-GB"/>
        </w:rPr>
        <w:tab/>
        <w:t>Records</w:t>
      </w:r>
    </w:p>
    <w:p w14:paraId="0716EC97" w14:textId="77777777" w:rsidR="0002577D" w:rsidRPr="0002577D" w:rsidRDefault="0002577D" w:rsidP="0002577D">
      <w:pPr>
        <w:spacing w:line="276" w:lineRule="auto"/>
        <w:rPr>
          <w:rFonts w:ascii="Arial" w:eastAsiaTheme="minorHAnsi" w:hAnsi="Arial" w:cs="Arial"/>
          <w:sz w:val="22"/>
          <w:szCs w:val="22"/>
          <w:lang w:val="en-GB"/>
        </w:rPr>
      </w:pPr>
    </w:p>
    <w:p w14:paraId="157F1368"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Schools will be expected to keep a full audit trail of documents relating to each transaction.</w:t>
      </w:r>
    </w:p>
    <w:p w14:paraId="47183940" w14:textId="77777777" w:rsidR="0002577D" w:rsidRPr="0002577D" w:rsidRDefault="0002577D" w:rsidP="0002577D">
      <w:pPr>
        <w:spacing w:after="200" w:line="276" w:lineRule="auto"/>
        <w:ind w:left="720"/>
        <w:contextualSpacing/>
        <w:rPr>
          <w:rFonts w:ascii="Arial" w:eastAsiaTheme="minorHAnsi" w:hAnsi="Arial" w:cs="Arial"/>
          <w:sz w:val="22"/>
          <w:szCs w:val="22"/>
          <w:lang w:val="en-GB"/>
        </w:rPr>
      </w:pPr>
    </w:p>
    <w:p w14:paraId="07591622"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Schools will be expected to perform a regular bank reconciliation (monthly as a minimum), which should be signed in accordance with the scheme for finance.</w:t>
      </w:r>
    </w:p>
    <w:p w14:paraId="7FB2CD92" w14:textId="77777777" w:rsidR="0002577D" w:rsidRPr="0002577D" w:rsidRDefault="0002577D" w:rsidP="0002577D">
      <w:pPr>
        <w:spacing w:after="200" w:line="276" w:lineRule="auto"/>
        <w:ind w:left="720"/>
        <w:contextualSpacing/>
        <w:rPr>
          <w:rFonts w:ascii="Arial" w:eastAsiaTheme="minorHAnsi" w:hAnsi="Arial" w:cs="Arial"/>
          <w:sz w:val="22"/>
          <w:szCs w:val="22"/>
          <w:lang w:val="en-GB"/>
        </w:rPr>
      </w:pPr>
    </w:p>
    <w:p w14:paraId="0985553A"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Schools that implement the use of bankline to make online payments should update their School’s financial regulations and procedures to reflect the process outlined in section two of this document.</w:t>
      </w:r>
    </w:p>
    <w:p w14:paraId="5B2336DC" w14:textId="77777777" w:rsidR="0002577D" w:rsidRPr="0002577D" w:rsidRDefault="0002577D" w:rsidP="0002577D">
      <w:pPr>
        <w:spacing w:line="276" w:lineRule="auto"/>
        <w:rPr>
          <w:rFonts w:ascii="Arial" w:eastAsiaTheme="minorHAnsi" w:hAnsi="Arial" w:cs="Arial"/>
          <w:sz w:val="22"/>
          <w:szCs w:val="22"/>
          <w:lang w:val="en-GB"/>
        </w:rPr>
      </w:pPr>
    </w:p>
    <w:p w14:paraId="70FC76E0" w14:textId="77777777" w:rsidR="0002577D" w:rsidRPr="0002577D" w:rsidRDefault="0002577D" w:rsidP="0002577D">
      <w:pPr>
        <w:numPr>
          <w:ilvl w:val="0"/>
          <w:numId w:val="34"/>
        </w:numPr>
        <w:spacing w:after="200" w:line="276" w:lineRule="auto"/>
        <w:contextualSpacing/>
        <w:rPr>
          <w:rFonts w:ascii="Arial" w:eastAsiaTheme="minorHAnsi" w:hAnsi="Arial" w:cs="Arial"/>
          <w:b/>
          <w:sz w:val="22"/>
          <w:szCs w:val="22"/>
          <w:lang w:val="en-GB"/>
        </w:rPr>
      </w:pPr>
      <w:r w:rsidRPr="0002577D">
        <w:rPr>
          <w:rFonts w:ascii="Arial" w:eastAsiaTheme="minorHAnsi" w:hAnsi="Arial" w:cs="Arial"/>
          <w:b/>
          <w:sz w:val="22"/>
          <w:szCs w:val="22"/>
          <w:lang w:val="en-GB"/>
        </w:rPr>
        <w:t>Training</w:t>
      </w:r>
    </w:p>
    <w:p w14:paraId="2069713A" w14:textId="77777777" w:rsidR="0002577D" w:rsidRPr="0002577D" w:rsidRDefault="0002577D" w:rsidP="0002577D">
      <w:pPr>
        <w:spacing w:line="276" w:lineRule="auto"/>
        <w:rPr>
          <w:rFonts w:ascii="Arial" w:eastAsiaTheme="minorHAnsi" w:hAnsi="Arial" w:cs="Arial"/>
          <w:b/>
          <w:sz w:val="22"/>
          <w:szCs w:val="22"/>
          <w:lang w:val="en-GB"/>
        </w:rPr>
      </w:pPr>
    </w:p>
    <w:p w14:paraId="08298FAC" w14:textId="579D31BC" w:rsidR="0002577D" w:rsidRPr="0002577D" w:rsidRDefault="0002577D" w:rsidP="0002577D">
      <w:pPr>
        <w:spacing w:line="276" w:lineRule="auto"/>
        <w:rPr>
          <w:rFonts w:ascii="Arial" w:eastAsiaTheme="minorHAnsi" w:hAnsi="Arial" w:cs="Arial"/>
          <w:sz w:val="22"/>
          <w:szCs w:val="22"/>
          <w:lang w:val="en-GB"/>
        </w:rPr>
      </w:pPr>
      <w:r w:rsidRPr="005F3DB1">
        <w:rPr>
          <w:rFonts w:ascii="Arial" w:eastAsiaTheme="minorHAnsi" w:hAnsi="Arial" w:cs="Arial"/>
          <w:sz w:val="22"/>
          <w:szCs w:val="22"/>
          <w:lang w:val="en-GB"/>
        </w:rPr>
        <w:t xml:space="preserve">Training will be provided </w:t>
      </w:r>
      <w:r w:rsidR="00A17AAB" w:rsidRPr="005F3DB1">
        <w:rPr>
          <w:rFonts w:ascii="Arial" w:eastAsiaTheme="minorHAnsi" w:hAnsi="Arial" w:cs="Arial"/>
          <w:sz w:val="22"/>
          <w:szCs w:val="22"/>
          <w:lang w:val="en-GB"/>
        </w:rPr>
        <w:t xml:space="preserve">through the RBS website </w:t>
      </w:r>
      <w:r w:rsidRPr="0002577D">
        <w:rPr>
          <w:rFonts w:ascii="Arial" w:eastAsiaTheme="minorHAnsi" w:hAnsi="Arial" w:cs="Arial"/>
          <w:sz w:val="22"/>
          <w:szCs w:val="22"/>
          <w:lang w:val="en-GB"/>
        </w:rPr>
        <w:t xml:space="preserve">.  </w:t>
      </w:r>
    </w:p>
    <w:p w14:paraId="3D79658B" w14:textId="77777777" w:rsidR="0002577D" w:rsidRPr="0002577D" w:rsidRDefault="0002577D" w:rsidP="0002577D">
      <w:pPr>
        <w:spacing w:line="276" w:lineRule="auto"/>
        <w:rPr>
          <w:rFonts w:ascii="Arial" w:eastAsiaTheme="minorHAnsi" w:hAnsi="Arial" w:cs="Arial"/>
          <w:sz w:val="22"/>
          <w:szCs w:val="22"/>
          <w:lang w:val="en-GB"/>
        </w:rPr>
      </w:pPr>
    </w:p>
    <w:p w14:paraId="753957D7" w14:textId="77777777"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The Bankline helpdesk can be accessed during working hours, contact details will be provided in the training sessions.</w:t>
      </w:r>
    </w:p>
    <w:p w14:paraId="33EBC4D9" w14:textId="77777777" w:rsidR="0002577D" w:rsidRPr="0002577D" w:rsidRDefault="0002577D" w:rsidP="0002577D">
      <w:pPr>
        <w:spacing w:line="276" w:lineRule="auto"/>
        <w:rPr>
          <w:rFonts w:ascii="Arial" w:eastAsiaTheme="minorHAnsi" w:hAnsi="Arial" w:cs="Arial"/>
          <w:sz w:val="22"/>
          <w:szCs w:val="22"/>
          <w:lang w:val="en-GB"/>
        </w:rPr>
      </w:pPr>
    </w:p>
    <w:p w14:paraId="76EB887A" w14:textId="77777777" w:rsidR="0002577D" w:rsidRPr="0002577D" w:rsidRDefault="0002577D" w:rsidP="0002577D">
      <w:pPr>
        <w:numPr>
          <w:ilvl w:val="0"/>
          <w:numId w:val="34"/>
        </w:numPr>
        <w:spacing w:after="200" w:line="276" w:lineRule="auto"/>
        <w:contextualSpacing/>
        <w:rPr>
          <w:rFonts w:ascii="Arial" w:eastAsiaTheme="minorHAnsi" w:hAnsi="Arial" w:cs="Arial"/>
          <w:b/>
          <w:sz w:val="22"/>
          <w:szCs w:val="22"/>
          <w:lang w:val="en-GB"/>
        </w:rPr>
      </w:pPr>
      <w:r w:rsidRPr="0002577D">
        <w:rPr>
          <w:rFonts w:ascii="Arial" w:eastAsiaTheme="minorHAnsi" w:hAnsi="Arial" w:cs="Arial"/>
          <w:b/>
          <w:sz w:val="22"/>
          <w:szCs w:val="22"/>
          <w:lang w:val="en-GB"/>
        </w:rPr>
        <w:t>Roll-out</w:t>
      </w:r>
    </w:p>
    <w:p w14:paraId="44DFB3BF" w14:textId="77777777" w:rsidR="0002577D" w:rsidRPr="0002577D" w:rsidRDefault="0002577D" w:rsidP="0002577D">
      <w:pPr>
        <w:spacing w:line="276" w:lineRule="auto"/>
        <w:rPr>
          <w:rFonts w:ascii="Arial" w:eastAsiaTheme="minorHAnsi" w:hAnsi="Arial" w:cs="Arial"/>
          <w:b/>
          <w:sz w:val="22"/>
          <w:szCs w:val="22"/>
          <w:lang w:val="en-GB"/>
        </w:rPr>
      </w:pPr>
    </w:p>
    <w:p w14:paraId="54FF70F0" w14:textId="7700DC9C" w:rsidR="0002577D" w:rsidRPr="0002577D" w:rsidRDefault="0002577D" w:rsidP="0002577D">
      <w:pPr>
        <w:spacing w:line="276" w:lineRule="auto"/>
        <w:rPr>
          <w:rFonts w:ascii="Arial" w:eastAsiaTheme="minorHAnsi" w:hAnsi="Arial" w:cs="Arial"/>
          <w:sz w:val="22"/>
          <w:szCs w:val="22"/>
          <w:lang w:val="en-GB"/>
        </w:rPr>
      </w:pPr>
      <w:r w:rsidRPr="0002577D">
        <w:rPr>
          <w:rFonts w:ascii="Arial" w:eastAsiaTheme="minorHAnsi" w:hAnsi="Arial" w:cs="Arial"/>
          <w:sz w:val="22"/>
          <w:szCs w:val="22"/>
          <w:lang w:val="en-GB"/>
        </w:rPr>
        <w:t xml:space="preserve">Schools that wish to have access to make online payments on Bankline should email </w:t>
      </w:r>
      <w:hyperlink r:id="rId21" w:history="1">
        <w:r w:rsidRPr="0002577D">
          <w:rPr>
            <w:rFonts w:ascii="Arial" w:eastAsiaTheme="minorHAnsi" w:hAnsi="Arial" w:cs="Arial"/>
            <w:color w:val="0000FF" w:themeColor="hyperlink"/>
            <w:sz w:val="22"/>
            <w:szCs w:val="22"/>
            <w:u w:val="single"/>
            <w:lang w:val="en-GB"/>
          </w:rPr>
          <w:t>schools.finance@croydon.gov.uk</w:t>
        </w:r>
      </w:hyperlink>
      <w:r w:rsidRPr="0002577D">
        <w:rPr>
          <w:rFonts w:ascii="Arial" w:eastAsiaTheme="minorHAnsi" w:hAnsi="Arial" w:cs="Arial"/>
          <w:sz w:val="22"/>
          <w:szCs w:val="22"/>
          <w:lang w:val="en-GB"/>
        </w:rPr>
        <w:t xml:space="preserve">  </w:t>
      </w:r>
    </w:p>
    <w:p w14:paraId="669C9D1F" w14:textId="77777777" w:rsidR="0002577D" w:rsidRPr="0002577D" w:rsidRDefault="0002577D" w:rsidP="0002577D">
      <w:pPr>
        <w:spacing w:line="276" w:lineRule="auto"/>
        <w:rPr>
          <w:rFonts w:ascii="Arial" w:eastAsiaTheme="minorHAnsi" w:hAnsi="Arial" w:cs="Arial"/>
          <w:b/>
          <w:sz w:val="22"/>
          <w:szCs w:val="22"/>
          <w:lang w:val="en-GB"/>
        </w:rPr>
      </w:pPr>
    </w:p>
    <w:p w14:paraId="6256235E" w14:textId="77777777" w:rsidR="0002577D" w:rsidRPr="0002577D" w:rsidRDefault="0002577D" w:rsidP="0002577D">
      <w:pPr>
        <w:spacing w:line="276" w:lineRule="auto"/>
        <w:rPr>
          <w:rFonts w:ascii="Arial" w:eastAsiaTheme="minorHAnsi" w:hAnsi="Arial" w:cs="Arial"/>
          <w:sz w:val="22"/>
          <w:szCs w:val="22"/>
          <w:lang w:val="en-GB"/>
        </w:rPr>
      </w:pPr>
    </w:p>
    <w:p w14:paraId="41F9CBDA" w14:textId="77777777" w:rsidR="0002577D" w:rsidRPr="0002577D" w:rsidRDefault="0002577D" w:rsidP="0002577D">
      <w:pPr>
        <w:spacing w:line="276" w:lineRule="auto"/>
        <w:rPr>
          <w:rFonts w:ascii="Arial" w:eastAsiaTheme="minorHAnsi" w:hAnsi="Arial" w:cs="Arial"/>
          <w:sz w:val="22"/>
          <w:szCs w:val="22"/>
          <w:lang w:val="en-GB"/>
        </w:rPr>
      </w:pPr>
    </w:p>
    <w:p w14:paraId="270E3A25" w14:textId="77777777" w:rsidR="0002577D" w:rsidRPr="0002577D" w:rsidRDefault="0002577D" w:rsidP="0002577D">
      <w:pPr>
        <w:spacing w:line="276" w:lineRule="auto"/>
        <w:rPr>
          <w:rFonts w:ascii="Arial" w:eastAsiaTheme="minorHAnsi" w:hAnsi="Arial" w:cs="Arial"/>
          <w:b/>
          <w:sz w:val="22"/>
          <w:szCs w:val="22"/>
          <w:lang w:val="en-GB"/>
        </w:rPr>
      </w:pPr>
      <w:r w:rsidRPr="0002577D">
        <w:rPr>
          <w:rFonts w:ascii="Arial" w:eastAsiaTheme="minorHAnsi" w:hAnsi="Arial" w:cs="Arial"/>
          <w:b/>
          <w:sz w:val="22"/>
          <w:szCs w:val="22"/>
          <w:lang w:val="en-GB"/>
        </w:rPr>
        <w:t>Appendix A</w:t>
      </w:r>
    </w:p>
    <w:p w14:paraId="67D97003" w14:textId="77777777" w:rsidR="0002577D" w:rsidRPr="0002577D" w:rsidRDefault="0002577D" w:rsidP="0002577D">
      <w:pPr>
        <w:spacing w:line="276" w:lineRule="auto"/>
        <w:rPr>
          <w:rFonts w:ascii="Arial" w:eastAsiaTheme="minorHAnsi" w:hAnsi="Arial" w:cs="Arial"/>
          <w:sz w:val="22"/>
          <w:szCs w:val="22"/>
          <w:lang w:val="en-GB"/>
        </w:rPr>
      </w:pPr>
    </w:p>
    <w:p w14:paraId="1BAB0360" w14:textId="77777777" w:rsidR="0002577D" w:rsidRPr="0002577D" w:rsidRDefault="0002577D" w:rsidP="0002577D">
      <w:pPr>
        <w:keepNext/>
        <w:spacing w:before="240" w:after="60"/>
        <w:jc w:val="both"/>
        <w:outlineLvl w:val="3"/>
        <w:rPr>
          <w:rFonts w:ascii="Calibri" w:hAnsi="Calibri" w:cs="Calibri"/>
          <w:b/>
          <w:bCs/>
          <w:sz w:val="28"/>
          <w:szCs w:val="28"/>
          <w:u w:val="single"/>
        </w:rPr>
      </w:pPr>
      <w:r w:rsidRPr="0002577D">
        <w:rPr>
          <w:rFonts w:ascii="Calibri" w:hAnsi="Calibri" w:cs="Calibri"/>
          <w:b/>
          <w:bCs/>
          <w:sz w:val="28"/>
          <w:szCs w:val="28"/>
          <w:u w:val="single"/>
        </w:rPr>
        <w:t>About Bankline</w:t>
      </w:r>
    </w:p>
    <w:p w14:paraId="0AAD3D04" w14:textId="77777777" w:rsidR="0002577D" w:rsidRPr="0002577D" w:rsidRDefault="0002577D" w:rsidP="0002577D">
      <w:pPr>
        <w:spacing w:before="100" w:beforeAutospacing="1" w:after="100" w:afterAutospacing="1"/>
        <w:jc w:val="both"/>
        <w:rPr>
          <w:lang w:eastAsia="en-GB"/>
        </w:rPr>
      </w:pPr>
      <w:r w:rsidRPr="0002577D">
        <w:rPr>
          <w:lang w:eastAsia="en-GB"/>
        </w:rPr>
        <w:t>With Bankline, payments and money transfers are simple to manage and quick to process</w:t>
      </w:r>
    </w:p>
    <w:p w14:paraId="330A6C57" w14:textId="77777777" w:rsidR="0002577D" w:rsidRPr="0002577D" w:rsidRDefault="0002577D" w:rsidP="0002577D">
      <w:pPr>
        <w:spacing w:before="100" w:beforeAutospacing="1" w:after="100" w:afterAutospacing="1"/>
        <w:jc w:val="both"/>
        <w:rPr>
          <w:lang w:eastAsia="en-GB"/>
        </w:rPr>
      </w:pPr>
      <w:r w:rsidRPr="0002577D">
        <w:rPr>
          <w:lang w:eastAsia="en-GB"/>
        </w:rPr>
        <w:t>Payments and transfers can be entered any time and processed whenever suits you- immediately, the next business day, or on the date you choose. You can also view all payments and inter-account transfers that have been confirmed, with a real-time status of the transaction progress.</w:t>
      </w:r>
    </w:p>
    <w:p w14:paraId="31EB0DB0" w14:textId="77777777" w:rsidR="0002577D" w:rsidRPr="0002577D" w:rsidRDefault="0002577D" w:rsidP="0002577D">
      <w:pPr>
        <w:jc w:val="both"/>
      </w:pPr>
      <w:r w:rsidRPr="0002577D">
        <w:t xml:space="preserve">The most cost effective payment channel for a school would be for a Next Day or Future Dated Faster Payment to me made. This will be via the Standard Payment method. </w:t>
      </w:r>
    </w:p>
    <w:p w14:paraId="2178E8BD" w14:textId="77777777" w:rsidR="0002577D" w:rsidRPr="0002577D" w:rsidRDefault="0002577D" w:rsidP="0002577D">
      <w:pPr>
        <w:jc w:val="both"/>
        <w:rPr>
          <w:lang w:eastAsia="en-GB"/>
        </w:rPr>
      </w:pPr>
    </w:p>
    <w:p w14:paraId="36855F4C" w14:textId="77777777" w:rsidR="0002577D" w:rsidRPr="0002577D" w:rsidRDefault="0002577D" w:rsidP="0002577D">
      <w:pPr>
        <w:jc w:val="both"/>
      </w:pPr>
      <w:r w:rsidRPr="0002577D">
        <w:t>The current charge for a Next Day or Future Dated Payment via Bankline for a LB Croydon school is £0.20 so you will see an immediate cost saving against the cost of stationery and stamps for posting invoice payments to supplies.</w:t>
      </w:r>
    </w:p>
    <w:p w14:paraId="35A5A8C6" w14:textId="77777777" w:rsidR="0002577D" w:rsidRPr="0002577D" w:rsidRDefault="0002577D" w:rsidP="0002577D">
      <w:pPr>
        <w:jc w:val="both"/>
      </w:pPr>
    </w:p>
    <w:p w14:paraId="2F487651" w14:textId="77777777" w:rsidR="0002577D" w:rsidRPr="0002577D" w:rsidRDefault="0002577D" w:rsidP="0002577D">
      <w:pPr>
        <w:jc w:val="both"/>
      </w:pPr>
      <w:r w:rsidRPr="0002577D">
        <w:t xml:space="preserve">As a self serve system, the administration of Bankline is controlled centrally by the Local Authority.  Users will be granted access to their school’s own accounts only. In addition the profile can be set up to ensure that the required authorisation limits are in place and that individuals have the correct level of access to enable them to undertake their day to day duties. </w:t>
      </w:r>
    </w:p>
    <w:p w14:paraId="09EFD8B9" w14:textId="77777777" w:rsidR="0002577D" w:rsidRPr="0002577D" w:rsidRDefault="0002577D" w:rsidP="0002577D">
      <w:pPr>
        <w:spacing w:before="100" w:beforeAutospacing="1" w:after="100" w:afterAutospacing="1"/>
        <w:jc w:val="both"/>
        <w:rPr>
          <w:lang w:eastAsia="en-GB"/>
        </w:rPr>
      </w:pPr>
      <w:r w:rsidRPr="0002577D">
        <w:rPr>
          <w:lang w:eastAsia="en-GB"/>
        </w:rPr>
        <w:t>Smartcards and smartcard readers give you an extra layer of security. The system is simple and extremely effective.</w:t>
      </w:r>
    </w:p>
    <w:p w14:paraId="5159D5C5" w14:textId="77777777" w:rsidR="0002577D" w:rsidRPr="0002577D" w:rsidRDefault="0002577D" w:rsidP="0002577D">
      <w:pPr>
        <w:spacing w:before="100" w:beforeAutospacing="1" w:after="100" w:afterAutospacing="1"/>
        <w:jc w:val="both"/>
        <w:rPr>
          <w:lang w:eastAsia="en-GB"/>
        </w:rPr>
      </w:pPr>
      <w:r w:rsidRPr="0002577D">
        <w:rPr>
          <w:lang w:eastAsia="en-GB"/>
        </w:rPr>
        <w:t>Smartcard authentication allows your team to control the movement of funds from your accounts - and alter the administration of those functions.</w:t>
      </w:r>
    </w:p>
    <w:p w14:paraId="7E6AD8FA" w14:textId="77777777" w:rsidR="0002577D" w:rsidRPr="0002577D" w:rsidRDefault="0002577D" w:rsidP="0002577D">
      <w:pPr>
        <w:spacing w:before="100" w:beforeAutospacing="1" w:after="100" w:afterAutospacing="1"/>
        <w:jc w:val="both"/>
        <w:rPr>
          <w:lang w:eastAsia="en-GB"/>
        </w:rPr>
      </w:pPr>
      <w:r w:rsidRPr="0002577D">
        <w:rPr>
          <w:lang w:eastAsia="en-GB"/>
        </w:rPr>
        <w:t>Each authorised user has their own smartcard, which is used in conjunction with a smartcard reader. Without the smartcard, the transaction or change can't be made.</w:t>
      </w:r>
    </w:p>
    <w:p w14:paraId="6412FD08" w14:textId="77777777" w:rsidR="0002577D" w:rsidRPr="0002577D" w:rsidRDefault="0002577D" w:rsidP="0002577D">
      <w:pPr>
        <w:spacing w:before="100" w:beforeAutospacing="1" w:after="100" w:afterAutospacing="1"/>
        <w:jc w:val="both"/>
        <w:rPr>
          <w:lang w:eastAsia="en-GB"/>
        </w:rPr>
      </w:pPr>
      <w:r w:rsidRPr="0002577D">
        <w:rPr>
          <w:lang w:eastAsia="en-GB"/>
        </w:rPr>
        <w:t>Logging on to Bankline requires a combination of unique passwords, PINs and user IDs to access the services. You can even decide how often users must change their passwords.</w:t>
      </w:r>
    </w:p>
    <w:p w14:paraId="478212D1" w14:textId="77777777" w:rsidR="0002577D" w:rsidRPr="0002577D" w:rsidRDefault="0002577D" w:rsidP="0002577D">
      <w:pPr>
        <w:spacing w:before="100" w:beforeAutospacing="1" w:after="100" w:afterAutospacing="1"/>
        <w:jc w:val="both"/>
        <w:rPr>
          <w:lang w:eastAsia="en-GB"/>
        </w:rPr>
      </w:pPr>
      <w:r w:rsidRPr="0002577D">
        <w:rPr>
          <w:lang w:eastAsia="en-GB"/>
        </w:rPr>
        <w:t>This level of protection means that your information is kept private. It also means that users only have access to the functionality they are assigned to.</w:t>
      </w:r>
    </w:p>
    <w:p w14:paraId="6418BFE1" w14:textId="77777777" w:rsidR="0002577D" w:rsidRPr="0002577D" w:rsidRDefault="0002577D" w:rsidP="0002577D">
      <w:pPr>
        <w:spacing w:before="100" w:beforeAutospacing="1" w:after="100" w:afterAutospacing="1"/>
        <w:jc w:val="both"/>
        <w:rPr>
          <w:lang w:eastAsia="en-GB"/>
        </w:rPr>
      </w:pPr>
      <w:r w:rsidRPr="0002577D">
        <w:rPr>
          <w:lang w:eastAsia="en-GB"/>
        </w:rPr>
        <w:lastRenderedPageBreak/>
        <w:t>We recommend your organisation maintains anti-virus software on all computers, to ensure you are protected from new threats as they emerge.</w:t>
      </w:r>
    </w:p>
    <w:p w14:paraId="2486006B" w14:textId="77777777" w:rsidR="0002577D" w:rsidRPr="0002577D" w:rsidRDefault="0002577D" w:rsidP="0002577D">
      <w:pPr>
        <w:spacing w:before="100" w:beforeAutospacing="1" w:after="100" w:afterAutospacing="1"/>
        <w:jc w:val="both"/>
        <w:rPr>
          <w:lang w:eastAsia="en-GB"/>
        </w:rPr>
      </w:pPr>
      <w:r w:rsidRPr="0002577D">
        <w:rPr>
          <w:lang w:eastAsia="en-GB"/>
        </w:rPr>
        <w:t xml:space="preserve">Bankline will never ask users for a complete set of security details on any web page. We would also never send an email asking for these details or linking to a web page asking for such. </w:t>
      </w:r>
    </w:p>
    <w:p w14:paraId="43CACF01" w14:textId="77777777" w:rsidR="0002577D" w:rsidRPr="0002577D" w:rsidRDefault="0002577D" w:rsidP="0002577D">
      <w:pPr>
        <w:spacing w:before="100" w:beforeAutospacing="1" w:after="100" w:afterAutospacing="1"/>
        <w:jc w:val="both"/>
        <w:rPr>
          <w:lang w:eastAsia="en-GB"/>
        </w:rPr>
      </w:pPr>
      <w:r w:rsidRPr="0002577D">
        <w:rPr>
          <w:lang w:eastAsia="en-GB"/>
        </w:rPr>
        <w:t>We have designed the technology behind Bankline to be as robust as possible.</w:t>
      </w:r>
    </w:p>
    <w:p w14:paraId="567433CD" w14:textId="77777777" w:rsidR="0002577D" w:rsidRPr="0002577D" w:rsidRDefault="0002577D" w:rsidP="0002577D">
      <w:pPr>
        <w:spacing w:before="100" w:beforeAutospacing="1" w:after="100" w:afterAutospacing="1"/>
        <w:jc w:val="both"/>
        <w:rPr>
          <w:lang w:eastAsia="en-GB"/>
        </w:rPr>
      </w:pPr>
      <w:r w:rsidRPr="0002577D">
        <w:rPr>
          <w:lang w:eastAsia="en-GB"/>
        </w:rPr>
        <w:t>The infrastructure is fully mirrored across two data centres. Should a component failure occur, a backup component would take over processing.</w:t>
      </w:r>
    </w:p>
    <w:p w14:paraId="42F42287" w14:textId="77777777" w:rsidR="0002577D" w:rsidRPr="0002577D" w:rsidRDefault="0002577D" w:rsidP="0002577D">
      <w:pPr>
        <w:spacing w:before="100" w:beforeAutospacing="1" w:after="100" w:afterAutospacing="1"/>
        <w:jc w:val="both"/>
        <w:rPr>
          <w:lang w:eastAsia="en-GB"/>
        </w:rPr>
      </w:pPr>
      <w:r w:rsidRPr="0002577D">
        <w:rPr>
          <w:lang w:eastAsia="en-GB"/>
        </w:rPr>
        <w:t>We also have a number of backup measures designed to protect the continuity of the Bankline service.</w:t>
      </w:r>
    </w:p>
    <w:p w14:paraId="2ADD73D4" w14:textId="77777777" w:rsidR="0002577D" w:rsidRPr="0002577D" w:rsidRDefault="0002577D" w:rsidP="0002577D">
      <w:pPr>
        <w:keepNext/>
        <w:spacing w:before="240" w:after="60"/>
        <w:jc w:val="both"/>
        <w:outlineLvl w:val="3"/>
        <w:rPr>
          <w:b/>
          <w:bCs/>
          <w:szCs w:val="24"/>
          <w:u w:val="single"/>
        </w:rPr>
      </w:pPr>
      <w:r w:rsidRPr="0002577D">
        <w:rPr>
          <w:b/>
          <w:bCs/>
          <w:szCs w:val="24"/>
          <w:u w:val="single"/>
        </w:rPr>
        <w:t>Safeguard your business - use Rapport, antivirus and a firewall</w:t>
      </w:r>
    </w:p>
    <w:p w14:paraId="0CB15D3E" w14:textId="77777777" w:rsidR="0002577D" w:rsidRPr="0002577D" w:rsidRDefault="0002577D" w:rsidP="0002577D">
      <w:pPr>
        <w:keepNext/>
        <w:spacing w:before="240" w:after="60"/>
        <w:jc w:val="both"/>
        <w:outlineLvl w:val="3"/>
        <w:rPr>
          <w:bCs/>
          <w:szCs w:val="24"/>
        </w:rPr>
      </w:pPr>
      <w:r w:rsidRPr="0002577D">
        <w:rPr>
          <w:bCs/>
          <w:szCs w:val="24"/>
        </w:rPr>
        <w:t>Rapport adds the protection your business needs. It helps to stop criminals using sophisticated methods to steal your login details and other data.</w:t>
      </w:r>
    </w:p>
    <w:p w14:paraId="0B52C31B"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 xml:space="preserve">Rapport conceals your login details and other information by forming an additional security layer between your computer and Bankline. </w:t>
      </w:r>
    </w:p>
    <w:p w14:paraId="0113A367"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Rapport also makes sure that you really are connected to our site ensuring your data is being transferred to Bankline, not a fraudster.</w:t>
      </w:r>
    </w:p>
    <w:p w14:paraId="6970498F"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However, your company still needs antivirus software and firewalls. Rapport complements these security measures, but does not replace them.</w:t>
      </w:r>
    </w:p>
    <w:p w14:paraId="13C2D40F" w14:textId="77777777" w:rsidR="0002577D" w:rsidRPr="0002577D" w:rsidRDefault="0002577D" w:rsidP="0002577D">
      <w:pPr>
        <w:keepNext/>
        <w:spacing w:before="240" w:after="60"/>
        <w:jc w:val="both"/>
        <w:outlineLvl w:val="3"/>
        <w:rPr>
          <w:b/>
          <w:bCs/>
          <w:szCs w:val="24"/>
        </w:rPr>
      </w:pPr>
      <w:r w:rsidRPr="0002577D">
        <w:rPr>
          <w:b/>
          <w:bCs/>
          <w:szCs w:val="24"/>
        </w:rPr>
        <w:t>Effective, secure and easy to install</w:t>
      </w:r>
    </w:p>
    <w:p w14:paraId="344E11FA"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A few seconds is all it takes to download Rapport from our website. If your organisation has a policy on downloading and using software, contact your IT department before you download Rapport.</w:t>
      </w:r>
    </w:p>
    <w:p w14:paraId="32146516"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 xml:space="preserve">This link takes you to the site </w:t>
      </w:r>
      <w:hyperlink r:id="rId22" w:history="1">
        <w:r w:rsidRPr="0002577D">
          <w:rPr>
            <w:rFonts w:eastAsia="Calibri"/>
            <w:b/>
            <w:color w:val="0000FF" w:themeColor="hyperlink"/>
            <w:szCs w:val="24"/>
            <w:u w:val="single"/>
            <w:lang w:val="en-GB" w:eastAsia="en-GB"/>
          </w:rPr>
          <w:t>http://www.rbs.co.uk/corporate/ms/sc/online-security/rapport.ashx</w:t>
        </w:r>
      </w:hyperlink>
      <w:r w:rsidRPr="0002577D">
        <w:rPr>
          <w:rFonts w:eastAsia="Calibri"/>
          <w:b/>
          <w:szCs w:val="24"/>
          <w:lang w:val="en-GB" w:eastAsia="en-GB"/>
        </w:rPr>
        <w:t xml:space="preserve"> </w:t>
      </w:r>
    </w:p>
    <w:p w14:paraId="5376B87C"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Rapport is easy to use, and does not interfere with day-to-day browsing. It also updates automatically to protect you from new threats.</w:t>
      </w:r>
    </w:p>
    <w:p w14:paraId="0C904F6E" w14:textId="77777777" w:rsidR="0002577D" w:rsidRPr="0002577D" w:rsidRDefault="0002577D" w:rsidP="0002577D">
      <w:pPr>
        <w:keepNext/>
        <w:spacing w:before="240" w:after="60"/>
        <w:jc w:val="both"/>
        <w:outlineLvl w:val="3"/>
        <w:rPr>
          <w:b/>
          <w:bCs/>
          <w:szCs w:val="24"/>
        </w:rPr>
      </w:pPr>
      <w:r w:rsidRPr="0002577D">
        <w:rPr>
          <w:b/>
          <w:bCs/>
          <w:szCs w:val="24"/>
        </w:rPr>
        <w:t>Our existing security</w:t>
      </w:r>
    </w:p>
    <w:p w14:paraId="1743F565" w14:textId="77777777" w:rsidR="0002577D" w:rsidRPr="0002577D" w:rsidRDefault="0002577D" w:rsidP="0002577D">
      <w:pPr>
        <w:spacing w:before="100" w:beforeAutospacing="1" w:after="100" w:afterAutospacing="1"/>
        <w:jc w:val="both"/>
        <w:rPr>
          <w:rFonts w:eastAsia="Calibri"/>
          <w:szCs w:val="24"/>
          <w:lang w:val="en-GB" w:eastAsia="en-GB"/>
        </w:rPr>
      </w:pPr>
      <w:r w:rsidRPr="0002577D">
        <w:rPr>
          <w:rFonts w:eastAsia="Calibri"/>
          <w:szCs w:val="24"/>
          <w:lang w:val="en-GB" w:eastAsia="en-GB"/>
        </w:rPr>
        <w:t>Bankline is extremely secure. However, Rapport is a crucial layer of additional security that can’t be met by your antivirus software and firewalls alone.</w:t>
      </w:r>
    </w:p>
    <w:p w14:paraId="2529F3A4" w14:textId="04564823" w:rsidR="00F0001B" w:rsidRDefault="00F0001B">
      <w:pPr>
        <w:rPr>
          <w:rFonts w:ascii="Arial" w:eastAsiaTheme="minorHAnsi" w:hAnsi="Arial" w:cs="Arial"/>
          <w:szCs w:val="24"/>
          <w:lang w:val="en-GB"/>
        </w:rPr>
      </w:pPr>
      <w:r>
        <w:rPr>
          <w:rFonts w:ascii="Arial" w:eastAsiaTheme="minorHAnsi" w:hAnsi="Arial" w:cs="Arial"/>
          <w:szCs w:val="24"/>
          <w:lang w:val="en-GB"/>
        </w:rPr>
        <w:br w:type="page"/>
      </w:r>
    </w:p>
    <w:p w14:paraId="7D1A116C" w14:textId="77777777" w:rsidR="0002577D" w:rsidRPr="0002577D" w:rsidRDefault="0002577D" w:rsidP="0002577D">
      <w:pPr>
        <w:spacing w:line="276" w:lineRule="auto"/>
        <w:rPr>
          <w:rFonts w:ascii="Arial" w:eastAsiaTheme="minorHAnsi" w:hAnsi="Arial" w:cs="Arial"/>
          <w:szCs w:val="24"/>
          <w:lang w:val="en-GB"/>
        </w:rPr>
      </w:pPr>
    </w:p>
    <w:p w14:paraId="11D29F0F" w14:textId="77777777" w:rsidR="00F0001B" w:rsidRDefault="00F0001B" w:rsidP="005E515B">
      <w:pPr>
        <w:rPr>
          <w:rFonts w:ascii="Arial" w:eastAsiaTheme="minorHAnsi" w:hAnsi="Arial" w:cs="Arial"/>
          <w:szCs w:val="24"/>
          <w:lang w:val="en-GB"/>
        </w:rPr>
      </w:pPr>
    </w:p>
    <w:p w14:paraId="582CB613" w14:textId="1D6B10F7" w:rsidR="00F0001B" w:rsidRDefault="00F0001B" w:rsidP="00F0001B">
      <w:pPr>
        <w:tabs>
          <w:tab w:val="left" w:pos="6630"/>
        </w:tabs>
        <w:ind w:left="567"/>
        <w:rPr>
          <w:rFonts w:ascii="Arial" w:hAnsi="Arial" w:cs="Arial"/>
          <w:bCs/>
          <w:iCs/>
          <w:snapToGrid w:val="0"/>
          <w:szCs w:val="32"/>
          <w:lang w:val="en-GB"/>
        </w:rPr>
      </w:pPr>
      <w:r>
        <w:rPr>
          <w:rFonts w:ascii="Arial" w:hAnsi="Arial" w:cs="Arial"/>
          <w:b/>
          <w:szCs w:val="24"/>
          <w:lang w:val="en-GB" w:eastAsia="en-GB"/>
        </w:rPr>
        <w:t xml:space="preserve">ANNEX </w:t>
      </w:r>
      <w:r w:rsidR="003F1D5B">
        <w:rPr>
          <w:rFonts w:ascii="Arial" w:hAnsi="Arial" w:cs="Arial"/>
          <w:b/>
          <w:szCs w:val="24"/>
          <w:lang w:val="en-GB" w:eastAsia="en-GB"/>
        </w:rPr>
        <w:t>K</w:t>
      </w:r>
      <w:r>
        <w:rPr>
          <w:rFonts w:ascii="Arial" w:hAnsi="Arial" w:cs="Arial"/>
          <w:b/>
          <w:szCs w:val="24"/>
          <w:lang w:val="en-GB" w:eastAsia="en-GB"/>
        </w:rPr>
        <w:t xml:space="preserve"> – </w:t>
      </w:r>
      <w:r w:rsidRPr="00351B47">
        <w:rPr>
          <w:rFonts w:ascii="Arial" w:hAnsi="Arial" w:cs="Arial"/>
          <w:bCs/>
          <w:iCs/>
          <w:snapToGrid w:val="0"/>
          <w:szCs w:val="32"/>
          <w:lang w:val="en-GB"/>
        </w:rPr>
        <w:t>List of services available for schools through LA</w:t>
      </w:r>
    </w:p>
    <w:p w14:paraId="6BE35F28" w14:textId="77777777" w:rsidR="00687B54" w:rsidRDefault="00687B54" w:rsidP="00F0001B">
      <w:pPr>
        <w:tabs>
          <w:tab w:val="left" w:pos="6630"/>
        </w:tabs>
        <w:ind w:left="567"/>
        <w:rPr>
          <w:rFonts w:ascii="Arial" w:hAnsi="Arial" w:cs="Arial"/>
          <w:bCs/>
          <w:iCs/>
          <w:snapToGrid w:val="0"/>
          <w:szCs w:val="32"/>
          <w:lang w:val="en-GB"/>
        </w:rPr>
      </w:pPr>
    </w:p>
    <w:p w14:paraId="15AF816D" w14:textId="77777777" w:rsidR="00687B54" w:rsidRDefault="00687B54" w:rsidP="00F0001B">
      <w:pPr>
        <w:tabs>
          <w:tab w:val="left" w:pos="6630"/>
        </w:tabs>
        <w:ind w:left="567"/>
        <w:rPr>
          <w:rFonts w:ascii="Arial" w:hAnsi="Arial" w:cs="Arial"/>
          <w:bCs/>
          <w:iCs/>
          <w:snapToGrid w:val="0"/>
          <w:szCs w:val="32"/>
          <w:lang w:val="en-GB"/>
        </w:rPr>
      </w:pPr>
      <w:r>
        <w:rPr>
          <w:rFonts w:ascii="Arial" w:hAnsi="Arial" w:cs="Arial"/>
          <w:bCs/>
          <w:iCs/>
          <w:snapToGrid w:val="0"/>
          <w:szCs w:val="32"/>
          <w:lang w:val="en-GB"/>
        </w:rPr>
        <w:t xml:space="preserve">The below link is to the complete directory of services available for schools to purchase for the 2020/21 financial year. </w:t>
      </w:r>
    </w:p>
    <w:p w14:paraId="1E2BBF5C" w14:textId="77777777" w:rsidR="00687B54" w:rsidRDefault="00687B54" w:rsidP="00F0001B">
      <w:pPr>
        <w:tabs>
          <w:tab w:val="left" w:pos="6630"/>
        </w:tabs>
        <w:ind w:left="567"/>
        <w:rPr>
          <w:rFonts w:ascii="Arial" w:hAnsi="Arial" w:cs="Arial"/>
          <w:bCs/>
          <w:iCs/>
          <w:snapToGrid w:val="0"/>
          <w:szCs w:val="32"/>
          <w:lang w:val="en-GB"/>
        </w:rPr>
      </w:pPr>
    </w:p>
    <w:p w14:paraId="0CC66065" w14:textId="305A8A84" w:rsidR="00687B54" w:rsidRDefault="00687B54" w:rsidP="00F0001B">
      <w:pPr>
        <w:tabs>
          <w:tab w:val="left" w:pos="6630"/>
        </w:tabs>
        <w:ind w:left="567"/>
        <w:rPr>
          <w:rFonts w:ascii="Arial" w:hAnsi="Arial" w:cs="Arial"/>
          <w:bCs/>
          <w:iCs/>
          <w:snapToGrid w:val="0"/>
          <w:szCs w:val="32"/>
          <w:lang w:val="en-GB"/>
        </w:rPr>
      </w:pPr>
      <w:r>
        <w:rPr>
          <w:rFonts w:ascii="Arial" w:hAnsi="Arial" w:cs="Arial"/>
          <w:bCs/>
          <w:iCs/>
          <w:snapToGrid w:val="0"/>
          <w:szCs w:val="32"/>
          <w:lang w:val="en-GB"/>
        </w:rPr>
        <w:t xml:space="preserve">The brochure </w:t>
      </w:r>
      <w:r w:rsidR="00A81A33">
        <w:rPr>
          <w:rFonts w:ascii="Arial" w:hAnsi="Arial" w:cs="Arial"/>
          <w:bCs/>
          <w:iCs/>
          <w:snapToGrid w:val="0"/>
          <w:szCs w:val="32"/>
          <w:lang w:val="en-GB"/>
        </w:rPr>
        <w:t xml:space="preserve">provides a summary of the services available to buy by maintained schools, academies and others, plus the services which the LA still have a statutory duty to provide for which there is no charge. </w:t>
      </w:r>
    </w:p>
    <w:p w14:paraId="1C80B256" w14:textId="77777777" w:rsidR="00A81A33" w:rsidRDefault="00A81A33" w:rsidP="00F0001B">
      <w:pPr>
        <w:tabs>
          <w:tab w:val="left" w:pos="6630"/>
        </w:tabs>
        <w:ind w:left="567"/>
        <w:rPr>
          <w:rFonts w:ascii="Arial" w:hAnsi="Arial" w:cs="Arial"/>
          <w:bCs/>
          <w:iCs/>
          <w:snapToGrid w:val="0"/>
          <w:szCs w:val="32"/>
          <w:lang w:val="en-GB"/>
        </w:rPr>
      </w:pPr>
    </w:p>
    <w:p w14:paraId="64A85883" w14:textId="77777777" w:rsidR="00687B54" w:rsidRDefault="00687B54" w:rsidP="00F0001B">
      <w:pPr>
        <w:tabs>
          <w:tab w:val="left" w:pos="6630"/>
        </w:tabs>
        <w:ind w:left="567"/>
      </w:pPr>
    </w:p>
    <w:p w14:paraId="29587D79" w14:textId="6E64897E" w:rsidR="00687B54" w:rsidRDefault="00000000" w:rsidP="00F0001B">
      <w:pPr>
        <w:tabs>
          <w:tab w:val="left" w:pos="6630"/>
        </w:tabs>
        <w:ind w:left="567"/>
      </w:pPr>
      <w:hyperlink r:id="rId23" w:history="1">
        <w:r w:rsidR="00687B54" w:rsidRPr="00D945AD">
          <w:rPr>
            <w:rStyle w:val="Hyperlink"/>
          </w:rPr>
          <w:t>https://www.croydon.gov.uk/sites/default/files/Croydon-services-schools20-21.pdf</w:t>
        </w:r>
      </w:hyperlink>
    </w:p>
    <w:p w14:paraId="44B167EB" w14:textId="77777777" w:rsidR="00687B54" w:rsidRDefault="00687B54" w:rsidP="00F0001B">
      <w:pPr>
        <w:tabs>
          <w:tab w:val="left" w:pos="6630"/>
        </w:tabs>
        <w:ind w:left="567"/>
      </w:pPr>
    </w:p>
    <w:p w14:paraId="21FBAB2D" w14:textId="77777777" w:rsidR="00687B54" w:rsidRDefault="00687B54" w:rsidP="00F0001B">
      <w:pPr>
        <w:tabs>
          <w:tab w:val="left" w:pos="6630"/>
        </w:tabs>
        <w:ind w:left="567"/>
      </w:pPr>
    </w:p>
    <w:p w14:paraId="4651D683" w14:textId="77777777" w:rsidR="00F0001B" w:rsidRDefault="00F0001B" w:rsidP="00F0001B">
      <w:pPr>
        <w:tabs>
          <w:tab w:val="left" w:pos="6630"/>
        </w:tabs>
        <w:ind w:left="567"/>
        <w:rPr>
          <w:rFonts w:ascii="Arial" w:hAnsi="Arial" w:cs="Arial"/>
          <w:b/>
          <w:szCs w:val="24"/>
          <w:lang w:val="en-GB" w:eastAsia="en-GB"/>
        </w:rPr>
      </w:pPr>
    </w:p>
    <w:p w14:paraId="3D83CCD8" w14:textId="77777777" w:rsidR="00F0001B" w:rsidRDefault="00F0001B" w:rsidP="00F0001B">
      <w:pPr>
        <w:tabs>
          <w:tab w:val="left" w:pos="6630"/>
        </w:tabs>
        <w:ind w:left="567"/>
        <w:rPr>
          <w:rFonts w:ascii="Arial" w:hAnsi="Arial" w:cs="Arial"/>
          <w:b/>
          <w:szCs w:val="24"/>
          <w:lang w:val="en-GB" w:eastAsia="en-GB"/>
        </w:rPr>
      </w:pPr>
    </w:p>
    <w:p w14:paraId="78236B16" w14:textId="6C1B4A9A" w:rsidR="0002577D" w:rsidRPr="0002577D" w:rsidRDefault="0002577D" w:rsidP="00C12DAF">
      <w:pPr>
        <w:rPr>
          <w:rFonts w:ascii="Arial" w:eastAsiaTheme="minorHAnsi" w:hAnsi="Arial" w:cs="Arial"/>
          <w:sz w:val="22"/>
          <w:szCs w:val="22"/>
          <w:lang w:val="en-GB"/>
        </w:rPr>
      </w:pPr>
      <w:r>
        <w:rPr>
          <w:rFonts w:ascii="Arial" w:eastAsiaTheme="minorHAnsi" w:hAnsi="Arial" w:cs="Arial"/>
          <w:szCs w:val="24"/>
          <w:lang w:val="en-GB"/>
        </w:rPr>
        <w:br w:type="page"/>
      </w:r>
    </w:p>
    <w:p w14:paraId="353B197B" w14:textId="0D59EA2E" w:rsidR="007C4E95" w:rsidRDefault="007C4E95" w:rsidP="00FA3ACE">
      <w:pPr>
        <w:pStyle w:val="Default"/>
        <w:ind w:left="720"/>
        <w:rPr>
          <w:b/>
          <w:lang w:eastAsia="en-GB"/>
        </w:rPr>
      </w:pPr>
      <w:r w:rsidRPr="003C1F66">
        <w:rPr>
          <w:b/>
          <w:bCs/>
          <w:sz w:val="32"/>
          <w:szCs w:val="32"/>
        </w:rPr>
        <w:lastRenderedPageBreak/>
        <w:t xml:space="preserve">Annex </w:t>
      </w:r>
      <w:r w:rsidR="003F1D5B">
        <w:rPr>
          <w:b/>
          <w:bCs/>
          <w:sz w:val="32"/>
          <w:szCs w:val="32"/>
        </w:rPr>
        <w:t>L</w:t>
      </w:r>
      <w:r w:rsidRPr="003C1F66">
        <w:rPr>
          <w:b/>
          <w:bCs/>
          <w:sz w:val="32"/>
          <w:szCs w:val="32"/>
        </w:rPr>
        <w:t xml:space="preserve"> </w:t>
      </w:r>
    </w:p>
    <w:p w14:paraId="00277173" w14:textId="77777777" w:rsidR="007C4E95" w:rsidRDefault="007C4E95">
      <w:pPr>
        <w:rPr>
          <w:rFonts w:ascii="Arial" w:hAnsi="Arial" w:cs="Arial"/>
          <w:b/>
          <w:szCs w:val="24"/>
          <w:lang w:val="en-GB" w:eastAsia="en-GB"/>
        </w:rPr>
      </w:pPr>
    </w:p>
    <w:p w14:paraId="0719D446"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color w:val="800080"/>
          <w:sz w:val="27"/>
          <w:szCs w:val="27"/>
          <w:lang w:eastAsia="en-GB"/>
        </w:rPr>
        <w:t>Procurement Card Usage Guidance for Schools</w:t>
      </w:r>
    </w:p>
    <w:p w14:paraId="04F1252D"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These procedures are issued to schools as guidance on the use of Procurement Cards (PCards). This document can be adapted for use in the schools local policy.</w:t>
      </w:r>
    </w:p>
    <w:p w14:paraId="322BEC1B"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Introduction</w:t>
      </w:r>
    </w:p>
    <w:p w14:paraId="5A0D9E4D"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Procurement cards (Pcard) are used to pay for small value transactions which cannot be made through schools procurement system. The card(s) should be administered by an individual within the school that is not a cardholder. </w:t>
      </w:r>
    </w:p>
    <w:p w14:paraId="577EE8C2"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Transactional and Credit Limits</w:t>
      </w:r>
    </w:p>
    <w:p w14:paraId="3AB42CD3"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It is recommended that Pcard limits are set at £500 per single transaction and at £2,500 for monthly credit limits. Higher limits can only be granted by agreement and approval at a meeting of the Full Governing Body (FGB). </w:t>
      </w:r>
    </w:p>
    <w:p w14:paraId="2D286608" w14:textId="77777777" w:rsidR="007C4E95" w:rsidRDefault="007C4E95" w:rsidP="007C4E95">
      <w:pPr>
        <w:rPr>
          <w:rFonts w:ascii="Arial" w:hAnsi="Arial" w:cs="Arial"/>
          <w:szCs w:val="24"/>
          <w:lang w:eastAsia="en-GB"/>
        </w:rPr>
      </w:pPr>
      <w:r w:rsidRPr="004D4D27">
        <w:rPr>
          <w:rFonts w:ascii="Arial" w:hAnsi="Arial" w:cs="Arial"/>
          <w:szCs w:val="24"/>
          <w:lang w:eastAsia="en-GB"/>
        </w:rPr>
        <w:t>It is recommended that all card holder limits are reviewed on an annual basis by the FGB.</w:t>
      </w:r>
      <w:r>
        <w:rPr>
          <w:rFonts w:ascii="Arial" w:hAnsi="Arial" w:cs="Arial"/>
          <w:szCs w:val="24"/>
          <w:lang w:eastAsia="en-GB"/>
        </w:rPr>
        <w:t xml:space="preserve"> It is also recommended that there is an independent review of the appropriateness of transactions. It is recommended that this review is carried out by the Head Teacher (where they are not the card holder or the Chair of the Finance Committee where the Head Teacher is the card holder. </w:t>
      </w:r>
    </w:p>
    <w:p w14:paraId="01DF1069"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w:t>
      </w:r>
    </w:p>
    <w:p w14:paraId="658534E7"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Card Holder Responsibilities</w:t>
      </w:r>
    </w:p>
    <w:p w14:paraId="424B7AEE"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By using a Pcard, all cardholders must comply with the following:</w:t>
      </w:r>
    </w:p>
    <w:p w14:paraId="64B7D45A" w14:textId="77777777" w:rsidR="007C4E95" w:rsidRPr="004D4D27" w:rsidRDefault="007C4E95" w:rsidP="007C4E95">
      <w:pPr>
        <w:numPr>
          <w:ilvl w:val="0"/>
          <w:numId w:val="37"/>
        </w:numPr>
        <w:spacing w:before="100" w:beforeAutospacing="1" w:after="100" w:afterAutospacing="1"/>
        <w:rPr>
          <w:szCs w:val="24"/>
          <w:lang w:eastAsia="en-GB"/>
        </w:rPr>
      </w:pPr>
      <w:r w:rsidRPr="004D4D27">
        <w:rPr>
          <w:rFonts w:ascii="Arial" w:hAnsi="Arial" w:cs="Arial"/>
          <w:szCs w:val="24"/>
          <w:lang w:eastAsia="en-GB"/>
        </w:rPr>
        <w:t>To use the Pcard for official school business purchases only and not to charge any personal purchases to the Pcard. All purchase must be legal and within budget provision.</w:t>
      </w:r>
    </w:p>
    <w:p w14:paraId="7B5A5D01" w14:textId="77777777" w:rsidR="007C4E95" w:rsidRPr="004D4D27" w:rsidRDefault="007C4E95" w:rsidP="007C4E95">
      <w:pPr>
        <w:numPr>
          <w:ilvl w:val="0"/>
          <w:numId w:val="38"/>
        </w:numPr>
        <w:spacing w:before="100" w:beforeAutospacing="1" w:after="100" w:afterAutospacing="1"/>
        <w:rPr>
          <w:szCs w:val="24"/>
          <w:lang w:eastAsia="en-GB"/>
        </w:rPr>
      </w:pPr>
      <w:r w:rsidRPr="004D4D27">
        <w:rPr>
          <w:rFonts w:ascii="Arial" w:hAnsi="Arial" w:cs="Arial"/>
          <w:szCs w:val="24"/>
          <w:lang w:eastAsia="en-GB"/>
        </w:rPr>
        <w:t xml:space="preserve">Not to share your card (or card details) with any other individual. Only the cardholder may use the card. </w:t>
      </w:r>
    </w:p>
    <w:p w14:paraId="54AEE72C" w14:textId="77777777" w:rsidR="007C4E95" w:rsidRPr="004D4D27" w:rsidRDefault="007C4E95" w:rsidP="007C4E95">
      <w:pPr>
        <w:numPr>
          <w:ilvl w:val="0"/>
          <w:numId w:val="39"/>
        </w:numPr>
        <w:spacing w:before="100" w:beforeAutospacing="1" w:after="100" w:afterAutospacing="1"/>
        <w:rPr>
          <w:szCs w:val="24"/>
          <w:lang w:eastAsia="en-GB"/>
        </w:rPr>
      </w:pPr>
      <w:r w:rsidRPr="004D4D27">
        <w:rPr>
          <w:rFonts w:ascii="Arial" w:hAnsi="Arial" w:cs="Arial"/>
          <w:szCs w:val="24"/>
          <w:lang w:eastAsia="en-GB"/>
        </w:rPr>
        <w:t xml:space="preserve">To keep the card securely and not disclose the card PIN number to anybody. You must notify the Card Coordinator and RBS immediately if your card is lost or stolen. </w:t>
      </w:r>
    </w:p>
    <w:p w14:paraId="54E76DE8" w14:textId="77777777" w:rsidR="007C4E95" w:rsidRPr="004D4D27" w:rsidRDefault="007C4E95" w:rsidP="007C4E95">
      <w:pPr>
        <w:numPr>
          <w:ilvl w:val="0"/>
          <w:numId w:val="40"/>
        </w:numPr>
        <w:spacing w:before="100" w:beforeAutospacing="1" w:after="100" w:afterAutospacing="1"/>
        <w:rPr>
          <w:szCs w:val="24"/>
          <w:lang w:eastAsia="en-GB"/>
        </w:rPr>
      </w:pPr>
      <w:r w:rsidRPr="004D4D27">
        <w:rPr>
          <w:rFonts w:ascii="Arial" w:hAnsi="Arial" w:cs="Arial"/>
          <w:szCs w:val="24"/>
          <w:lang w:eastAsia="en-GB"/>
        </w:rPr>
        <w:t xml:space="preserve">To notify the Card Coordinator if you change roles or leave the School. Upon leaving the School, your card must be returned to the Card Coordinator. </w:t>
      </w:r>
    </w:p>
    <w:p w14:paraId="4D703ED6" w14:textId="77777777" w:rsidR="007C4E95" w:rsidRPr="004D4D27" w:rsidRDefault="007C4E95" w:rsidP="007C4E95">
      <w:pPr>
        <w:numPr>
          <w:ilvl w:val="0"/>
          <w:numId w:val="41"/>
        </w:numPr>
        <w:spacing w:before="100" w:beforeAutospacing="1" w:after="100" w:afterAutospacing="1"/>
        <w:rPr>
          <w:szCs w:val="24"/>
          <w:lang w:eastAsia="en-GB"/>
        </w:rPr>
      </w:pPr>
      <w:r w:rsidRPr="004D4D27">
        <w:rPr>
          <w:rFonts w:ascii="Arial" w:hAnsi="Arial" w:cs="Arial"/>
          <w:szCs w:val="24"/>
          <w:lang w:eastAsia="en-GB"/>
        </w:rPr>
        <w:t xml:space="preserve">To undertake a complete reconciliation of your card purchases within 15 working days of the statement date. Failure to reconcile your statement in a timely manner may lead to your card being withdrawn. </w:t>
      </w:r>
    </w:p>
    <w:p w14:paraId="6627849C" w14:textId="77777777" w:rsidR="007C4E95" w:rsidRPr="004D4D27" w:rsidRDefault="007C4E95" w:rsidP="007C4E95">
      <w:pPr>
        <w:numPr>
          <w:ilvl w:val="0"/>
          <w:numId w:val="42"/>
        </w:numPr>
        <w:spacing w:before="100" w:beforeAutospacing="1" w:after="100" w:afterAutospacing="1"/>
        <w:rPr>
          <w:szCs w:val="24"/>
          <w:lang w:eastAsia="en-GB"/>
        </w:rPr>
      </w:pPr>
      <w:r w:rsidRPr="004D4D27">
        <w:rPr>
          <w:rFonts w:ascii="Arial" w:hAnsi="Arial" w:cs="Arial"/>
          <w:szCs w:val="24"/>
          <w:lang w:eastAsia="en-GB"/>
        </w:rPr>
        <w:t xml:space="preserve">To retain all statements and receipts, for a period of six years plus current year for all Pcard transactions. These may be requested for inspection by the Audit Team. </w:t>
      </w:r>
    </w:p>
    <w:p w14:paraId="151751F4" w14:textId="77777777" w:rsidR="007C4E95" w:rsidRPr="004D4D27" w:rsidRDefault="007C4E95" w:rsidP="007C4E95">
      <w:pPr>
        <w:numPr>
          <w:ilvl w:val="0"/>
          <w:numId w:val="43"/>
        </w:numPr>
        <w:spacing w:before="100" w:beforeAutospacing="1" w:after="100" w:afterAutospacing="1"/>
        <w:rPr>
          <w:szCs w:val="24"/>
          <w:lang w:eastAsia="en-GB"/>
        </w:rPr>
      </w:pPr>
      <w:r w:rsidRPr="004D4D27">
        <w:rPr>
          <w:rFonts w:ascii="Arial" w:hAnsi="Arial" w:cs="Arial"/>
          <w:szCs w:val="24"/>
          <w:lang w:eastAsia="en-GB"/>
        </w:rPr>
        <w:t xml:space="preserve">To ensure that where VAT is charged, a valid VAT receipt is retained. For HMRC purposes, the receipt needs to include the name and address of the company and the VAT registration number. This will enable the School to reclaim the VAT. </w:t>
      </w:r>
      <w:r w:rsidRPr="004D4D27">
        <w:rPr>
          <w:rFonts w:ascii="Arial" w:hAnsi="Arial" w:cs="Arial"/>
          <w:b/>
          <w:bCs/>
          <w:szCs w:val="24"/>
          <w:lang w:eastAsia="en-GB"/>
        </w:rPr>
        <w:t xml:space="preserve">If you are unable to obtain a VAT receipt the school cannot reclaim the VAT on the purchase, and therefore the cost to </w:t>
      </w:r>
      <w:r w:rsidRPr="004D4D27">
        <w:rPr>
          <w:rFonts w:ascii="Arial" w:hAnsi="Arial" w:cs="Arial"/>
          <w:b/>
          <w:bCs/>
          <w:szCs w:val="24"/>
          <w:lang w:eastAsia="en-GB"/>
        </w:rPr>
        <w:lastRenderedPageBreak/>
        <w:t xml:space="preserve">the school will be higher. </w:t>
      </w:r>
      <w:r w:rsidRPr="004D4D27">
        <w:rPr>
          <w:rFonts w:ascii="Arial" w:hAnsi="Arial" w:cs="Arial"/>
          <w:szCs w:val="24"/>
          <w:lang w:eastAsia="en-GB"/>
        </w:rPr>
        <w:t>Certain exemptions to this apply for till receipts below the value of £250.</w:t>
      </w:r>
    </w:p>
    <w:p w14:paraId="3AAFCC17" w14:textId="77777777" w:rsidR="007C4E95" w:rsidRPr="004D4D27" w:rsidRDefault="007C4E95" w:rsidP="007C4E95">
      <w:pPr>
        <w:numPr>
          <w:ilvl w:val="0"/>
          <w:numId w:val="44"/>
        </w:numPr>
        <w:spacing w:before="100" w:beforeAutospacing="1" w:after="100" w:afterAutospacing="1"/>
        <w:rPr>
          <w:szCs w:val="24"/>
          <w:lang w:eastAsia="en-GB"/>
        </w:rPr>
      </w:pPr>
      <w:r w:rsidRPr="004D4D27">
        <w:rPr>
          <w:rFonts w:ascii="Arial" w:hAnsi="Arial" w:cs="Arial"/>
          <w:szCs w:val="24"/>
          <w:lang w:eastAsia="en-GB"/>
        </w:rPr>
        <w:t>Where identifiable, to ensure that VAT is recorded separately for each transaction to enable the VAT to be reclaimed.</w:t>
      </w:r>
    </w:p>
    <w:p w14:paraId="05356F04" w14:textId="77777777" w:rsidR="007C4E95" w:rsidRPr="004D4D27" w:rsidRDefault="007C4E95" w:rsidP="007C4E95">
      <w:pPr>
        <w:numPr>
          <w:ilvl w:val="0"/>
          <w:numId w:val="45"/>
        </w:numPr>
        <w:spacing w:before="100" w:beforeAutospacing="1" w:after="100" w:afterAutospacing="1"/>
        <w:rPr>
          <w:szCs w:val="24"/>
          <w:lang w:eastAsia="en-GB"/>
        </w:rPr>
      </w:pPr>
      <w:r w:rsidRPr="004D4D27">
        <w:rPr>
          <w:rFonts w:ascii="Arial" w:hAnsi="Arial" w:cs="Arial"/>
          <w:szCs w:val="24"/>
          <w:lang w:eastAsia="en-GB"/>
        </w:rPr>
        <w:t>To ensure that an accurate description of the purpose and nature of the transaction is recorded on a monthly basis to assist with card monitoring. Attention must be paid to ensure that the description does not breach data protection r</w:t>
      </w:r>
      <w:r>
        <w:rPr>
          <w:rFonts w:ascii="Arial" w:hAnsi="Arial" w:cs="Arial"/>
          <w:szCs w:val="24"/>
          <w:lang w:eastAsia="en-GB"/>
        </w:rPr>
        <w:t>e</w:t>
      </w:r>
      <w:r w:rsidRPr="004D4D27">
        <w:rPr>
          <w:rFonts w:ascii="Arial" w:hAnsi="Arial" w:cs="Arial"/>
          <w:szCs w:val="24"/>
          <w:lang w:eastAsia="en-GB"/>
        </w:rPr>
        <w:t xml:space="preserve">quirements. </w:t>
      </w:r>
    </w:p>
    <w:p w14:paraId="6DF0AC11" w14:textId="77777777" w:rsidR="007C4E95" w:rsidRPr="004D4D27" w:rsidRDefault="007C4E95" w:rsidP="007C4E95">
      <w:pPr>
        <w:numPr>
          <w:ilvl w:val="0"/>
          <w:numId w:val="46"/>
        </w:numPr>
        <w:spacing w:before="100" w:beforeAutospacing="1" w:after="100" w:afterAutospacing="1"/>
        <w:rPr>
          <w:szCs w:val="24"/>
          <w:lang w:eastAsia="en-GB"/>
        </w:rPr>
      </w:pPr>
      <w:r w:rsidRPr="004D4D27">
        <w:rPr>
          <w:rFonts w:ascii="Arial" w:hAnsi="Arial" w:cs="Arial"/>
          <w:szCs w:val="24"/>
          <w:lang w:eastAsia="en-GB"/>
        </w:rPr>
        <w:t>To ensure that where applicable, quotations are sought and retained on file for higher value purchases and that the purchase is compliant with the Scheme for Financing Schools and represents value for money for the School.</w:t>
      </w:r>
    </w:p>
    <w:p w14:paraId="4505EA2F" w14:textId="77777777" w:rsidR="007C4E95" w:rsidRPr="004D4D27" w:rsidRDefault="007C4E95" w:rsidP="007C4E95">
      <w:pPr>
        <w:numPr>
          <w:ilvl w:val="0"/>
          <w:numId w:val="47"/>
        </w:numPr>
        <w:spacing w:before="100" w:beforeAutospacing="1" w:after="100" w:afterAutospacing="1"/>
        <w:rPr>
          <w:szCs w:val="24"/>
          <w:lang w:eastAsia="en-GB"/>
        </w:rPr>
      </w:pPr>
      <w:r w:rsidRPr="004D4D27">
        <w:rPr>
          <w:rFonts w:ascii="Arial" w:hAnsi="Arial" w:cs="Arial"/>
          <w:szCs w:val="24"/>
          <w:lang w:eastAsia="en-GB"/>
        </w:rPr>
        <w:t xml:space="preserve">To undertake a goods received check for all goods or services ordered on the card. Evidence of a goods received check should be retained. (Note: signing and dating the receipt to evidence goods received is sufficient evidence). </w:t>
      </w:r>
    </w:p>
    <w:p w14:paraId="0EF5D708" w14:textId="77777777" w:rsidR="007C4E95" w:rsidRPr="004D4D27" w:rsidRDefault="007C4E95" w:rsidP="007C4E95">
      <w:pPr>
        <w:numPr>
          <w:ilvl w:val="0"/>
          <w:numId w:val="48"/>
        </w:numPr>
        <w:spacing w:before="100" w:beforeAutospacing="1" w:after="100" w:afterAutospacing="1"/>
        <w:rPr>
          <w:szCs w:val="24"/>
          <w:lang w:eastAsia="en-GB"/>
        </w:rPr>
      </w:pPr>
      <w:r w:rsidRPr="004D4D27">
        <w:rPr>
          <w:rFonts w:ascii="Arial" w:hAnsi="Arial" w:cs="Arial"/>
          <w:szCs w:val="24"/>
          <w:lang w:eastAsia="en-GB"/>
        </w:rPr>
        <w:t xml:space="preserve">Transactions should not be split into smaller amounts to circumvent single transaction and credit limits. </w:t>
      </w:r>
    </w:p>
    <w:p w14:paraId="08470C1A" w14:textId="77777777" w:rsidR="007C4E95" w:rsidRPr="004D4D27" w:rsidRDefault="007C4E95" w:rsidP="007C4E95">
      <w:pPr>
        <w:numPr>
          <w:ilvl w:val="0"/>
          <w:numId w:val="49"/>
        </w:numPr>
        <w:spacing w:before="100" w:beforeAutospacing="1" w:after="100" w:afterAutospacing="1"/>
        <w:rPr>
          <w:szCs w:val="24"/>
          <w:lang w:eastAsia="en-GB"/>
        </w:rPr>
      </w:pPr>
      <w:r w:rsidRPr="004D4D27">
        <w:rPr>
          <w:rFonts w:ascii="Arial" w:hAnsi="Arial" w:cs="Arial"/>
          <w:szCs w:val="24"/>
          <w:lang w:eastAsia="en-GB"/>
        </w:rPr>
        <w:t>The principles of value for money still apply to purchases made using the card.</w:t>
      </w:r>
    </w:p>
    <w:p w14:paraId="28A7EBC8"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 xml:space="preserve">What can the Pcard should </w:t>
      </w:r>
      <w:r w:rsidRPr="004D4D27">
        <w:rPr>
          <w:rFonts w:ascii="Arial" w:hAnsi="Arial" w:cs="Arial"/>
          <w:b/>
          <w:bCs/>
          <w:szCs w:val="24"/>
          <w:u w:val="single"/>
          <w:lang w:eastAsia="en-GB"/>
        </w:rPr>
        <w:t>not</w:t>
      </w:r>
      <w:r w:rsidRPr="004D4D27">
        <w:rPr>
          <w:rFonts w:ascii="Arial" w:hAnsi="Arial" w:cs="Arial"/>
          <w:b/>
          <w:bCs/>
          <w:szCs w:val="24"/>
          <w:lang w:eastAsia="en-GB"/>
        </w:rPr>
        <w:t xml:space="preserve"> be used for? </w:t>
      </w:r>
    </w:p>
    <w:p w14:paraId="4D0D232F"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Pcards should be used only for minor, incidental spend where it would not be appropriate to make a payment through school accounting system. </w:t>
      </w:r>
    </w:p>
    <w:p w14:paraId="0C0B9F83"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A Pcard should not be used for any of the following items: </w:t>
      </w:r>
    </w:p>
    <w:p w14:paraId="34F32B79"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Course fees</w:t>
      </w:r>
      <w:r w:rsidRPr="004D4D27">
        <w:rPr>
          <w:szCs w:val="24"/>
          <w:lang w:eastAsia="en-GB"/>
        </w:rPr>
        <w:t xml:space="preserve"> </w:t>
      </w:r>
    </w:p>
    <w:p w14:paraId="6FD7945A"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Purchase of alcohol</w:t>
      </w:r>
      <w:r w:rsidRPr="004D4D27">
        <w:rPr>
          <w:szCs w:val="24"/>
          <w:lang w:eastAsia="en-GB"/>
        </w:rPr>
        <w:t xml:space="preserve"> </w:t>
      </w:r>
    </w:p>
    <w:p w14:paraId="3C6320E7"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Subscriptions</w:t>
      </w:r>
      <w:r w:rsidRPr="004D4D27">
        <w:rPr>
          <w:szCs w:val="24"/>
          <w:lang w:eastAsia="en-GB"/>
        </w:rPr>
        <w:t xml:space="preserve"> </w:t>
      </w:r>
    </w:p>
    <w:p w14:paraId="41F22073"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Personal purchases</w:t>
      </w:r>
      <w:r w:rsidRPr="004D4D27">
        <w:rPr>
          <w:szCs w:val="24"/>
          <w:lang w:eastAsia="en-GB"/>
        </w:rPr>
        <w:t xml:space="preserve"> </w:t>
      </w:r>
    </w:p>
    <w:p w14:paraId="00D3B027"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 xml:space="preserve">Cash withdrawals - Every supplier that accepts P Cards has a merchant category. </w:t>
      </w:r>
      <w:r w:rsidRPr="004D4D27">
        <w:rPr>
          <w:rFonts w:ascii="Arial" w:hAnsi="Arial" w:cs="Arial"/>
          <w:b/>
          <w:bCs/>
          <w:szCs w:val="24"/>
          <w:lang w:eastAsia="en-GB"/>
        </w:rPr>
        <w:t xml:space="preserve">Category 34 – cash </w:t>
      </w:r>
      <w:r w:rsidRPr="004D4D27">
        <w:rPr>
          <w:rFonts w:ascii="Arial" w:hAnsi="Arial" w:cs="Arial"/>
          <w:b/>
          <w:bCs/>
          <w:szCs w:val="24"/>
          <w:u w:val="single"/>
          <w:lang w:eastAsia="en-GB"/>
        </w:rPr>
        <w:t>must be</w:t>
      </w:r>
      <w:r w:rsidRPr="004D4D27">
        <w:rPr>
          <w:rFonts w:ascii="Arial" w:hAnsi="Arial" w:cs="Arial"/>
          <w:b/>
          <w:bCs/>
          <w:szCs w:val="24"/>
          <w:lang w:eastAsia="en-GB"/>
        </w:rPr>
        <w:t xml:space="preserve"> blocked on all cards.</w:t>
      </w:r>
      <w:r w:rsidRPr="004D4D27">
        <w:rPr>
          <w:rFonts w:ascii="Arial" w:hAnsi="Arial" w:cs="Arial"/>
          <w:szCs w:val="24"/>
          <w:lang w:eastAsia="en-GB"/>
        </w:rPr>
        <w:t> Other merchant categories can be blocked – see Appendix 1 list of categories. (There is no provision to block individual suppliers)</w:t>
      </w:r>
      <w:r w:rsidRPr="004D4D27">
        <w:rPr>
          <w:szCs w:val="24"/>
          <w:lang w:eastAsia="en-GB"/>
        </w:rPr>
        <w:t xml:space="preserve"> </w:t>
      </w:r>
    </w:p>
    <w:p w14:paraId="54196983"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Making payments to consultants or agency staff</w:t>
      </w:r>
      <w:r w:rsidRPr="004D4D27">
        <w:rPr>
          <w:szCs w:val="24"/>
          <w:lang w:eastAsia="en-GB"/>
        </w:rPr>
        <w:t xml:space="preserve"> </w:t>
      </w:r>
    </w:p>
    <w:p w14:paraId="6DF199E9"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Reoccurring charges</w:t>
      </w:r>
      <w:r w:rsidRPr="004D4D27">
        <w:rPr>
          <w:szCs w:val="24"/>
          <w:lang w:eastAsia="en-GB"/>
        </w:rPr>
        <w:t xml:space="preserve"> </w:t>
      </w:r>
    </w:p>
    <w:p w14:paraId="68AA6459"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 xml:space="preserve">Charges where the School has entered into a contractual arrangement </w:t>
      </w:r>
    </w:p>
    <w:p w14:paraId="6BD888F7" w14:textId="77777777" w:rsidR="007C4E95" w:rsidRPr="004D4D27" w:rsidRDefault="007C4E95" w:rsidP="007C4E95">
      <w:pPr>
        <w:numPr>
          <w:ilvl w:val="0"/>
          <w:numId w:val="50"/>
        </w:numPr>
        <w:spacing w:before="100" w:beforeAutospacing="1" w:after="100" w:afterAutospacing="1"/>
        <w:rPr>
          <w:szCs w:val="24"/>
          <w:lang w:eastAsia="en-GB"/>
        </w:rPr>
      </w:pPr>
      <w:r w:rsidRPr="004D4D27">
        <w:rPr>
          <w:rFonts w:ascii="Arial" w:hAnsi="Arial" w:cs="Arial"/>
          <w:szCs w:val="24"/>
          <w:lang w:eastAsia="en-GB"/>
        </w:rPr>
        <w:t xml:space="preserve">Your Purchasing card must not be used in conflict with any Procurement Rules, Procedures and Limits approved by Governors or where accounts already exist with suppliers and purchase orders are available or contracts are already in place. </w:t>
      </w:r>
    </w:p>
    <w:p w14:paraId="6D0B5560"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Any exemption for any of the above requires approval in advance from the FGB. This approval should be documented and retained by the card holder as part of the audit trail. </w:t>
      </w:r>
    </w:p>
    <w:p w14:paraId="66D74892"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 xml:space="preserve">Card Approver Responsibilities </w:t>
      </w:r>
    </w:p>
    <w:p w14:paraId="6C07FD40"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The card approver has a responsibility to review all transactions on a monthly basis and check that these are appropriate, represent value for money and that all purchases are supported by receipts. </w:t>
      </w:r>
    </w:p>
    <w:p w14:paraId="098B75E4" w14:textId="77777777" w:rsidR="007C4E95" w:rsidRPr="004D4D27" w:rsidRDefault="007C4E95" w:rsidP="007C4E95">
      <w:pPr>
        <w:spacing w:before="100" w:beforeAutospacing="1" w:after="100" w:afterAutospacing="1"/>
        <w:rPr>
          <w:szCs w:val="24"/>
          <w:lang w:eastAsia="en-GB"/>
        </w:rPr>
      </w:pPr>
      <w:r w:rsidRPr="004D4D27">
        <w:rPr>
          <w:rFonts w:ascii="Arial" w:hAnsi="Arial" w:cs="Arial"/>
          <w:szCs w:val="24"/>
          <w:lang w:eastAsia="en-GB"/>
        </w:rPr>
        <w:t xml:space="preserve">The approver has an obligation to investigate any items of expenditure which appear to be incorrect or inappropriate. If necessary, the card approver should reject incorrect items. Where inappropriate </w:t>
      </w:r>
      <w:r w:rsidRPr="004D4D27">
        <w:rPr>
          <w:rFonts w:ascii="Arial" w:hAnsi="Arial" w:cs="Arial"/>
          <w:szCs w:val="24"/>
          <w:lang w:eastAsia="en-GB"/>
        </w:rPr>
        <w:lastRenderedPageBreak/>
        <w:t>expenditure has occurred, the card should be removed from the card holder and appropriate action taken. </w:t>
      </w:r>
    </w:p>
    <w:p w14:paraId="46366632"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How to complete the Transaction Log</w:t>
      </w:r>
    </w:p>
    <w:p w14:paraId="2FFB791C"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All purchases are to be recorded on a transaction log. A log must be kept for each month the card is used – </w:t>
      </w:r>
      <w:r w:rsidRPr="004D4D27">
        <w:rPr>
          <w:rFonts w:ascii="Arial" w:hAnsi="Arial" w:cs="Arial"/>
          <w:b/>
          <w:bCs/>
          <w:szCs w:val="24"/>
          <w:lang w:eastAsia="en-GB"/>
        </w:rPr>
        <w:t>see attached form</w:t>
      </w:r>
      <w:r w:rsidRPr="004D4D27">
        <w:rPr>
          <w:rFonts w:ascii="Arial" w:hAnsi="Arial" w:cs="Arial"/>
          <w:szCs w:val="24"/>
          <w:lang w:eastAsia="en-GB"/>
        </w:rPr>
        <w:t xml:space="preserve"> Appendix 2</w:t>
      </w:r>
      <w:r w:rsidRPr="004D4D27">
        <w:rPr>
          <w:szCs w:val="24"/>
          <w:lang w:eastAsia="en-GB"/>
        </w:rPr>
        <w:t xml:space="preserve"> </w:t>
      </w:r>
    </w:p>
    <w:p w14:paraId="5D62050E"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If goods are faulty or returned to the supplier you must have your purchasing card account credited for the relevant transaction and record this on your transaction log. </w:t>
      </w:r>
    </w:p>
    <w:p w14:paraId="1468DAC8"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If the transaction log is completed by school finance staff receipts and details of transactions should be passed to finance on the next working day to facilitate accurate recording of school expenditure.</w:t>
      </w:r>
      <w:r w:rsidRPr="004D4D27">
        <w:rPr>
          <w:szCs w:val="24"/>
          <w:lang w:eastAsia="en-GB"/>
        </w:rPr>
        <w:t xml:space="preserve"> </w:t>
      </w:r>
    </w:p>
    <w:p w14:paraId="159DE554"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A separate transaction log must be completed for each card. </w:t>
      </w:r>
    </w:p>
    <w:p w14:paraId="6573839B"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Record </w:t>
      </w:r>
      <w:r w:rsidRPr="004D4D27">
        <w:rPr>
          <w:rFonts w:ascii="Arial" w:hAnsi="Arial" w:cs="Arial"/>
          <w:b/>
          <w:bCs/>
          <w:szCs w:val="24"/>
          <w:lang w:eastAsia="en-GB"/>
        </w:rPr>
        <w:t>date of transaction I.e. date of purchase or order</w:t>
      </w:r>
      <w:r w:rsidRPr="004D4D27">
        <w:rPr>
          <w:szCs w:val="24"/>
          <w:lang w:eastAsia="en-GB"/>
        </w:rPr>
        <w:t xml:space="preserve"> </w:t>
      </w:r>
    </w:p>
    <w:p w14:paraId="1B8CC513"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Record </w:t>
      </w:r>
      <w:r w:rsidRPr="004D4D27">
        <w:rPr>
          <w:rFonts w:ascii="Arial" w:hAnsi="Arial" w:cs="Arial"/>
          <w:b/>
          <w:bCs/>
          <w:szCs w:val="24"/>
          <w:lang w:eastAsia="en-GB"/>
        </w:rPr>
        <w:t>name of supplier</w:t>
      </w:r>
      <w:r w:rsidRPr="004D4D27">
        <w:rPr>
          <w:szCs w:val="24"/>
          <w:lang w:eastAsia="en-GB"/>
        </w:rPr>
        <w:t xml:space="preserve"> </w:t>
      </w:r>
    </w:p>
    <w:p w14:paraId="027135BC"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Record </w:t>
      </w:r>
      <w:r w:rsidRPr="004D4D27">
        <w:rPr>
          <w:rFonts w:ascii="Arial" w:hAnsi="Arial" w:cs="Arial"/>
          <w:b/>
          <w:bCs/>
          <w:szCs w:val="24"/>
          <w:lang w:eastAsia="en-GB"/>
        </w:rPr>
        <w:t>description of goods</w:t>
      </w:r>
      <w:r w:rsidRPr="004D4D27">
        <w:rPr>
          <w:rFonts w:ascii="Arial" w:hAnsi="Arial" w:cs="Arial"/>
          <w:szCs w:val="24"/>
          <w:lang w:eastAsia="en-GB"/>
        </w:rPr>
        <w:t xml:space="preserve"> purchased</w:t>
      </w:r>
      <w:r w:rsidRPr="004D4D27">
        <w:rPr>
          <w:szCs w:val="24"/>
          <w:lang w:eastAsia="en-GB"/>
        </w:rPr>
        <w:t xml:space="preserve"> </w:t>
      </w:r>
    </w:p>
    <w:p w14:paraId="4C2719E1"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Record </w:t>
      </w:r>
      <w:r w:rsidRPr="004D4D27">
        <w:rPr>
          <w:rFonts w:ascii="Arial" w:hAnsi="Arial" w:cs="Arial"/>
          <w:b/>
          <w:bCs/>
          <w:szCs w:val="24"/>
          <w:lang w:eastAsia="en-GB"/>
        </w:rPr>
        <w:t>transaction amount. Vat amount.</w:t>
      </w:r>
      <w:r w:rsidRPr="004D4D27">
        <w:rPr>
          <w:szCs w:val="24"/>
          <w:lang w:eastAsia="en-GB"/>
        </w:rPr>
        <w:t xml:space="preserve"> </w:t>
      </w:r>
    </w:p>
    <w:p w14:paraId="1318A981"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b/>
          <w:bCs/>
          <w:szCs w:val="24"/>
          <w:lang w:eastAsia="en-GB"/>
        </w:rPr>
        <w:t>Record total</w:t>
      </w:r>
      <w:r w:rsidRPr="004D4D27">
        <w:rPr>
          <w:rFonts w:ascii="Arial" w:hAnsi="Arial" w:cs="Arial"/>
          <w:szCs w:val="24"/>
          <w:lang w:eastAsia="en-GB"/>
        </w:rPr>
        <w:t xml:space="preserve"> (including VAT) as this helps you to know that you are still within your monthly spend limit. </w:t>
      </w:r>
    </w:p>
    <w:p w14:paraId="342B7F66"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Record </w:t>
      </w:r>
      <w:r w:rsidRPr="004D4D27">
        <w:rPr>
          <w:rFonts w:ascii="Arial" w:hAnsi="Arial" w:cs="Arial"/>
          <w:b/>
          <w:bCs/>
          <w:szCs w:val="24"/>
          <w:lang w:eastAsia="en-GB"/>
        </w:rPr>
        <w:t>Date goods received</w:t>
      </w:r>
      <w:r w:rsidRPr="004D4D27">
        <w:rPr>
          <w:szCs w:val="24"/>
          <w:lang w:eastAsia="en-GB"/>
        </w:rPr>
        <w:t xml:space="preserve"> </w:t>
      </w:r>
    </w:p>
    <w:p w14:paraId="03C3351D"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szCs w:val="24"/>
          <w:lang w:eastAsia="en-GB"/>
        </w:rPr>
        <w:t xml:space="preserve">Enter the </w:t>
      </w:r>
      <w:r w:rsidRPr="004D4D27">
        <w:rPr>
          <w:rFonts w:ascii="Arial" w:hAnsi="Arial" w:cs="Arial"/>
          <w:b/>
          <w:bCs/>
          <w:szCs w:val="24"/>
          <w:lang w:eastAsia="en-GB"/>
        </w:rPr>
        <w:t xml:space="preserve">Statement date </w:t>
      </w:r>
      <w:r w:rsidRPr="004D4D27">
        <w:rPr>
          <w:rFonts w:ascii="Arial" w:hAnsi="Arial" w:cs="Arial"/>
          <w:szCs w:val="24"/>
          <w:lang w:eastAsia="en-GB"/>
        </w:rPr>
        <w:t>when it appears on your monthly statement from the bank</w:t>
      </w:r>
      <w:r w:rsidRPr="004D4D27">
        <w:rPr>
          <w:szCs w:val="24"/>
          <w:lang w:eastAsia="en-GB"/>
        </w:rPr>
        <w:t xml:space="preserve"> </w:t>
      </w:r>
    </w:p>
    <w:p w14:paraId="72D950D4" w14:textId="77777777" w:rsidR="007C4E95" w:rsidRPr="004D4D27" w:rsidRDefault="007C4E95" w:rsidP="007C4E95">
      <w:pPr>
        <w:numPr>
          <w:ilvl w:val="0"/>
          <w:numId w:val="51"/>
        </w:numPr>
        <w:spacing w:before="100" w:beforeAutospacing="1" w:after="100" w:afterAutospacing="1"/>
        <w:rPr>
          <w:szCs w:val="24"/>
          <w:lang w:eastAsia="en-GB"/>
        </w:rPr>
      </w:pPr>
      <w:r w:rsidRPr="004D4D27">
        <w:rPr>
          <w:rFonts w:ascii="Arial" w:hAnsi="Arial" w:cs="Arial"/>
          <w:b/>
          <w:bCs/>
          <w:szCs w:val="24"/>
          <w:lang w:eastAsia="en-GB"/>
        </w:rPr>
        <w:t>All VAT receipts / paperwork to be attached to the transaction log</w:t>
      </w:r>
      <w:r w:rsidRPr="004D4D27">
        <w:rPr>
          <w:rFonts w:ascii="Arial" w:hAnsi="Arial" w:cs="Arial"/>
          <w:szCs w:val="24"/>
          <w:lang w:eastAsia="en-GB"/>
        </w:rPr>
        <w:t>.</w:t>
      </w:r>
    </w:p>
    <w:p w14:paraId="15FED72B"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Reconciling Card Statements</w:t>
      </w:r>
    </w:p>
    <w:p w14:paraId="6C9153BA"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You will receive a statement from RBS each month. The total amount for the school is directly debited from the school bank account two weeks after the statement is issued.</w:t>
      </w:r>
      <w:r w:rsidRPr="004D4D27">
        <w:rPr>
          <w:szCs w:val="24"/>
          <w:lang w:eastAsia="en-GB"/>
        </w:rPr>
        <w:t xml:space="preserve"> </w:t>
      </w:r>
    </w:p>
    <w:p w14:paraId="1E45EEDF"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If the statement does not reach you after 1 week of the agreed date please contact and request them to forward a copy of the statement to you. If you have not spent on the card for that month you will not receive a statement and you will not need to do anything with the log.</w:t>
      </w:r>
      <w:r w:rsidRPr="004D4D27">
        <w:rPr>
          <w:szCs w:val="24"/>
          <w:lang w:eastAsia="en-GB"/>
        </w:rPr>
        <w:t xml:space="preserve"> </w:t>
      </w:r>
    </w:p>
    <w:p w14:paraId="7BE9B4DA"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Each transaction must be matched against your transaction log</w:t>
      </w:r>
      <w:r w:rsidRPr="004D4D27">
        <w:rPr>
          <w:szCs w:val="24"/>
          <w:lang w:eastAsia="en-GB"/>
        </w:rPr>
        <w:t xml:space="preserve"> </w:t>
      </w:r>
    </w:p>
    <w:p w14:paraId="4FCC1936"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If any discrepancy contact the supplier, if you have any further difficulties contact RBS.</w:t>
      </w:r>
      <w:r w:rsidRPr="004D4D27">
        <w:rPr>
          <w:szCs w:val="24"/>
          <w:lang w:eastAsia="en-GB"/>
        </w:rPr>
        <w:t xml:space="preserve"> </w:t>
      </w:r>
    </w:p>
    <w:p w14:paraId="63F01CEF"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If the latest transactions are not on the statement cut and paste them onto next month's transaction log, if using an electronic log.</w:t>
      </w:r>
      <w:r w:rsidRPr="004D4D27">
        <w:rPr>
          <w:szCs w:val="24"/>
          <w:lang w:eastAsia="en-GB"/>
        </w:rPr>
        <w:t xml:space="preserve"> </w:t>
      </w:r>
    </w:p>
    <w:p w14:paraId="0D92E162"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Once you are happy that the statement matches the transaction log the Cardholder should sign and date the log and statement (full signature).</w:t>
      </w:r>
      <w:r w:rsidRPr="004D4D27">
        <w:rPr>
          <w:szCs w:val="24"/>
          <w:lang w:eastAsia="en-GB"/>
        </w:rPr>
        <w:t xml:space="preserve"> </w:t>
      </w:r>
    </w:p>
    <w:p w14:paraId="56DD16EF"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The log and statement must then be signed and dated by the Head teacher or School Business Manager who will check that all purchases are legitimate.</w:t>
      </w:r>
      <w:r w:rsidRPr="004D4D27">
        <w:rPr>
          <w:szCs w:val="24"/>
          <w:lang w:eastAsia="en-GB"/>
        </w:rPr>
        <w:t xml:space="preserve"> </w:t>
      </w:r>
    </w:p>
    <w:p w14:paraId="7AC5C0B6" w14:textId="77777777" w:rsidR="007C4E95" w:rsidRPr="004D4D27" w:rsidRDefault="007C4E95" w:rsidP="007C4E95">
      <w:pPr>
        <w:numPr>
          <w:ilvl w:val="0"/>
          <w:numId w:val="52"/>
        </w:numPr>
        <w:spacing w:before="100" w:beforeAutospacing="1" w:after="100" w:afterAutospacing="1"/>
        <w:rPr>
          <w:szCs w:val="24"/>
          <w:lang w:eastAsia="en-GB"/>
        </w:rPr>
      </w:pPr>
      <w:r w:rsidRPr="004D4D27">
        <w:rPr>
          <w:rFonts w:ascii="Arial" w:hAnsi="Arial" w:cs="Arial"/>
          <w:szCs w:val="24"/>
          <w:lang w:eastAsia="en-GB"/>
        </w:rPr>
        <w:t xml:space="preserve">The log, statement and all receipts etc. must then be passed to the school finance office for entry into SIMS. </w:t>
      </w:r>
    </w:p>
    <w:p w14:paraId="0F7F09EB" w14:textId="77777777" w:rsidR="007C4E95" w:rsidRDefault="007C4E95" w:rsidP="007C4E95">
      <w:pPr>
        <w:spacing w:before="100" w:beforeAutospacing="1" w:after="100" w:afterAutospacing="1"/>
        <w:rPr>
          <w:rFonts w:ascii="Arial" w:hAnsi="Arial" w:cs="Arial"/>
          <w:szCs w:val="24"/>
          <w:lang w:eastAsia="en-GB"/>
        </w:rPr>
      </w:pPr>
      <w:r w:rsidRPr="004D4D27">
        <w:rPr>
          <w:rFonts w:ascii="Arial" w:hAnsi="Arial" w:cs="Arial"/>
          <w:szCs w:val="24"/>
          <w:lang w:eastAsia="en-GB"/>
        </w:rPr>
        <w:t>Ensure that a copy of the log is kept for your own records and for audit review if requested.</w:t>
      </w:r>
    </w:p>
    <w:p w14:paraId="17AC4355" w14:textId="77777777" w:rsidR="007C4E95" w:rsidRDefault="007C4E95" w:rsidP="007C4E95">
      <w:pPr>
        <w:spacing w:before="100" w:beforeAutospacing="1" w:after="100" w:afterAutospacing="1"/>
        <w:rPr>
          <w:szCs w:val="24"/>
          <w:lang w:eastAsia="en-GB"/>
        </w:rPr>
      </w:pPr>
    </w:p>
    <w:p w14:paraId="469FC7E1" w14:textId="77777777" w:rsidR="007C4E95" w:rsidRPr="004D4D27" w:rsidRDefault="007C4E95" w:rsidP="007C4E95">
      <w:pPr>
        <w:spacing w:before="100" w:beforeAutospacing="1" w:after="100" w:afterAutospacing="1"/>
        <w:rPr>
          <w:szCs w:val="24"/>
          <w:lang w:eastAsia="en-GB"/>
        </w:rPr>
      </w:pPr>
      <w:r w:rsidRPr="004D4D27">
        <w:rPr>
          <w:rFonts w:ascii="Arial" w:hAnsi="Arial" w:cs="Arial"/>
          <w:b/>
          <w:bCs/>
          <w:szCs w:val="24"/>
          <w:lang w:eastAsia="en-GB"/>
        </w:rPr>
        <w:t xml:space="preserve">Appendix 1 Merchant Categories </w:t>
      </w:r>
    </w:p>
    <w:tbl>
      <w:tblPr>
        <w:tblW w:w="886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868"/>
        <w:gridCol w:w="4997"/>
      </w:tblGrid>
      <w:tr w:rsidR="007C4E95" w:rsidRPr="004D4D27" w14:paraId="4748278F" w14:textId="77777777" w:rsidTr="005D5B5B">
        <w:trPr>
          <w:trHeight w:val="278"/>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AC3DED2" w14:textId="77777777" w:rsidR="007C4E95" w:rsidRPr="004D4D27" w:rsidRDefault="007C4E95" w:rsidP="005D5B5B">
            <w:pPr>
              <w:rPr>
                <w:szCs w:val="24"/>
                <w:lang w:eastAsia="en-GB"/>
              </w:rPr>
            </w:pPr>
            <w:r w:rsidRPr="004D4D27">
              <w:rPr>
                <w:rFonts w:ascii="Arial" w:hAnsi="Arial" w:cs="Arial"/>
                <w:szCs w:val="24"/>
                <w:lang w:eastAsia="en-GB"/>
              </w:rPr>
              <w:t>Merchant categories</w:t>
            </w:r>
          </w:p>
        </w:tc>
      </w:tr>
      <w:tr w:rsidR="007C4E95" w:rsidRPr="004D4D27" w14:paraId="1ACC659B" w14:textId="77777777" w:rsidTr="005D5B5B">
        <w:trPr>
          <w:trHeight w:val="4552"/>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2269CC" w14:textId="77777777" w:rsidR="007C4E95" w:rsidRPr="004D4D27" w:rsidRDefault="007C4E95" w:rsidP="005D5B5B">
            <w:pPr>
              <w:numPr>
                <w:ilvl w:val="0"/>
                <w:numId w:val="53"/>
              </w:numPr>
              <w:spacing w:before="100" w:beforeAutospacing="1" w:after="100" w:afterAutospacing="1"/>
              <w:rPr>
                <w:color w:val="000000" w:themeColor="text1"/>
                <w:szCs w:val="24"/>
                <w:lang w:eastAsia="en-GB"/>
              </w:rPr>
            </w:pPr>
            <w:r w:rsidRPr="004D4D27">
              <w:rPr>
                <w:rFonts w:ascii="Arial" w:hAnsi="Arial" w:cs="Arial"/>
                <w:color w:val="000000" w:themeColor="text1"/>
                <w:sz w:val="20"/>
                <w:lang w:eastAsia="en-GB"/>
              </w:rPr>
              <w:lastRenderedPageBreak/>
              <w:t>Building Services </w:t>
            </w:r>
            <w:r w:rsidRPr="004D4D27">
              <w:rPr>
                <w:color w:val="000000" w:themeColor="text1"/>
                <w:szCs w:val="24"/>
                <w:lang w:eastAsia="en-GB"/>
              </w:rPr>
              <w:t xml:space="preserve"> </w:t>
            </w:r>
          </w:p>
          <w:p w14:paraId="61419092" w14:textId="77777777" w:rsidR="007C4E95" w:rsidRPr="004D4D27" w:rsidRDefault="007C4E95" w:rsidP="005D5B5B">
            <w:pPr>
              <w:numPr>
                <w:ilvl w:val="0"/>
                <w:numId w:val="53"/>
              </w:numPr>
              <w:spacing w:before="100" w:beforeAutospacing="1" w:after="100" w:afterAutospacing="1"/>
              <w:rPr>
                <w:color w:val="000000" w:themeColor="text1"/>
                <w:szCs w:val="24"/>
                <w:lang w:eastAsia="en-GB"/>
              </w:rPr>
            </w:pPr>
            <w:r w:rsidRPr="004D4D27">
              <w:rPr>
                <w:rFonts w:ascii="Arial" w:hAnsi="Arial" w:cs="Arial"/>
                <w:color w:val="000000" w:themeColor="text1"/>
                <w:sz w:val="20"/>
                <w:lang w:eastAsia="en-GB"/>
              </w:rPr>
              <w:t>Building materials</w:t>
            </w:r>
            <w:r w:rsidRPr="004D4D27">
              <w:rPr>
                <w:color w:val="000000" w:themeColor="text1"/>
                <w:szCs w:val="24"/>
                <w:lang w:eastAsia="en-GB"/>
              </w:rPr>
              <w:t xml:space="preserve"> </w:t>
            </w:r>
          </w:p>
          <w:p w14:paraId="2B542C99"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color w:val="000000" w:themeColor="text1"/>
                <w:sz w:val="20"/>
                <w:lang w:eastAsia="en-GB"/>
              </w:rPr>
              <w:t xml:space="preserve">Estate and garden </w:t>
            </w:r>
            <w:r w:rsidRPr="004D4D27">
              <w:rPr>
                <w:rFonts w:ascii="Arial" w:hAnsi="Arial" w:cs="Arial"/>
                <w:sz w:val="20"/>
                <w:lang w:eastAsia="en-GB"/>
              </w:rPr>
              <w:t>services</w:t>
            </w:r>
            <w:r w:rsidRPr="004D4D27">
              <w:rPr>
                <w:szCs w:val="24"/>
                <w:lang w:eastAsia="en-GB"/>
              </w:rPr>
              <w:t xml:space="preserve"> </w:t>
            </w:r>
          </w:p>
          <w:p w14:paraId="573FB136"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Utilities and non-automotive fuel</w:t>
            </w:r>
            <w:r w:rsidRPr="004D4D27">
              <w:rPr>
                <w:szCs w:val="24"/>
                <w:lang w:eastAsia="en-GB"/>
              </w:rPr>
              <w:t xml:space="preserve"> </w:t>
            </w:r>
          </w:p>
          <w:p w14:paraId="417E5755"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Telecommunication services</w:t>
            </w:r>
            <w:r w:rsidRPr="004D4D27">
              <w:rPr>
                <w:szCs w:val="24"/>
                <w:lang w:eastAsia="en-GB"/>
              </w:rPr>
              <w:t xml:space="preserve"> </w:t>
            </w:r>
          </w:p>
          <w:p w14:paraId="26E9353E"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Catering and catering supplies</w:t>
            </w:r>
            <w:r w:rsidRPr="004D4D27">
              <w:rPr>
                <w:szCs w:val="24"/>
                <w:lang w:eastAsia="en-GB"/>
              </w:rPr>
              <w:t xml:space="preserve"> </w:t>
            </w:r>
          </w:p>
          <w:p w14:paraId="5BAC4B70"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Cleaning services and supplies</w:t>
            </w:r>
            <w:r w:rsidRPr="004D4D27">
              <w:rPr>
                <w:szCs w:val="24"/>
                <w:lang w:eastAsia="en-GB"/>
              </w:rPr>
              <w:t xml:space="preserve"> </w:t>
            </w:r>
          </w:p>
          <w:p w14:paraId="7BD6DF33"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Training and educational</w:t>
            </w:r>
            <w:r w:rsidRPr="004D4D27">
              <w:rPr>
                <w:szCs w:val="24"/>
                <w:lang w:eastAsia="en-GB"/>
              </w:rPr>
              <w:t xml:space="preserve"> </w:t>
            </w:r>
          </w:p>
          <w:p w14:paraId="7D3DADB8"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Medical supplies and services</w:t>
            </w:r>
            <w:r w:rsidRPr="004D4D27">
              <w:rPr>
                <w:szCs w:val="24"/>
                <w:lang w:eastAsia="en-GB"/>
              </w:rPr>
              <w:t xml:space="preserve"> </w:t>
            </w:r>
          </w:p>
          <w:p w14:paraId="423E7856"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Staff – temporary recruitment</w:t>
            </w:r>
            <w:r w:rsidRPr="004D4D27">
              <w:rPr>
                <w:szCs w:val="24"/>
                <w:lang w:eastAsia="en-GB"/>
              </w:rPr>
              <w:t xml:space="preserve"> </w:t>
            </w:r>
          </w:p>
          <w:p w14:paraId="719B44E5"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Business clothes and footwear</w:t>
            </w:r>
            <w:r w:rsidRPr="004D4D27">
              <w:rPr>
                <w:szCs w:val="24"/>
                <w:lang w:eastAsia="en-GB"/>
              </w:rPr>
              <w:t xml:space="preserve"> </w:t>
            </w:r>
          </w:p>
          <w:p w14:paraId="6CAEF43C"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Mail order/direct selling</w:t>
            </w:r>
            <w:r w:rsidRPr="004D4D27">
              <w:rPr>
                <w:szCs w:val="24"/>
                <w:lang w:eastAsia="en-GB"/>
              </w:rPr>
              <w:t xml:space="preserve"> </w:t>
            </w:r>
          </w:p>
          <w:p w14:paraId="0EDC8322"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Personal services</w:t>
            </w:r>
            <w:r w:rsidRPr="004D4D27">
              <w:rPr>
                <w:szCs w:val="24"/>
                <w:lang w:eastAsia="en-GB"/>
              </w:rPr>
              <w:t xml:space="preserve"> </w:t>
            </w:r>
          </w:p>
          <w:p w14:paraId="3C9F6108"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Freight and storage</w:t>
            </w:r>
            <w:r w:rsidRPr="004D4D27">
              <w:rPr>
                <w:szCs w:val="24"/>
                <w:lang w:eastAsia="en-GB"/>
              </w:rPr>
              <w:t xml:space="preserve"> </w:t>
            </w:r>
          </w:p>
          <w:p w14:paraId="495A33CB"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Professional services</w:t>
            </w:r>
            <w:r w:rsidRPr="004D4D27">
              <w:rPr>
                <w:szCs w:val="24"/>
                <w:lang w:eastAsia="en-GB"/>
              </w:rPr>
              <w:t xml:space="preserve"> </w:t>
            </w:r>
          </w:p>
          <w:p w14:paraId="2481BBF4"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Financial services</w:t>
            </w:r>
            <w:r w:rsidRPr="004D4D27">
              <w:rPr>
                <w:szCs w:val="24"/>
                <w:lang w:eastAsia="en-GB"/>
              </w:rPr>
              <w:t xml:space="preserve"> </w:t>
            </w:r>
          </w:p>
          <w:p w14:paraId="201444E0"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Clubs/associations/organisations</w:t>
            </w:r>
          </w:p>
        </w:tc>
        <w:tc>
          <w:tcPr>
            <w:tcW w:w="0" w:type="auto"/>
            <w:tcBorders>
              <w:top w:val="outset" w:sz="6" w:space="0" w:color="auto"/>
              <w:left w:val="outset" w:sz="6" w:space="0" w:color="auto"/>
              <w:bottom w:val="outset" w:sz="6" w:space="0" w:color="auto"/>
              <w:right w:val="outset" w:sz="6" w:space="0" w:color="auto"/>
            </w:tcBorders>
            <w:hideMark/>
          </w:tcPr>
          <w:p w14:paraId="44A318EC" w14:textId="77777777" w:rsidR="007C4E95" w:rsidRPr="00F23413" w:rsidRDefault="007C4E95" w:rsidP="005D5B5B">
            <w:pPr>
              <w:pStyle w:val="ListParagraph"/>
              <w:numPr>
                <w:ilvl w:val="0"/>
                <w:numId w:val="53"/>
              </w:numPr>
              <w:spacing w:before="100" w:beforeAutospacing="1" w:after="100" w:afterAutospacing="1"/>
              <w:rPr>
                <w:color w:val="000000" w:themeColor="text1"/>
                <w:szCs w:val="24"/>
                <w:lang w:eastAsia="en-GB"/>
              </w:rPr>
            </w:pPr>
            <w:r w:rsidRPr="00F23413">
              <w:rPr>
                <w:rFonts w:ascii="Arial" w:hAnsi="Arial" w:cs="Arial"/>
                <w:color w:val="000000" w:themeColor="text1"/>
                <w:sz w:val="20"/>
                <w:lang w:eastAsia="en-GB"/>
              </w:rPr>
              <w:t>Statutory bodies</w:t>
            </w:r>
            <w:r w:rsidRPr="00F23413">
              <w:rPr>
                <w:color w:val="000000" w:themeColor="text1"/>
                <w:szCs w:val="24"/>
                <w:lang w:eastAsia="en-GB"/>
              </w:rPr>
              <w:t xml:space="preserve"> </w:t>
            </w:r>
          </w:p>
          <w:p w14:paraId="3FFFDD84" w14:textId="77777777" w:rsidR="007C4E95" w:rsidRPr="00F23413" w:rsidRDefault="007C4E95" w:rsidP="005D5B5B">
            <w:pPr>
              <w:pStyle w:val="ListParagraph"/>
              <w:numPr>
                <w:ilvl w:val="0"/>
                <w:numId w:val="53"/>
              </w:numPr>
              <w:spacing w:before="100" w:beforeAutospacing="1" w:after="100" w:afterAutospacing="1"/>
              <w:rPr>
                <w:szCs w:val="24"/>
                <w:lang w:eastAsia="en-GB"/>
              </w:rPr>
            </w:pPr>
            <w:r>
              <w:rPr>
                <w:rFonts w:ascii="Arial" w:hAnsi="Arial" w:cs="Arial"/>
                <w:color w:val="000000" w:themeColor="text1"/>
                <w:sz w:val="20"/>
                <w:lang w:eastAsia="en-GB"/>
              </w:rPr>
              <w:t>O</w:t>
            </w:r>
            <w:r w:rsidRPr="00F23413">
              <w:rPr>
                <w:rFonts w:ascii="Arial" w:hAnsi="Arial" w:cs="Arial"/>
                <w:color w:val="000000" w:themeColor="text1"/>
                <w:sz w:val="20"/>
                <w:lang w:eastAsia="en-GB"/>
              </w:rPr>
              <w:t xml:space="preserve">ffice stationery, equipment </w:t>
            </w:r>
            <w:r w:rsidRPr="00F23413">
              <w:rPr>
                <w:rFonts w:ascii="Arial" w:hAnsi="Arial" w:cs="Arial"/>
                <w:sz w:val="20"/>
                <w:lang w:eastAsia="en-GB"/>
              </w:rPr>
              <w:t>and supplies</w:t>
            </w:r>
            <w:r w:rsidRPr="00F23413">
              <w:rPr>
                <w:szCs w:val="24"/>
                <w:lang w:eastAsia="en-GB"/>
              </w:rPr>
              <w:t xml:space="preserve"> </w:t>
            </w:r>
          </w:p>
          <w:p w14:paraId="55E1EB3E"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Computer equipment and services</w:t>
            </w:r>
            <w:r w:rsidRPr="004D4D27">
              <w:rPr>
                <w:szCs w:val="24"/>
                <w:lang w:eastAsia="en-GB"/>
              </w:rPr>
              <w:t xml:space="preserve"> </w:t>
            </w:r>
          </w:p>
          <w:p w14:paraId="570A7EA4"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Print and advertising</w:t>
            </w:r>
            <w:r w:rsidRPr="004D4D27">
              <w:rPr>
                <w:szCs w:val="24"/>
                <w:lang w:eastAsia="en-GB"/>
              </w:rPr>
              <w:t xml:space="preserve"> </w:t>
            </w:r>
          </w:p>
          <w:p w14:paraId="48A9409B"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Books and periodicals</w:t>
            </w:r>
            <w:r w:rsidRPr="004D4D27">
              <w:rPr>
                <w:szCs w:val="24"/>
                <w:lang w:eastAsia="en-GB"/>
              </w:rPr>
              <w:t xml:space="preserve"> </w:t>
            </w:r>
          </w:p>
          <w:p w14:paraId="20204AC9"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Mail and courier services</w:t>
            </w:r>
            <w:r w:rsidRPr="004D4D27">
              <w:rPr>
                <w:szCs w:val="24"/>
                <w:lang w:eastAsia="en-GB"/>
              </w:rPr>
              <w:t xml:space="preserve"> </w:t>
            </w:r>
          </w:p>
          <w:p w14:paraId="11E1B7A5"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Miscellaneous industrial/commercial supplies</w:t>
            </w:r>
            <w:r w:rsidRPr="004D4D27">
              <w:rPr>
                <w:szCs w:val="24"/>
                <w:lang w:eastAsia="en-GB"/>
              </w:rPr>
              <w:t xml:space="preserve"> </w:t>
            </w:r>
          </w:p>
          <w:p w14:paraId="1B4EF861"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Vehicles, servicing and repairs</w:t>
            </w:r>
            <w:r w:rsidRPr="004D4D27">
              <w:rPr>
                <w:szCs w:val="24"/>
                <w:lang w:eastAsia="en-GB"/>
              </w:rPr>
              <w:t xml:space="preserve"> </w:t>
            </w:r>
          </w:p>
          <w:p w14:paraId="3F9B66FF"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Automotive fuel</w:t>
            </w:r>
            <w:r w:rsidRPr="004D4D27">
              <w:rPr>
                <w:szCs w:val="24"/>
                <w:lang w:eastAsia="en-GB"/>
              </w:rPr>
              <w:t xml:space="preserve"> </w:t>
            </w:r>
          </w:p>
          <w:p w14:paraId="47CB2299"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Travel</w:t>
            </w:r>
            <w:r w:rsidRPr="004D4D27">
              <w:rPr>
                <w:szCs w:val="24"/>
                <w:lang w:eastAsia="en-GB"/>
              </w:rPr>
              <w:t xml:space="preserve"> </w:t>
            </w:r>
          </w:p>
          <w:p w14:paraId="56FB18E1"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Auto rental</w:t>
            </w:r>
            <w:r w:rsidRPr="004D4D27">
              <w:rPr>
                <w:szCs w:val="24"/>
                <w:lang w:eastAsia="en-GB"/>
              </w:rPr>
              <w:t xml:space="preserve"> </w:t>
            </w:r>
          </w:p>
          <w:p w14:paraId="79F64CA5"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Hotels and accommodation</w:t>
            </w:r>
            <w:r w:rsidRPr="004D4D27">
              <w:rPr>
                <w:szCs w:val="24"/>
                <w:lang w:eastAsia="en-GB"/>
              </w:rPr>
              <w:t xml:space="preserve"> </w:t>
            </w:r>
          </w:p>
          <w:p w14:paraId="78E75F22"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Restaurants and bars</w:t>
            </w:r>
            <w:r w:rsidRPr="004D4D27">
              <w:rPr>
                <w:szCs w:val="24"/>
                <w:lang w:eastAsia="en-GB"/>
              </w:rPr>
              <w:t xml:space="preserve"> </w:t>
            </w:r>
          </w:p>
          <w:p w14:paraId="5F398BAB"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General retail and wholesale</w:t>
            </w:r>
            <w:r w:rsidRPr="004D4D27">
              <w:rPr>
                <w:szCs w:val="24"/>
                <w:lang w:eastAsia="en-GB"/>
              </w:rPr>
              <w:t xml:space="preserve"> </w:t>
            </w:r>
          </w:p>
          <w:p w14:paraId="3DB003C0"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Leisure activities</w:t>
            </w:r>
            <w:r w:rsidRPr="004D4D27">
              <w:rPr>
                <w:szCs w:val="24"/>
                <w:lang w:eastAsia="en-GB"/>
              </w:rPr>
              <w:t xml:space="preserve"> </w:t>
            </w:r>
          </w:p>
          <w:p w14:paraId="248CB46B"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Miscellaneous</w:t>
            </w:r>
            <w:r w:rsidRPr="004D4D27">
              <w:rPr>
                <w:szCs w:val="24"/>
                <w:lang w:eastAsia="en-GB"/>
              </w:rPr>
              <w:t xml:space="preserve"> </w:t>
            </w:r>
          </w:p>
          <w:p w14:paraId="44F23447" w14:textId="77777777" w:rsidR="007C4E95" w:rsidRPr="004D4D27" w:rsidRDefault="007C4E95" w:rsidP="005D5B5B">
            <w:pPr>
              <w:numPr>
                <w:ilvl w:val="0"/>
                <w:numId w:val="53"/>
              </w:numPr>
              <w:spacing w:before="100" w:beforeAutospacing="1" w:after="100" w:afterAutospacing="1"/>
              <w:rPr>
                <w:szCs w:val="24"/>
                <w:lang w:eastAsia="en-GB"/>
              </w:rPr>
            </w:pPr>
            <w:r w:rsidRPr="004D4D27">
              <w:rPr>
                <w:rFonts w:ascii="Arial" w:hAnsi="Arial" w:cs="Arial"/>
                <w:sz w:val="20"/>
                <w:lang w:eastAsia="en-GB"/>
              </w:rPr>
              <w:t>Ca 34. Cash </w:t>
            </w:r>
            <w:r w:rsidRPr="004D4D27">
              <w:rPr>
                <w:rFonts w:ascii="Arial" w:hAnsi="Arial" w:cs="Arial"/>
                <w:b/>
                <w:bCs/>
                <w:sz w:val="20"/>
                <w:lang w:eastAsia="en-GB"/>
              </w:rPr>
              <w:t>[BLOCKED]</w:t>
            </w:r>
          </w:p>
        </w:tc>
      </w:tr>
    </w:tbl>
    <w:p w14:paraId="2E62AEAC" w14:textId="77777777" w:rsidR="007C4E95" w:rsidRDefault="007C4E95" w:rsidP="007C4E95">
      <w:pPr>
        <w:spacing w:before="100" w:beforeAutospacing="1" w:after="100" w:afterAutospacing="1"/>
        <w:rPr>
          <w:szCs w:val="24"/>
          <w:lang w:eastAsia="en-GB"/>
        </w:rPr>
      </w:pPr>
      <w:r w:rsidRPr="004D4D27">
        <w:rPr>
          <w:szCs w:val="24"/>
          <w:lang w:eastAsia="en-GB"/>
        </w:rPr>
        <w:t> </w:t>
      </w:r>
    </w:p>
    <w:p w14:paraId="1AD3BB47" w14:textId="77777777" w:rsidR="007C4E95" w:rsidRDefault="007C4E95" w:rsidP="007C4E95">
      <w:pPr>
        <w:spacing w:before="100" w:beforeAutospacing="1" w:after="100" w:afterAutospacing="1"/>
        <w:rPr>
          <w:szCs w:val="24"/>
          <w:lang w:eastAsia="en-GB"/>
        </w:rPr>
      </w:pPr>
    </w:p>
    <w:p w14:paraId="47C44E83" w14:textId="77777777" w:rsidR="007C4E95" w:rsidRPr="003F5EE5" w:rsidRDefault="007C4E95" w:rsidP="007C4E95">
      <w:pPr>
        <w:spacing w:before="100" w:beforeAutospacing="1" w:after="100" w:afterAutospacing="1"/>
        <w:rPr>
          <w:sz w:val="28"/>
          <w:szCs w:val="28"/>
          <w:lang w:eastAsia="en-GB"/>
        </w:rPr>
      </w:pPr>
      <w:r w:rsidRPr="003F5EE5">
        <w:rPr>
          <w:rFonts w:ascii="Arial" w:hAnsi="Arial" w:cs="Arial"/>
          <w:sz w:val="28"/>
          <w:szCs w:val="28"/>
          <w:lang w:eastAsia="en-GB"/>
        </w:rPr>
        <w:t>Appendix 2</w:t>
      </w:r>
    </w:p>
    <w:tbl>
      <w:tblPr>
        <w:tblW w:w="1119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368"/>
        <w:gridCol w:w="624"/>
        <w:gridCol w:w="647"/>
        <w:gridCol w:w="317"/>
        <w:gridCol w:w="619"/>
        <w:gridCol w:w="717"/>
        <w:gridCol w:w="718"/>
        <w:gridCol w:w="619"/>
        <w:gridCol w:w="619"/>
        <w:gridCol w:w="520"/>
        <w:gridCol w:w="897"/>
        <w:gridCol w:w="1134"/>
        <w:gridCol w:w="709"/>
        <w:gridCol w:w="2268"/>
      </w:tblGrid>
      <w:tr w:rsidR="007C4E95" w:rsidRPr="00F045DA" w14:paraId="3EF5899C" w14:textId="77777777" w:rsidTr="005D5B5B">
        <w:trPr>
          <w:trHeight w:val="1215"/>
          <w:tblCellSpacing w:w="0" w:type="dxa"/>
        </w:trPr>
        <w:tc>
          <w:tcPr>
            <w:tcW w:w="2057" w:type="dxa"/>
            <w:gridSpan w:val="4"/>
            <w:hideMark/>
          </w:tcPr>
          <w:p w14:paraId="5104C883" w14:textId="77777777" w:rsidR="007C4E95" w:rsidRPr="00F045DA" w:rsidRDefault="007C4E95" w:rsidP="005D5B5B">
            <w:pPr>
              <w:rPr>
                <w:sz w:val="16"/>
                <w:szCs w:val="16"/>
                <w:lang w:eastAsia="en-GB"/>
              </w:rPr>
            </w:pPr>
            <w:r w:rsidRPr="00F045DA">
              <w:rPr>
                <w:rFonts w:ascii="Arial" w:hAnsi="Arial" w:cs="Arial"/>
                <w:b/>
                <w:bCs/>
                <w:sz w:val="16"/>
                <w:szCs w:val="16"/>
                <w:u w:val="single"/>
                <w:lang w:eastAsia="en-GB"/>
              </w:rPr>
              <w:t>Example Purchasing card transaction log for schools</w:t>
            </w:r>
            <w:r w:rsidRPr="00F045DA">
              <w:rPr>
                <w:sz w:val="16"/>
                <w:szCs w:val="16"/>
                <w:lang w:eastAsia="en-GB"/>
              </w:rPr>
              <w:t xml:space="preserve"> </w:t>
            </w:r>
          </w:p>
          <w:p w14:paraId="3F8D2A06" w14:textId="77777777" w:rsidR="007C4E95" w:rsidRPr="00F045DA" w:rsidRDefault="007C4E95" w:rsidP="005D5B5B">
            <w:pPr>
              <w:spacing w:before="100" w:beforeAutospacing="1" w:after="100" w:afterAutospacing="1"/>
              <w:jc w:val="center"/>
              <w:rPr>
                <w:sz w:val="16"/>
                <w:szCs w:val="16"/>
                <w:lang w:eastAsia="en-GB"/>
              </w:rPr>
            </w:pPr>
            <w:r w:rsidRPr="00F045DA">
              <w:rPr>
                <w:rFonts w:ascii="Arial" w:hAnsi="Arial" w:cs="Arial"/>
                <w:b/>
                <w:bCs/>
                <w:sz w:val="16"/>
                <w:szCs w:val="16"/>
                <w:lang w:eastAsia="en-GB"/>
              </w:rPr>
              <w:t>Attach VAT receipts and paperwork</w:t>
            </w:r>
          </w:p>
        </w:tc>
        <w:tc>
          <w:tcPr>
            <w:tcW w:w="9137" w:type="dxa"/>
            <w:gridSpan w:val="11"/>
            <w:hideMark/>
          </w:tcPr>
          <w:p w14:paraId="2591F941" w14:textId="77777777" w:rsidR="007C4E95" w:rsidRPr="00F045DA" w:rsidRDefault="007C4E95" w:rsidP="005D5B5B">
            <w:pPr>
              <w:rPr>
                <w:sz w:val="16"/>
                <w:szCs w:val="16"/>
                <w:lang w:eastAsia="en-GB"/>
              </w:rPr>
            </w:pPr>
            <w:r w:rsidRPr="00F045DA">
              <w:rPr>
                <w:rFonts w:ascii="Arial" w:hAnsi="Arial" w:cs="Arial"/>
                <w:b/>
                <w:bCs/>
                <w:sz w:val="16"/>
                <w:szCs w:val="16"/>
                <w:lang w:eastAsia="en-GB"/>
              </w:rPr>
              <w:t>Cardholder name……………………………</w:t>
            </w:r>
            <w:r w:rsidRPr="00F045DA">
              <w:rPr>
                <w:sz w:val="16"/>
                <w:szCs w:val="16"/>
                <w:lang w:eastAsia="en-GB"/>
              </w:rPr>
              <w:t xml:space="preserve"> </w:t>
            </w:r>
          </w:p>
          <w:p w14:paraId="6C13FA9E" w14:textId="77777777" w:rsidR="007C4E95" w:rsidRPr="00F045DA" w:rsidRDefault="007C4E95" w:rsidP="005D5B5B">
            <w:pPr>
              <w:spacing w:before="100" w:beforeAutospacing="1" w:after="100" w:afterAutospacing="1"/>
              <w:jc w:val="center"/>
              <w:rPr>
                <w:sz w:val="16"/>
                <w:szCs w:val="16"/>
                <w:lang w:eastAsia="en-GB"/>
              </w:rPr>
            </w:pPr>
            <w:r w:rsidRPr="00F045DA">
              <w:rPr>
                <w:rFonts w:ascii="Arial" w:hAnsi="Arial" w:cs="Arial"/>
                <w:b/>
                <w:bCs/>
                <w:sz w:val="16"/>
                <w:szCs w:val="16"/>
                <w:lang w:eastAsia="en-GB"/>
              </w:rPr>
              <w:t>Month ………Year ……… Page no. ……</w:t>
            </w:r>
          </w:p>
          <w:p w14:paraId="55826E97" w14:textId="77777777" w:rsidR="007C4E95" w:rsidRPr="00F045DA" w:rsidRDefault="007C4E95" w:rsidP="005D5B5B">
            <w:pPr>
              <w:spacing w:before="100" w:beforeAutospacing="1" w:after="100" w:afterAutospacing="1"/>
              <w:jc w:val="center"/>
              <w:rPr>
                <w:sz w:val="16"/>
                <w:szCs w:val="16"/>
                <w:lang w:eastAsia="en-GB"/>
              </w:rPr>
            </w:pPr>
            <w:r w:rsidRPr="00F045DA">
              <w:rPr>
                <w:rFonts w:ascii="Arial" w:hAnsi="Arial" w:cs="Arial"/>
                <w:b/>
                <w:bCs/>
                <w:sz w:val="16"/>
                <w:szCs w:val="16"/>
                <w:lang w:eastAsia="en-GB"/>
              </w:rPr>
              <w:t>Signature…………….. Date ………</w:t>
            </w:r>
          </w:p>
          <w:p w14:paraId="07D985FA" w14:textId="77777777" w:rsidR="007C4E95" w:rsidRPr="00F045DA" w:rsidRDefault="007C4E95" w:rsidP="005D5B5B">
            <w:pPr>
              <w:spacing w:before="100" w:beforeAutospacing="1" w:after="100" w:afterAutospacing="1"/>
              <w:jc w:val="center"/>
              <w:rPr>
                <w:sz w:val="16"/>
                <w:szCs w:val="16"/>
                <w:lang w:eastAsia="en-GB"/>
              </w:rPr>
            </w:pPr>
            <w:r w:rsidRPr="00F045DA">
              <w:rPr>
                <w:rFonts w:ascii="Arial" w:hAnsi="Arial" w:cs="Arial"/>
                <w:b/>
                <w:bCs/>
                <w:sz w:val="16"/>
                <w:szCs w:val="16"/>
                <w:lang w:eastAsia="en-GB"/>
              </w:rPr>
              <w:t>Line Manager………… Date ………</w:t>
            </w:r>
          </w:p>
        </w:tc>
      </w:tr>
      <w:tr w:rsidR="007C4E95" w:rsidRPr="00F045DA" w14:paraId="23510FD8" w14:textId="77777777" w:rsidTr="005D5B5B">
        <w:trPr>
          <w:trHeight w:val="360"/>
          <w:tblCellSpacing w:w="0" w:type="dxa"/>
        </w:trPr>
        <w:tc>
          <w:tcPr>
            <w:tcW w:w="418" w:type="dxa"/>
            <w:hideMark/>
          </w:tcPr>
          <w:p w14:paraId="6CACEB94"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 xml:space="preserve">Ref. </w:t>
            </w:r>
          </w:p>
        </w:tc>
        <w:tc>
          <w:tcPr>
            <w:tcW w:w="368" w:type="dxa"/>
            <w:hideMark/>
          </w:tcPr>
          <w:p w14:paraId="40D678AA"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Date</w:t>
            </w:r>
          </w:p>
        </w:tc>
        <w:tc>
          <w:tcPr>
            <w:tcW w:w="624" w:type="dxa"/>
            <w:hideMark/>
          </w:tcPr>
          <w:p w14:paraId="7EDFDACF"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Supplier</w:t>
            </w:r>
          </w:p>
        </w:tc>
        <w:tc>
          <w:tcPr>
            <w:tcW w:w="964" w:type="dxa"/>
            <w:gridSpan w:val="2"/>
            <w:hideMark/>
          </w:tcPr>
          <w:p w14:paraId="6CDA3B38"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 xml:space="preserve">Description of Purchase </w:t>
            </w:r>
          </w:p>
        </w:tc>
        <w:tc>
          <w:tcPr>
            <w:tcW w:w="619" w:type="dxa"/>
            <w:hideMark/>
          </w:tcPr>
          <w:p w14:paraId="0B1ED5A6"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Amount (£) excl VAT</w:t>
            </w:r>
          </w:p>
        </w:tc>
        <w:tc>
          <w:tcPr>
            <w:tcW w:w="717" w:type="dxa"/>
            <w:hideMark/>
          </w:tcPr>
          <w:p w14:paraId="38F6EFFC"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VAT Amount (£)</w:t>
            </w:r>
          </w:p>
        </w:tc>
        <w:tc>
          <w:tcPr>
            <w:tcW w:w="718" w:type="dxa"/>
            <w:hideMark/>
          </w:tcPr>
          <w:p w14:paraId="7461769A"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Running total (£) incl VAT</w:t>
            </w:r>
          </w:p>
        </w:tc>
        <w:tc>
          <w:tcPr>
            <w:tcW w:w="619" w:type="dxa"/>
            <w:hideMark/>
          </w:tcPr>
          <w:p w14:paraId="5A0FECE7"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 xml:space="preserve">Cost centre </w:t>
            </w:r>
          </w:p>
        </w:tc>
        <w:tc>
          <w:tcPr>
            <w:tcW w:w="619" w:type="dxa"/>
            <w:hideMark/>
          </w:tcPr>
          <w:p w14:paraId="3000369B"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Ledger code</w:t>
            </w:r>
          </w:p>
        </w:tc>
        <w:tc>
          <w:tcPr>
            <w:tcW w:w="520" w:type="dxa"/>
            <w:hideMark/>
          </w:tcPr>
          <w:p w14:paraId="133BA63D"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VAT code</w:t>
            </w:r>
          </w:p>
        </w:tc>
        <w:tc>
          <w:tcPr>
            <w:tcW w:w="897" w:type="dxa"/>
            <w:hideMark/>
          </w:tcPr>
          <w:p w14:paraId="72652209"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Date goods rec’d</w:t>
            </w:r>
          </w:p>
        </w:tc>
        <w:tc>
          <w:tcPr>
            <w:tcW w:w="1134" w:type="dxa"/>
            <w:hideMark/>
          </w:tcPr>
          <w:p w14:paraId="2CD7B619"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Commitment added to SIMS</w:t>
            </w:r>
          </w:p>
        </w:tc>
        <w:tc>
          <w:tcPr>
            <w:tcW w:w="709" w:type="dxa"/>
            <w:hideMark/>
          </w:tcPr>
          <w:p w14:paraId="6A719640"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Statement No.</w:t>
            </w:r>
          </w:p>
        </w:tc>
        <w:tc>
          <w:tcPr>
            <w:tcW w:w="2268" w:type="dxa"/>
            <w:hideMark/>
          </w:tcPr>
          <w:p w14:paraId="229E05CB" w14:textId="77777777" w:rsidR="007C4E95" w:rsidRPr="00F045DA" w:rsidRDefault="007C4E95" w:rsidP="005D5B5B">
            <w:pPr>
              <w:rPr>
                <w:sz w:val="16"/>
                <w:szCs w:val="16"/>
                <w:lang w:eastAsia="en-GB"/>
              </w:rPr>
            </w:pPr>
            <w:r w:rsidRPr="00F045DA">
              <w:rPr>
                <w:rFonts w:ascii="Arial Narrow" w:hAnsi="Arial Narrow"/>
                <w:b/>
                <w:bCs/>
                <w:sz w:val="16"/>
                <w:szCs w:val="16"/>
                <w:lang w:eastAsia="en-GB"/>
              </w:rPr>
              <w:t>Journal added to SIMS</w:t>
            </w:r>
          </w:p>
        </w:tc>
      </w:tr>
      <w:tr w:rsidR="007C4E95" w:rsidRPr="00F045DA" w14:paraId="446B4415" w14:textId="77777777" w:rsidTr="005D5B5B">
        <w:trPr>
          <w:trHeight w:val="345"/>
          <w:tblCellSpacing w:w="0" w:type="dxa"/>
        </w:trPr>
        <w:tc>
          <w:tcPr>
            <w:tcW w:w="418" w:type="dxa"/>
            <w:hideMark/>
          </w:tcPr>
          <w:p w14:paraId="77D995CD" w14:textId="77777777" w:rsidR="007C4E95" w:rsidRPr="00F045DA" w:rsidRDefault="007C4E95" w:rsidP="005D5B5B">
            <w:pPr>
              <w:rPr>
                <w:sz w:val="16"/>
                <w:szCs w:val="16"/>
                <w:lang w:eastAsia="en-GB"/>
              </w:rPr>
            </w:pPr>
            <w:r w:rsidRPr="00F045DA">
              <w:rPr>
                <w:sz w:val="16"/>
                <w:szCs w:val="16"/>
                <w:lang w:eastAsia="en-GB"/>
              </w:rPr>
              <w:t> </w:t>
            </w:r>
          </w:p>
        </w:tc>
        <w:tc>
          <w:tcPr>
            <w:tcW w:w="368" w:type="dxa"/>
            <w:hideMark/>
          </w:tcPr>
          <w:p w14:paraId="7154CC7C" w14:textId="77777777" w:rsidR="007C4E95" w:rsidRPr="00F045DA" w:rsidRDefault="007C4E95" w:rsidP="005D5B5B">
            <w:pPr>
              <w:rPr>
                <w:sz w:val="16"/>
                <w:szCs w:val="16"/>
                <w:lang w:eastAsia="en-GB"/>
              </w:rPr>
            </w:pPr>
            <w:r w:rsidRPr="00F045DA">
              <w:rPr>
                <w:sz w:val="16"/>
                <w:szCs w:val="16"/>
                <w:lang w:eastAsia="en-GB"/>
              </w:rPr>
              <w:t> </w:t>
            </w:r>
          </w:p>
        </w:tc>
        <w:tc>
          <w:tcPr>
            <w:tcW w:w="624" w:type="dxa"/>
            <w:hideMark/>
          </w:tcPr>
          <w:p w14:paraId="5D35AA5B" w14:textId="77777777" w:rsidR="007C4E95" w:rsidRPr="00F045DA" w:rsidRDefault="007C4E95" w:rsidP="005D5B5B">
            <w:pPr>
              <w:rPr>
                <w:sz w:val="16"/>
                <w:szCs w:val="16"/>
                <w:lang w:eastAsia="en-GB"/>
              </w:rPr>
            </w:pPr>
            <w:r w:rsidRPr="00F045DA">
              <w:rPr>
                <w:sz w:val="16"/>
                <w:szCs w:val="16"/>
                <w:lang w:eastAsia="en-GB"/>
              </w:rPr>
              <w:t> </w:t>
            </w:r>
          </w:p>
        </w:tc>
        <w:tc>
          <w:tcPr>
            <w:tcW w:w="964" w:type="dxa"/>
            <w:gridSpan w:val="2"/>
            <w:hideMark/>
          </w:tcPr>
          <w:p w14:paraId="6ED541E4" w14:textId="77777777" w:rsidR="007C4E95" w:rsidRPr="00F045DA" w:rsidRDefault="007C4E95" w:rsidP="005D5B5B">
            <w:pPr>
              <w:rPr>
                <w:sz w:val="16"/>
                <w:szCs w:val="16"/>
                <w:lang w:eastAsia="en-GB"/>
              </w:rPr>
            </w:pPr>
            <w:r w:rsidRPr="00F045DA">
              <w:rPr>
                <w:sz w:val="16"/>
                <w:szCs w:val="16"/>
                <w:lang w:eastAsia="en-GB"/>
              </w:rPr>
              <w:t> </w:t>
            </w:r>
          </w:p>
        </w:tc>
        <w:tc>
          <w:tcPr>
            <w:tcW w:w="619" w:type="dxa"/>
            <w:hideMark/>
          </w:tcPr>
          <w:p w14:paraId="064DCA0F" w14:textId="77777777" w:rsidR="007C4E95" w:rsidRPr="00F045DA" w:rsidRDefault="007C4E95" w:rsidP="005D5B5B">
            <w:pPr>
              <w:rPr>
                <w:sz w:val="16"/>
                <w:szCs w:val="16"/>
                <w:lang w:eastAsia="en-GB"/>
              </w:rPr>
            </w:pPr>
            <w:r w:rsidRPr="00F045DA">
              <w:rPr>
                <w:sz w:val="16"/>
                <w:szCs w:val="16"/>
                <w:lang w:eastAsia="en-GB"/>
              </w:rPr>
              <w:t> </w:t>
            </w:r>
          </w:p>
        </w:tc>
        <w:tc>
          <w:tcPr>
            <w:tcW w:w="717" w:type="dxa"/>
            <w:hideMark/>
          </w:tcPr>
          <w:p w14:paraId="714D493C" w14:textId="77777777" w:rsidR="007C4E95" w:rsidRPr="00F045DA" w:rsidRDefault="007C4E95" w:rsidP="005D5B5B">
            <w:pPr>
              <w:rPr>
                <w:sz w:val="16"/>
                <w:szCs w:val="16"/>
                <w:lang w:eastAsia="en-GB"/>
              </w:rPr>
            </w:pPr>
            <w:r w:rsidRPr="00F045DA">
              <w:rPr>
                <w:sz w:val="16"/>
                <w:szCs w:val="16"/>
                <w:lang w:eastAsia="en-GB"/>
              </w:rPr>
              <w:t> </w:t>
            </w:r>
          </w:p>
        </w:tc>
        <w:tc>
          <w:tcPr>
            <w:tcW w:w="718" w:type="dxa"/>
            <w:hideMark/>
          </w:tcPr>
          <w:p w14:paraId="3CFF6DF2" w14:textId="77777777" w:rsidR="007C4E95" w:rsidRPr="00F045DA" w:rsidRDefault="007C4E95" w:rsidP="005D5B5B">
            <w:pPr>
              <w:rPr>
                <w:sz w:val="16"/>
                <w:szCs w:val="16"/>
                <w:lang w:eastAsia="en-GB"/>
              </w:rPr>
            </w:pPr>
            <w:r w:rsidRPr="00F045DA">
              <w:rPr>
                <w:sz w:val="16"/>
                <w:szCs w:val="16"/>
                <w:lang w:eastAsia="en-GB"/>
              </w:rPr>
              <w:t> </w:t>
            </w:r>
          </w:p>
        </w:tc>
        <w:tc>
          <w:tcPr>
            <w:tcW w:w="619" w:type="dxa"/>
            <w:hideMark/>
          </w:tcPr>
          <w:p w14:paraId="2E29AD2A" w14:textId="77777777" w:rsidR="007C4E95" w:rsidRPr="00F045DA" w:rsidRDefault="007C4E95" w:rsidP="005D5B5B">
            <w:pPr>
              <w:rPr>
                <w:sz w:val="16"/>
                <w:szCs w:val="16"/>
                <w:lang w:eastAsia="en-GB"/>
              </w:rPr>
            </w:pPr>
            <w:r w:rsidRPr="00F045DA">
              <w:rPr>
                <w:sz w:val="16"/>
                <w:szCs w:val="16"/>
                <w:lang w:eastAsia="en-GB"/>
              </w:rPr>
              <w:t> </w:t>
            </w:r>
          </w:p>
        </w:tc>
        <w:tc>
          <w:tcPr>
            <w:tcW w:w="619" w:type="dxa"/>
            <w:hideMark/>
          </w:tcPr>
          <w:p w14:paraId="0FE4EC58" w14:textId="77777777" w:rsidR="007C4E95" w:rsidRPr="00F045DA" w:rsidRDefault="007C4E95" w:rsidP="005D5B5B">
            <w:pPr>
              <w:rPr>
                <w:sz w:val="16"/>
                <w:szCs w:val="16"/>
                <w:lang w:eastAsia="en-GB"/>
              </w:rPr>
            </w:pPr>
            <w:r w:rsidRPr="00F045DA">
              <w:rPr>
                <w:sz w:val="16"/>
                <w:szCs w:val="16"/>
                <w:lang w:eastAsia="en-GB"/>
              </w:rPr>
              <w:t> </w:t>
            </w:r>
          </w:p>
        </w:tc>
        <w:tc>
          <w:tcPr>
            <w:tcW w:w="520" w:type="dxa"/>
            <w:hideMark/>
          </w:tcPr>
          <w:p w14:paraId="5C4B9567" w14:textId="77777777" w:rsidR="007C4E95" w:rsidRPr="00F045DA" w:rsidRDefault="007C4E95" w:rsidP="005D5B5B">
            <w:pPr>
              <w:rPr>
                <w:sz w:val="16"/>
                <w:szCs w:val="16"/>
                <w:lang w:eastAsia="en-GB"/>
              </w:rPr>
            </w:pPr>
            <w:r w:rsidRPr="00F045DA">
              <w:rPr>
                <w:sz w:val="16"/>
                <w:szCs w:val="16"/>
                <w:lang w:eastAsia="en-GB"/>
              </w:rPr>
              <w:t> </w:t>
            </w:r>
          </w:p>
        </w:tc>
        <w:tc>
          <w:tcPr>
            <w:tcW w:w="897" w:type="dxa"/>
            <w:hideMark/>
          </w:tcPr>
          <w:p w14:paraId="5AAF7B6A" w14:textId="77777777" w:rsidR="007C4E95" w:rsidRPr="00F045DA" w:rsidRDefault="007C4E95" w:rsidP="005D5B5B">
            <w:pPr>
              <w:rPr>
                <w:sz w:val="16"/>
                <w:szCs w:val="16"/>
                <w:lang w:eastAsia="en-GB"/>
              </w:rPr>
            </w:pPr>
            <w:r w:rsidRPr="00F045DA">
              <w:rPr>
                <w:sz w:val="16"/>
                <w:szCs w:val="16"/>
                <w:lang w:eastAsia="en-GB"/>
              </w:rPr>
              <w:t> </w:t>
            </w:r>
          </w:p>
        </w:tc>
        <w:tc>
          <w:tcPr>
            <w:tcW w:w="1134" w:type="dxa"/>
            <w:hideMark/>
          </w:tcPr>
          <w:p w14:paraId="191E7A09" w14:textId="77777777" w:rsidR="007C4E95" w:rsidRPr="00F045DA" w:rsidRDefault="007C4E95" w:rsidP="005D5B5B">
            <w:pPr>
              <w:rPr>
                <w:sz w:val="16"/>
                <w:szCs w:val="16"/>
                <w:lang w:eastAsia="en-GB"/>
              </w:rPr>
            </w:pPr>
            <w:r w:rsidRPr="00F045DA">
              <w:rPr>
                <w:sz w:val="16"/>
                <w:szCs w:val="16"/>
                <w:lang w:eastAsia="en-GB"/>
              </w:rPr>
              <w:t> </w:t>
            </w:r>
          </w:p>
        </w:tc>
        <w:tc>
          <w:tcPr>
            <w:tcW w:w="709" w:type="dxa"/>
            <w:hideMark/>
          </w:tcPr>
          <w:p w14:paraId="413C6DA8" w14:textId="77777777" w:rsidR="007C4E95" w:rsidRPr="00F045DA" w:rsidRDefault="007C4E95" w:rsidP="005D5B5B">
            <w:pPr>
              <w:rPr>
                <w:sz w:val="16"/>
                <w:szCs w:val="16"/>
                <w:lang w:eastAsia="en-GB"/>
              </w:rPr>
            </w:pPr>
            <w:r w:rsidRPr="00F045DA">
              <w:rPr>
                <w:sz w:val="16"/>
                <w:szCs w:val="16"/>
                <w:lang w:eastAsia="en-GB"/>
              </w:rPr>
              <w:t> </w:t>
            </w:r>
          </w:p>
        </w:tc>
        <w:tc>
          <w:tcPr>
            <w:tcW w:w="2268" w:type="dxa"/>
            <w:hideMark/>
          </w:tcPr>
          <w:p w14:paraId="46479D53" w14:textId="77777777" w:rsidR="007C4E95" w:rsidRPr="00F045DA" w:rsidRDefault="007C4E95" w:rsidP="005D5B5B">
            <w:pPr>
              <w:rPr>
                <w:sz w:val="16"/>
                <w:szCs w:val="16"/>
                <w:lang w:eastAsia="en-GB"/>
              </w:rPr>
            </w:pPr>
            <w:r w:rsidRPr="00F045DA">
              <w:rPr>
                <w:sz w:val="16"/>
                <w:szCs w:val="16"/>
                <w:lang w:eastAsia="en-GB"/>
              </w:rPr>
              <w:t> </w:t>
            </w:r>
          </w:p>
        </w:tc>
      </w:tr>
      <w:tr w:rsidR="007C4E95" w:rsidRPr="00F045DA" w14:paraId="78805F8D" w14:textId="77777777" w:rsidTr="005D5B5B">
        <w:trPr>
          <w:trHeight w:val="345"/>
          <w:tblCellSpacing w:w="0" w:type="dxa"/>
        </w:trPr>
        <w:tc>
          <w:tcPr>
            <w:tcW w:w="418" w:type="dxa"/>
          </w:tcPr>
          <w:p w14:paraId="621FA5AE" w14:textId="77777777" w:rsidR="007C4E95" w:rsidRPr="00F045DA" w:rsidRDefault="007C4E95" w:rsidP="005D5B5B">
            <w:pPr>
              <w:rPr>
                <w:sz w:val="16"/>
                <w:szCs w:val="16"/>
                <w:lang w:eastAsia="en-GB"/>
              </w:rPr>
            </w:pPr>
          </w:p>
        </w:tc>
        <w:tc>
          <w:tcPr>
            <w:tcW w:w="368" w:type="dxa"/>
          </w:tcPr>
          <w:p w14:paraId="7323EC0F" w14:textId="77777777" w:rsidR="007C4E95" w:rsidRPr="00F045DA" w:rsidRDefault="007C4E95" w:rsidP="005D5B5B">
            <w:pPr>
              <w:rPr>
                <w:sz w:val="16"/>
                <w:szCs w:val="16"/>
                <w:lang w:eastAsia="en-GB"/>
              </w:rPr>
            </w:pPr>
          </w:p>
        </w:tc>
        <w:tc>
          <w:tcPr>
            <w:tcW w:w="624" w:type="dxa"/>
          </w:tcPr>
          <w:p w14:paraId="4423F236" w14:textId="77777777" w:rsidR="007C4E95" w:rsidRPr="00F045DA" w:rsidRDefault="007C4E95" w:rsidP="005D5B5B">
            <w:pPr>
              <w:rPr>
                <w:sz w:val="16"/>
                <w:szCs w:val="16"/>
                <w:lang w:eastAsia="en-GB"/>
              </w:rPr>
            </w:pPr>
          </w:p>
        </w:tc>
        <w:tc>
          <w:tcPr>
            <w:tcW w:w="964" w:type="dxa"/>
            <w:gridSpan w:val="2"/>
          </w:tcPr>
          <w:p w14:paraId="320FD7B6" w14:textId="77777777" w:rsidR="007C4E95" w:rsidRPr="00F045DA" w:rsidRDefault="007C4E95" w:rsidP="005D5B5B">
            <w:pPr>
              <w:rPr>
                <w:sz w:val="16"/>
                <w:szCs w:val="16"/>
                <w:lang w:eastAsia="en-GB"/>
              </w:rPr>
            </w:pPr>
          </w:p>
        </w:tc>
        <w:tc>
          <w:tcPr>
            <w:tcW w:w="619" w:type="dxa"/>
          </w:tcPr>
          <w:p w14:paraId="24D32FA5" w14:textId="77777777" w:rsidR="007C4E95" w:rsidRPr="00F045DA" w:rsidRDefault="007C4E95" w:rsidP="005D5B5B">
            <w:pPr>
              <w:rPr>
                <w:sz w:val="16"/>
                <w:szCs w:val="16"/>
                <w:lang w:eastAsia="en-GB"/>
              </w:rPr>
            </w:pPr>
          </w:p>
        </w:tc>
        <w:tc>
          <w:tcPr>
            <w:tcW w:w="717" w:type="dxa"/>
          </w:tcPr>
          <w:p w14:paraId="54D78E34" w14:textId="77777777" w:rsidR="007C4E95" w:rsidRPr="00F045DA" w:rsidRDefault="007C4E95" w:rsidP="005D5B5B">
            <w:pPr>
              <w:rPr>
                <w:sz w:val="16"/>
                <w:szCs w:val="16"/>
                <w:lang w:eastAsia="en-GB"/>
              </w:rPr>
            </w:pPr>
          </w:p>
        </w:tc>
        <w:tc>
          <w:tcPr>
            <w:tcW w:w="718" w:type="dxa"/>
          </w:tcPr>
          <w:p w14:paraId="6C7742BF" w14:textId="77777777" w:rsidR="007C4E95" w:rsidRPr="00F045DA" w:rsidRDefault="007C4E95" w:rsidP="005D5B5B">
            <w:pPr>
              <w:rPr>
                <w:sz w:val="16"/>
                <w:szCs w:val="16"/>
                <w:lang w:eastAsia="en-GB"/>
              </w:rPr>
            </w:pPr>
          </w:p>
        </w:tc>
        <w:tc>
          <w:tcPr>
            <w:tcW w:w="619" w:type="dxa"/>
          </w:tcPr>
          <w:p w14:paraId="36487BC5" w14:textId="77777777" w:rsidR="007C4E95" w:rsidRPr="00F045DA" w:rsidRDefault="007C4E95" w:rsidP="005D5B5B">
            <w:pPr>
              <w:rPr>
                <w:sz w:val="16"/>
                <w:szCs w:val="16"/>
                <w:lang w:eastAsia="en-GB"/>
              </w:rPr>
            </w:pPr>
          </w:p>
        </w:tc>
        <w:tc>
          <w:tcPr>
            <w:tcW w:w="619" w:type="dxa"/>
          </w:tcPr>
          <w:p w14:paraId="15C0FB14" w14:textId="77777777" w:rsidR="007C4E95" w:rsidRPr="00F045DA" w:rsidRDefault="007C4E95" w:rsidP="005D5B5B">
            <w:pPr>
              <w:rPr>
                <w:sz w:val="16"/>
                <w:szCs w:val="16"/>
                <w:lang w:eastAsia="en-GB"/>
              </w:rPr>
            </w:pPr>
          </w:p>
        </w:tc>
        <w:tc>
          <w:tcPr>
            <w:tcW w:w="520" w:type="dxa"/>
          </w:tcPr>
          <w:p w14:paraId="276CDED2" w14:textId="77777777" w:rsidR="007C4E95" w:rsidRPr="00F045DA" w:rsidRDefault="007C4E95" w:rsidP="005D5B5B">
            <w:pPr>
              <w:rPr>
                <w:sz w:val="16"/>
                <w:szCs w:val="16"/>
                <w:lang w:eastAsia="en-GB"/>
              </w:rPr>
            </w:pPr>
          </w:p>
        </w:tc>
        <w:tc>
          <w:tcPr>
            <w:tcW w:w="897" w:type="dxa"/>
          </w:tcPr>
          <w:p w14:paraId="16ACECBE" w14:textId="77777777" w:rsidR="007C4E95" w:rsidRPr="00F045DA" w:rsidRDefault="007C4E95" w:rsidP="005D5B5B">
            <w:pPr>
              <w:rPr>
                <w:sz w:val="16"/>
                <w:szCs w:val="16"/>
                <w:lang w:eastAsia="en-GB"/>
              </w:rPr>
            </w:pPr>
          </w:p>
        </w:tc>
        <w:tc>
          <w:tcPr>
            <w:tcW w:w="1134" w:type="dxa"/>
          </w:tcPr>
          <w:p w14:paraId="0302EF52" w14:textId="77777777" w:rsidR="007C4E95" w:rsidRPr="00F045DA" w:rsidRDefault="007C4E95" w:rsidP="005D5B5B">
            <w:pPr>
              <w:rPr>
                <w:sz w:val="16"/>
                <w:szCs w:val="16"/>
                <w:lang w:eastAsia="en-GB"/>
              </w:rPr>
            </w:pPr>
          </w:p>
        </w:tc>
        <w:tc>
          <w:tcPr>
            <w:tcW w:w="709" w:type="dxa"/>
          </w:tcPr>
          <w:p w14:paraId="22A3DC68" w14:textId="77777777" w:rsidR="007C4E95" w:rsidRPr="00F045DA" w:rsidRDefault="007C4E95" w:rsidP="005D5B5B">
            <w:pPr>
              <w:rPr>
                <w:sz w:val="16"/>
                <w:szCs w:val="16"/>
                <w:lang w:eastAsia="en-GB"/>
              </w:rPr>
            </w:pPr>
          </w:p>
        </w:tc>
        <w:tc>
          <w:tcPr>
            <w:tcW w:w="2268" w:type="dxa"/>
          </w:tcPr>
          <w:p w14:paraId="034B3D6E" w14:textId="77777777" w:rsidR="007C4E95" w:rsidRPr="00F045DA" w:rsidRDefault="007C4E95" w:rsidP="005D5B5B">
            <w:pPr>
              <w:rPr>
                <w:sz w:val="16"/>
                <w:szCs w:val="16"/>
                <w:lang w:eastAsia="en-GB"/>
              </w:rPr>
            </w:pPr>
          </w:p>
        </w:tc>
      </w:tr>
      <w:tr w:rsidR="007C4E95" w:rsidRPr="00F045DA" w14:paraId="4698FAD1" w14:textId="77777777" w:rsidTr="005D5B5B">
        <w:trPr>
          <w:trHeight w:val="345"/>
          <w:tblCellSpacing w:w="0" w:type="dxa"/>
        </w:trPr>
        <w:tc>
          <w:tcPr>
            <w:tcW w:w="418" w:type="dxa"/>
          </w:tcPr>
          <w:p w14:paraId="6FDEA613" w14:textId="77777777" w:rsidR="007C4E95" w:rsidRPr="00F045DA" w:rsidRDefault="007C4E95" w:rsidP="005D5B5B">
            <w:pPr>
              <w:rPr>
                <w:sz w:val="16"/>
                <w:szCs w:val="16"/>
                <w:lang w:eastAsia="en-GB"/>
              </w:rPr>
            </w:pPr>
          </w:p>
        </w:tc>
        <w:tc>
          <w:tcPr>
            <w:tcW w:w="368" w:type="dxa"/>
          </w:tcPr>
          <w:p w14:paraId="4B960F6D" w14:textId="77777777" w:rsidR="007C4E95" w:rsidRPr="00F045DA" w:rsidRDefault="007C4E95" w:rsidP="005D5B5B">
            <w:pPr>
              <w:rPr>
                <w:sz w:val="16"/>
                <w:szCs w:val="16"/>
                <w:lang w:eastAsia="en-GB"/>
              </w:rPr>
            </w:pPr>
          </w:p>
        </w:tc>
        <w:tc>
          <w:tcPr>
            <w:tcW w:w="624" w:type="dxa"/>
          </w:tcPr>
          <w:p w14:paraId="56DAB16C" w14:textId="77777777" w:rsidR="007C4E95" w:rsidRPr="00F045DA" w:rsidRDefault="007C4E95" w:rsidP="005D5B5B">
            <w:pPr>
              <w:rPr>
                <w:sz w:val="16"/>
                <w:szCs w:val="16"/>
                <w:lang w:eastAsia="en-GB"/>
              </w:rPr>
            </w:pPr>
          </w:p>
        </w:tc>
        <w:tc>
          <w:tcPr>
            <w:tcW w:w="964" w:type="dxa"/>
            <w:gridSpan w:val="2"/>
          </w:tcPr>
          <w:p w14:paraId="1ED55A7F" w14:textId="77777777" w:rsidR="007C4E95" w:rsidRPr="00F045DA" w:rsidRDefault="007C4E95" w:rsidP="005D5B5B">
            <w:pPr>
              <w:rPr>
                <w:sz w:val="16"/>
                <w:szCs w:val="16"/>
                <w:lang w:eastAsia="en-GB"/>
              </w:rPr>
            </w:pPr>
          </w:p>
        </w:tc>
        <w:tc>
          <w:tcPr>
            <w:tcW w:w="619" w:type="dxa"/>
          </w:tcPr>
          <w:p w14:paraId="79FD80F1" w14:textId="77777777" w:rsidR="007C4E95" w:rsidRPr="00F045DA" w:rsidRDefault="007C4E95" w:rsidP="005D5B5B">
            <w:pPr>
              <w:rPr>
                <w:sz w:val="16"/>
                <w:szCs w:val="16"/>
                <w:lang w:eastAsia="en-GB"/>
              </w:rPr>
            </w:pPr>
          </w:p>
        </w:tc>
        <w:tc>
          <w:tcPr>
            <w:tcW w:w="717" w:type="dxa"/>
          </w:tcPr>
          <w:p w14:paraId="0D489058" w14:textId="77777777" w:rsidR="007C4E95" w:rsidRPr="00F045DA" w:rsidRDefault="007C4E95" w:rsidP="005D5B5B">
            <w:pPr>
              <w:rPr>
                <w:sz w:val="16"/>
                <w:szCs w:val="16"/>
                <w:lang w:eastAsia="en-GB"/>
              </w:rPr>
            </w:pPr>
          </w:p>
        </w:tc>
        <w:tc>
          <w:tcPr>
            <w:tcW w:w="718" w:type="dxa"/>
          </w:tcPr>
          <w:p w14:paraId="33D63DEF" w14:textId="77777777" w:rsidR="007C4E95" w:rsidRPr="00F045DA" w:rsidRDefault="007C4E95" w:rsidP="005D5B5B">
            <w:pPr>
              <w:rPr>
                <w:sz w:val="16"/>
                <w:szCs w:val="16"/>
                <w:lang w:eastAsia="en-GB"/>
              </w:rPr>
            </w:pPr>
          </w:p>
        </w:tc>
        <w:tc>
          <w:tcPr>
            <w:tcW w:w="619" w:type="dxa"/>
          </w:tcPr>
          <w:p w14:paraId="3D12DBFB" w14:textId="77777777" w:rsidR="007C4E95" w:rsidRPr="00F045DA" w:rsidRDefault="007C4E95" w:rsidP="005D5B5B">
            <w:pPr>
              <w:rPr>
                <w:sz w:val="16"/>
                <w:szCs w:val="16"/>
                <w:lang w:eastAsia="en-GB"/>
              </w:rPr>
            </w:pPr>
          </w:p>
        </w:tc>
        <w:tc>
          <w:tcPr>
            <w:tcW w:w="619" w:type="dxa"/>
          </w:tcPr>
          <w:p w14:paraId="178E0414" w14:textId="77777777" w:rsidR="007C4E95" w:rsidRPr="00F045DA" w:rsidRDefault="007C4E95" w:rsidP="005D5B5B">
            <w:pPr>
              <w:rPr>
                <w:sz w:val="16"/>
                <w:szCs w:val="16"/>
                <w:lang w:eastAsia="en-GB"/>
              </w:rPr>
            </w:pPr>
          </w:p>
        </w:tc>
        <w:tc>
          <w:tcPr>
            <w:tcW w:w="520" w:type="dxa"/>
          </w:tcPr>
          <w:p w14:paraId="3E3F2937" w14:textId="77777777" w:rsidR="007C4E95" w:rsidRPr="00F045DA" w:rsidRDefault="007C4E95" w:rsidP="005D5B5B">
            <w:pPr>
              <w:rPr>
                <w:sz w:val="16"/>
                <w:szCs w:val="16"/>
                <w:lang w:eastAsia="en-GB"/>
              </w:rPr>
            </w:pPr>
          </w:p>
        </w:tc>
        <w:tc>
          <w:tcPr>
            <w:tcW w:w="897" w:type="dxa"/>
          </w:tcPr>
          <w:p w14:paraId="181CF46E" w14:textId="77777777" w:rsidR="007C4E95" w:rsidRPr="00F045DA" w:rsidRDefault="007C4E95" w:rsidP="005D5B5B">
            <w:pPr>
              <w:rPr>
                <w:sz w:val="16"/>
                <w:szCs w:val="16"/>
                <w:lang w:eastAsia="en-GB"/>
              </w:rPr>
            </w:pPr>
          </w:p>
        </w:tc>
        <w:tc>
          <w:tcPr>
            <w:tcW w:w="1134" w:type="dxa"/>
          </w:tcPr>
          <w:p w14:paraId="29D9E472" w14:textId="77777777" w:rsidR="007C4E95" w:rsidRPr="00F045DA" w:rsidRDefault="007C4E95" w:rsidP="005D5B5B">
            <w:pPr>
              <w:rPr>
                <w:sz w:val="16"/>
                <w:szCs w:val="16"/>
                <w:lang w:eastAsia="en-GB"/>
              </w:rPr>
            </w:pPr>
          </w:p>
        </w:tc>
        <w:tc>
          <w:tcPr>
            <w:tcW w:w="709" w:type="dxa"/>
          </w:tcPr>
          <w:p w14:paraId="271DC401" w14:textId="77777777" w:rsidR="007C4E95" w:rsidRPr="00F045DA" w:rsidRDefault="007C4E95" w:rsidP="005D5B5B">
            <w:pPr>
              <w:rPr>
                <w:sz w:val="16"/>
                <w:szCs w:val="16"/>
                <w:lang w:eastAsia="en-GB"/>
              </w:rPr>
            </w:pPr>
          </w:p>
        </w:tc>
        <w:tc>
          <w:tcPr>
            <w:tcW w:w="2268" w:type="dxa"/>
          </w:tcPr>
          <w:p w14:paraId="3BF524FE" w14:textId="77777777" w:rsidR="007C4E95" w:rsidRPr="00F045DA" w:rsidRDefault="007C4E95" w:rsidP="005D5B5B">
            <w:pPr>
              <w:rPr>
                <w:sz w:val="16"/>
                <w:szCs w:val="16"/>
                <w:lang w:eastAsia="en-GB"/>
              </w:rPr>
            </w:pPr>
          </w:p>
        </w:tc>
      </w:tr>
      <w:tr w:rsidR="007C4E95" w:rsidRPr="00F045DA" w14:paraId="0491055B" w14:textId="77777777" w:rsidTr="005D5B5B">
        <w:trPr>
          <w:trHeight w:val="345"/>
          <w:tblCellSpacing w:w="0" w:type="dxa"/>
        </w:trPr>
        <w:tc>
          <w:tcPr>
            <w:tcW w:w="418" w:type="dxa"/>
          </w:tcPr>
          <w:p w14:paraId="75DAF5E5" w14:textId="77777777" w:rsidR="007C4E95" w:rsidRPr="00F045DA" w:rsidRDefault="007C4E95" w:rsidP="005D5B5B">
            <w:pPr>
              <w:rPr>
                <w:sz w:val="16"/>
                <w:szCs w:val="16"/>
                <w:lang w:eastAsia="en-GB"/>
              </w:rPr>
            </w:pPr>
          </w:p>
        </w:tc>
        <w:tc>
          <w:tcPr>
            <w:tcW w:w="368" w:type="dxa"/>
          </w:tcPr>
          <w:p w14:paraId="6C184774" w14:textId="77777777" w:rsidR="007C4E95" w:rsidRPr="00F045DA" w:rsidRDefault="007C4E95" w:rsidP="005D5B5B">
            <w:pPr>
              <w:rPr>
                <w:sz w:val="16"/>
                <w:szCs w:val="16"/>
                <w:lang w:eastAsia="en-GB"/>
              </w:rPr>
            </w:pPr>
          </w:p>
        </w:tc>
        <w:tc>
          <w:tcPr>
            <w:tcW w:w="624" w:type="dxa"/>
          </w:tcPr>
          <w:p w14:paraId="7A7A1151" w14:textId="77777777" w:rsidR="007C4E95" w:rsidRPr="00F045DA" w:rsidRDefault="007C4E95" w:rsidP="005D5B5B">
            <w:pPr>
              <w:rPr>
                <w:sz w:val="16"/>
                <w:szCs w:val="16"/>
                <w:lang w:eastAsia="en-GB"/>
              </w:rPr>
            </w:pPr>
          </w:p>
        </w:tc>
        <w:tc>
          <w:tcPr>
            <w:tcW w:w="964" w:type="dxa"/>
            <w:gridSpan w:val="2"/>
          </w:tcPr>
          <w:p w14:paraId="37F74B16" w14:textId="77777777" w:rsidR="007C4E95" w:rsidRPr="00F045DA" w:rsidRDefault="007C4E95" w:rsidP="005D5B5B">
            <w:pPr>
              <w:rPr>
                <w:sz w:val="16"/>
                <w:szCs w:val="16"/>
                <w:lang w:eastAsia="en-GB"/>
              </w:rPr>
            </w:pPr>
          </w:p>
        </w:tc>
        <w:tc>
          <w:tcPr>
            <w:tcW w:w="619" w:type="dxa"/>
          </w:tcPr>
          <w:p w14:paraId="25084BCF" w14:textId="77777777" w:rsidR="007C4E95" w:rsidRPr="00F045DA" w:rsidRDefault="007C4E95" w:rsidP="005D5B5B">
            <w:pPr>
              <w:rPr>
                <w:sz w:val="16"/>
                <w:szCs w:val="16"/>
                <w:lang w:eastAsia="en-GB"/>
              </w:rPr>
            </w:pPr>
          </w:p>
        </w:tc>
        <w:tc>
          <w:tcPr>
            <w:tcW w:w="717" w:type="dxa"/>
          </w:tcPr>
          <w:p w14:paraId="4A50FC3F" w14:textId="77777777" w:rsidR="007C4E95" w:rsidRPr="00F045DA" w:rsidRDefault="007C4E95" w:rsidP="005D5B5B">
            <w:pPr>
              <w:rPr>
                <w:sz w:val="16"/>
                <w:szCs w:val="16"/>
                <w:lang w:eastAsia="en-GB"/>
              </w:rPr>
            </w:pPr>
          </w:p>
        </w:tc>
        <w:tc>
          <w:tcPr>
            <w:tcW w:w="718" w:type="dxa"/>
          </w:tcPr>
          <w:p w14:paraId="1FE9D1A2" w14:textId="77777777" w:rsidR="007C4E95" w:rsidRPr="00F045DA" w:rsidRDefault="007C4E95" w:rsidP="005D5B5B">
            <w:pPr>
              <w:rPr>
                <w:sz w:val="16"/>
                <w:szCs w:val="16"/>
                <w:lang w:eastAsia="en-GB"/>
              </w:rPr>
            </w:pPr>
          </w:p>
        </w:tc>
        <w:tc>
          <w:tcPr>
            <w:tcW w:w="619" w:type="dxa"/>
          </w:tcPr>
          <w:p w14:paraId="681BF809" w14:textId="77777777" w:rsidR="007C4E95" w:rsidRPr="00F045DA" w:rsidRDefault="007C4E95" w:rsidP="005D5B5B">
            <w:pPr>
              <w:rPr>
                <w:sz w:val="16"/>
                <w:szCs w:val="16"/>
                <w:lang w:eastAsia="en-GB"/>
              </w:rPr>
            </w:pPr>
          </w:p>
        </w:tc>
        <w:tc>
          <w:tcPr>
            <w:tcW w:w="619" w:type="dxa"/>
          </w:tcPr>
          <w:p w14:paraId="1407565A" w14:textId="77777777" w:rsidR="007C4E95" w:rsidRPr="00F045DA" w:rsidRDefault="007C4E95" w:rsidP="005D5B5B">
            <w:pPr>
              <w:rPr>
                <w:sz w:val="16"/>
                <w:szCs w:val="16"/>
                <w:lang w:eastAsia="en-GB"/>
              </w:rPr>
            </w:pPr>
          </w:p>
        </w:tc>
        <w:tc>
          <w:tcPr>
            <w:tcW w:w="520" w:type="dxa"/>
          </w:tcPr>
          <w:p w14:paraId="78886F71" w14:textId="77777777" w:rsidR="007C4E95" w:rsidRPr="00F045DA" w:rsidRDefault="007C4E95" w:rsidP="005D5B5B">
            <w:pPr>
              <w:rPr>
                <w:sz w:val="16"/>
                <w:szCs w:val="16"/>
                <w:lang w:eastAsia="en-GB"/>
              </w:rPr>
            </w:pPr>
          </w:p>
        </w:tc>
        <w:tc>
          <w:tcPr>
            <w:tcW w:w="897" w:type="dxa"/>
          </w:tcPr>
          <w:p w14:paraId="25283D76" w14:textId="77777777" w:rsidR="007C4E95" w:rsidRPr="00F045DA" w:rsidRDefault="007C4E95" w:rsidP="005D5B5B">
            <w:pPr>
              <w:rPr>
                <w:sz w:val="16"/>
                <w:szCs w:val="16"/>
                <w:lang w:eastAsia="en-GB"/>
              </w:rPr>
            </w:pPr>
          </w:p>
        </w:tc>
        <w:tc>
          <w:tcPr>
            <w:tcW w:w="1134" w:type="dxa"/>
          </w:tcPr>
          <w:p w14:paraId="13CA91A4" w14:textId="77777777" w:rsidR="007C4E95" w:rsidRPr="00F045DA" w:rsidRDefault="007C4E95" w:rsidP="005D5B5B">
            <w:pPr>
              <w:rPr>
                <w:sz w:val="16"/>
                <w:szCs w:val="16"/>
                <w:lang w:eastAsia="en-GB"/>
              </w:rPr>
            </w:pPr>
          </w:p>
        </w:tc>
        <w:tc>
          <w:tcPr>
            <w:tcW w:w="709" w:type="dxa"/>
          </w:tcPr>
          <w:p w14:paraId="5D41F5C7" w14:textId="77777777" w:rsidR="007C4E95" w:rsidRPr="00F045DA" w:rsidRDefault="007C4E95" w:rsidP="005D5B5B">
            <w:pPr>
              <w:rPr>
                <w:sz w:val="16"/>
                <w:szCs w:val="16"/>
                <w:lang w:eastAsia="en-GB"/>
              </w:rPr>
            </w:pPr>
          </w:p>
        </w:tc>
        <w:tc>
          <w:tcPr>
            <w:tcW w:w="2268" w:type="dxa"/>
          </w:tcPr>
          <w:p w14:paraId="467EABC9" w14:textId="77777777" w:rsidR="007C4E95" w:rsidRPr="00F045DA" w:rsidRDefault="007C4E95" w:rsidP="005D5B5B">
            <w:pPr>
              <w:rPr>
                <w:sz w:val="16"/>
                <w:szCs w:val="16"/>
                <w:lang w:eastAsia="en-GB"/>
              </w:rPr>
            </w:pPr>
          </w:p>
        </w:tc>
      </w:tr>
    </w:tbl>
    <w:p w14:paraId="4A872489" w14:textId="77777777" w:rsidR="007C4E95" w:rsidRDefault="007C4E95" w:rsidP="007C4E95">
      <w:pPr>
        <w:rPr>
          <w:rFonts w:ascii="Arial" w:hAnsi="Arial" w:cs="Arial"/>
          <w:sz w:val="16"/>
          <w:szCs w:val="16"/>
          <w:lang w:eastAsia="en-GB"/>
        </w:rPr>
      </w:pPr>
    </w:p>
    <w:p w14:paraId="3D91899D" w14:textId="77777777" w:rsidR="007C4E95" w:rsidRDefault="007C4E95" w:rsidP="007C4E95">
      <w:pPr>
        <w:rPr>
          <w:rFonts w:ascii="Arial" w:hAnsi="Arial" w:cs="Arial"/>
          <w:sz w:val="16"/>
          <w:szCs w:val="16"/>
          <w:lang w:eastAsia="en-GB"/>
        </w:rPr>
      </w:pPr>
    </w:p>
    <w:p w14:paraId="135930D1" w14:textId="77777777" w:rsidR="007C4E95" w:rsidRPr="00F045DA" w:rsidRDefault="007C4E95" w:rsidP="007C4E95">
      <w:pPr>
        <w:rPr>
          <w:sz w:val="16"/>
          <w:szCs w:val="16"/>
        </w:rPr>
      </w:pPr>
      <w:r w:rsidRPr="00F045DA">
        <w:rPr>
          <w:rFonts w:ascii="Arial" w:hAnsi="Arial" w:cs="Arial"/>
          <w:sz w:val="16"/>
          <w:szCs w:val="16"/>
          <w:lang w:eastAsia="en-GB"/>
        </w:rPr>
        <w:t>DATA PROTECTION ACT 1998 - The data you provide on this log will only be used for the purpose of monitoring and managing purchasing card transactions. However, Croydon Council must protect the public funds it handles and so may use the information on this log to prevent and detect fraud and may also share the information, with other organisations that handle public funds for the same purpose</w:t>
      </w:r>
    </w:p>
    <w:p w14:paraId="5FB2812A" w14:textId="77777777" w:rsidR="007C4E95" w:rsidRPr="00F045DA" w:rsidRDefault="007C4E95" w:rsidP="007C4E95">
      <w:pPr>
        <w:spacing w:before="100" w:beforeAutospacing="1" w:after="100" w:afterAutospacing="1"/>
        <w:rPr>
          <w:sz w:val="16"/>
          <w:szCs w:val="16"/>
          <w:lang w:eastAsia="en-GB"/>
        </w:rPr>
      </w:pPr>
    </w:p>
    <w:p w14:paraId="5E120DC9" w14:textId="77777777" w:rsidR="007C4E95" w:rsidRPr="00F045DA" w:rsidRDefault="007C4E95" w:rsidP="007C4E95">
      <w:pPr>
        <w:spacing w:before="100" w:beforeAutospacing="1" w:after="100" w:afterAutospacing="1"/>
        <w:rPr>
          <w:sz w:val="16"/>
          <w:szCs w:val="16"/>
          <w:lang w:eastAsia="en-GB"/>
        </w:rPr>
      </w:pPr>
    </w:p>
    <w:p w14:paraId="75A7B693" w14:textId="77777777" w:rsidR="007C4E95" w:rsidRPr="00F045DA" w:rsidRDefault="007C4E95" w:rsidP="007C4E95">
      <w:pPr>
        <w:spacing w:before="100" w:beforeAutospacing="1" w:after="100" w:afterAutospacing="1"/>
        <w:rPr>
          <w:sz w:val="16"/>
          <w:szCs w:val="16"/>
          <w:lang w:eastAsia="en-GB"/>
        </w:rPr>
      </w:pPr>
    </w:p>
    <w:p w14:paraId="3E142E72" w14:textId="77777777" w:rsidR="007C4E95" w:rsidRPr="00F045DA" w:rsidRDefault="007C4E95" w:rsidP="007C4E95">
      <w:pPr>
        <w:spacing w:before="100" w:beforeAutospacing="1" w:after="100" w:afterAutospacing="1"/>
        <w:rPr>
          <w:sz w:val="16"/>
          <w:szCs w:val="16"/>
          <w:lang w:eastAsia="en-GB"/>
        </w:rPr>
      </w:pPr>
    </w:p>
    <w:p w14:paraId="2746ADCC" w14:textId="77777777" w:rsidR="007C4E95" w:rsidRDefault="007C4E95" w:rsidP="007C4E95">
      <w:pPr>
        <w:rPr>
          <w:szCs w:val="24"/>
          <w:lang w:eastAsia="en-GB"/>
        </w:rPr>
      </w:pPr>
      <w:r>
        <w:rPr>
          <w:szCs w:val="24"/>
          <w:lang w:eastAsia="en-GB"/>
        </w:rPr>
        <w:br w:type="page"/>
      </w:r>
    </w:p>
    <w:p w14:paraId="43EDEFBE" w14:textId="31AE4746" w:rsidR="003F5EE5" w:rsidRDefault="003F5EE5" w:rsidP="003F5EE5">
      <w:pPr>
        <w:rPr>
          <w:rFonts w:ascii="Arial" w:hAnsi="Arial" w:cs="Arial"/>
          <w:b/>
          <w:szCs w:val="24"/>
          <w:lang w:val="en-GB" w:eastAsia="en-GB"/>
        </w:rPr>
      </w:pPr>
      <w:bookmarkStart w:id="1" w:name="table01"/>
      <w:bookmarkStart w:id="2" w:name="table02"/>
      <w:bookmarkEnd w:id="1"/>
      <w:bookmarkEnd w:id="2"/>
    </w:p>
    <w:p w14:paraId="595D2DF2" w14:textId="77777777" w:rsidR="00351B47" w:rsidRDefault="00351B47" w:rsidP="00740E78">
      <w:pPr>
        <w:tabs>
          <w:tab w:val="left" w:pos="6630"/>
        </w:tabs>
        <w:ind w:left="567"/>
        <w:rPr>
          <w:rFonts w:ascii="Arial" w:hAnsi="Arial" w:cs="Arial"/>
          <w:b/>
          <w:szCs w:val="24"/>
          <w:lang w:val="en-GB" w:eastAsia="en-GB"/>
        </w:rPr>
      </w:pPr>
    </w:p>
    <w:p w14:paraId="01D0147F" w14:textId="6C7D994D" w:rsidR="00740E78" w:rsidRDefault="00683230" w:rsidP="00351B47">
      <w:pPr>
        <w:ind w:firstLine="567"/>
      </w:pPr>
      <w:r>
        <w:rPr>
          <w:rFonts w:ascii="Arial" w:hAnsi="Arial" w:cs="Arial"/>
          <w:b/>
          <w:szCs w:val="24"/>
          <w:lang w:val="en-GB" w:eastAsia="en-GB"/>
        </w:rPr>
        <w:t>ANNEX</w:t>
      </w:r>
      <w:r w:rsidR="008E4A98">
        <w:rPr>
          <w:rFonts w:ascii="Arial" w:hAnsi="Arial" w:cs="Arial"/>
          <w:b/>
          <w:szCs w:val="24"/>
          <w:lang w:val="en-GB" w:eastAsia="en-GB"/>
        </w:rPr>
        <w:t xml:space="preserve"> </w:t>
      </w:r>
      <w:r w:rsidR="003F1D5B">
        <w:rPr>
          <w:rFonts w:ascii="Arial" w:hAnsi="Arial" w:cs="Arial"/>
          <w:b/>
          <w:szCs w:val="24"/>
          <w:lang w:val="en-GB" w:eastAsia="en-GB"/>
        </w:rPr>
        <w:t>O</w:t>
      </w:r>
      <w:r>
        <w:rPr>
          <w:rFonts w:ascii="Arial" w:hAnsi="Arial" w:cs="Arial"/>
          <w:b/>
          <w:szCs w:val="24"/>
          <w:lang w:val="en-GB" w:eastAsia="en-GB"/>
        </w:rPr>
        <w:t xml:space="preserve">  – </w:t>
      </w:r>
      <w:r w:rsidR="00740E78">
        <w:t>USEFUL INFORMATION</w:t>
      </w:r>
    </w:p>
    <w:p w14:paraId="26AEF606" w14:textId="77777777" w:rsidR="00740E78" w:rsidRDefault="00740E78" w:rsidP="00740E78">
      <w:pPr>
        <w:tabs>
          <w:tab w:val="left" w:pos="6630"/>
        </w:tabs>
        <w:ind w:left="567"/>
      </w:pPr>
    </w:p>
    <w:p w14:paraId="02CAB979" w14:textId="1CAA72C9" w:rsidR="008E4A98" w:rsidRDefault="008E4A98" w:rsidP="00740E78">
      <w:pPr>
        <w:tabs>
          <w:tab w:val="left" w:pos="6630"/>
        </w:tabs>
        <w:ind w:left="567"/>
      </w:pPr>
      <w:r>
        <w:t xml:space="preserve">Department for Education advice for schools on OCVID – 19 </w:t>
      </w:r>
    </w:p>
    <w:p w14:paraId="363A0C75" w14:textId="588C3B6D" w:rsidR="008E4A98" w:rsidRDefault="00000000" w:rsidP="00740E78">
      <w:pPr>
        <w:tabs>
          <w:tab w:val="left" w:pos="6630"/>
        </w:tabs>
        <w:ind w:left="567"/>
        <w:rPr>
          <w:lang w:val="en"/>
        </w:rPr>
      </w:pPr>
      <w:hyperlink r:id="rId24" w:history="1">
        <w:r w:rsidR="008E4A98" w:rsidRPr="00D945AD">
          <w:rPr>
            <w:rStyle w:val="Hyperlink"/>
            <w:lang w:val="en"/>
          </w:rPr>
          <w:t>https://www.gov.uk/government/collections/coronavirus-covid-19-guidance-for-schools-and-other-educational-settings</w:t>
        </w:r>
      </w:hyperlink>
      <w:r w:rsidR="008E4A98">
        <w:rPr>
          <w:lang w:val="en"/>
        </w:rPr>
        <w:t xml:space="preserve"> </w:t>
      </w:r>
    </w:p>
    <w:p w14:paraId="6BFCB281" w14:textId="77777777" w:rsidR="008E4A98" w:rsidRDefault="008E4A98" w:rsidP="00740E78">
      <w:pPr>
        <w:tabs>
          <w:tab w:val="left" w:pos="6630"/>
        </w:tabs>
        <w:ind w:left="567"/>
      </w:pPr>
    </w:p>
    <w:p w14:paraId="493B1570" w14:textId="669BF648" w:rsidR="008E4A98" w:rsidRDefault="008E4A98" w:rsidP="00740E78">
      <w:pPr>
        <w:tabs>
          <w:tab w:val="left" w:pos="6630"/>
        </w:tabs>
        <w:ind w:left="567"/>
      </w:pPr>
      <w:r>
        <w:t>Department for Education advice to schools on pupil premium and other premiums available to schools</w:t>
      </w:r>
    </w:p>
    <w:p w14:paraId="7AB24240" w14:textId="79B234CD" w:rsidR="008E4A98" w:rsidRDefault="008E4A98" w:rsidP="00740E78">
      <w:pPr>
        <w:tabs>
          <w:tab w:val="left" w:pos="6630"/>
        </w:tabs>
        <w:ind w:left="567"/>
      </w:pPr>
      <w:r w:rsidRPr="008E4A98">
        <w:t>https://www.gov.uk/education/pupil-premium-and-other-school-premiums</w:t>
      </w:r>
    </w:p>
    <w:p w14:paraId="5D7A736D" w14:textId="77777777" w:rsidR="008E4A98" w:rsidRDefault="008E4A98" w:rsidP="00740E78">
      <w:pPr>
        <w:tabs>
          <w:tab w:val="left" w:pos="6630"/>
        </w:tabs>
        <w:ind w:left="567"/>
      </w:pPr>
    </w:p>
    <w:p w14:paraId="21210C44" w14:textId="5839C1FE" w:rsidR="00897BCF" w:rsidRDefault="00897BCF" w:rsidP="00740E78">
      <w:pPr>
        <w:tabs>
          <w:tab w:val="left" w:pos="6630"/>
        </w:tabs>
        <w:ind w:left="567"/>
      </w:pPr>
      <w:r>
        <w:t>E</w:t>
      </w:r>
      <w:r w:rsidR="005F3DB1">
        <w:t>S</w:t>
      </w:r>
      <w:r>
        <w:t>FA Funding Guidance</w:t>
      </w:r>
    </w:p>
    <w:p w14:paraId="518B1612" w14:textId="26C6D633" w:rsidR="005F3DB1" w:rsidRDefault="00000000" w:rsidP="00740E78">
      <w:pPr>
        <w:tabs>
          <w:tab w:val="left" w:pos="6630"/>
        </w:tabs>
        <w:ind w:left="567"/>
      </w:pPr>
      <w:hyperlink r:id="rId25" w:history="1">
        <w:r w:rsidR="008E4A98" w:rsidRPr="00D945AD">
          <w:rPr>
            <w:rStyle w:val="Hyperlink"/>
          </w:rPr>
          <w:t>https://www.gov.uk/topic/schools-colleges-childrens-services/school-college-funding-finance</w:t>
        </w:r>
      </w:hyperlink>
      <w:r w:rsidR="008E4A98">
        <w:rPr>
          <w:rStyle w:val="Hyperlink"/>
        </w:rPr>
        <w:t xml:space="preserve">  </w:t>
      </w:r>
    </w:p>
    <w:p w14:paraId="36FC4003" w14:textId="77777777" w:rsidR="00897BCF" w:rsidRDefault="00897BCF" w:rsidP="00740E78">
      <w:pPr>
        <w:tabs>
          <w:tab w:val="left" w:pos="6630"/>
        </w:tabs>
        <w:ind w:left="567"/>
      </w:pPr>
    </w:p>
    <w:p w14:paraId="06307614" w14:textId="77777777" w:rsidR="00E61115" w:rsidRDefault="00E61115" w:rsidP="00740E78">
      <w:pPr>
        <w:tabs>
          <w:tab w:val="left" w:pos="6630"/>
        </w:tabs>
        <w:ind w:left="567"/>
      </w:pPr>
      <w:r>
        <w:t>16 – 19 education: funding guid</w:t>
      </w:r>
      <w:r w:rsidR="009D4717">
        <w:t>a</w:t>
      </w:r>
      <w:r>
        <w:t>nce</w:t>
      </w:r>
    </w:p>
    <w:p w14:paraId="0C2E9F95" w14:textId="77777777" w:rsidR="00740E78" w:rsidRDefault="00000000" w:rsidP="00740E78">
      <w:pPr>
        <w:tabs>
          <w:tab w:val="left" w:pos="6630"/>
        </w:tabs>
        <w:ind w:left="567"/>
        <w:rPr>
          <w:rStyle w:val="Hyperlink"/>
        </w:rPr>
      </w:pPr>
      <w:hyperlink r:id="rId26" w:history="1">
        <w:r w:rsidR="007413FC" w:rsidRPr="003F01D3">
          <w:rPr>
            <w:rStyle w:val="Hyperlink"/>
          </w:rPr>
          <w:t>https://www.gov.uk/16-to-19-education-funding-guidance</w:t>
        </w:r>
      </w:hyperlink>
    </w:p>
    <w:p w14:paraId="19788E33" w14:textId="77777777" w:rsidR="00EF31B5" w:rsidRDefault="00EF31B5" w:rsidP="00740E78">
      <w:pPr>
        <w:tabs>
          <w:tab w:val="left" w:pos="6630"/>
        </w:tabs>
        <w:ind w:left="567"/>
      </w:pPr>
    </w:p>
    <w:p w14:paraId="28A6DF2E" w14:textId="77777777" w:rsidR="00EF31B5" w:rsidRDefault="00EF31B5" w:rsidP="00740E78">
      <w:pPr>
        <w:tabs>
          <w:tab w:val="left" w:pos="6630"/>
        </w:tabs>
        <w:ind w:left="567"/>
      </w:pPr>
    </w:p>
    <w:p w14:paraId="55C21ACB" w14:textId="77777777" w:rsidR="009D4717" w:rsidRDefault="009D4717" w:rsidP="00740E78">
      <w:pPr>
        <w:tabs>
          <w:tab w:val="left" w:pos="6630"/>
        </w:tabs>
        <w:ind w:left="567"/>
      </w:pPr>
      <w:r>
        <w:t>Octavo Partnership</w:t>
      </w:r>
    </w:p>
    <w:p w14:paraId="128ACEBE" w14:textId="77777777" w:rsidR="00A365D6" w:rsidRDefault="00000000" w:rsidP="00740E78">
      <w:pPr>
        <w:tabs>
          <w:tab w:val="left" w:pos="6630"/>
        </w:tabs>
        <w:ind w:left="567"/>
        <w:rPr>
          <w:rStyle w:val="Hyperlink"/>
        </w:rPr>
      </w:pPr>
      <w:hyperlink r:id="rId27" w:history="1">
        <w:r w:rsidR="009D4717" w:rsidRPr="00190462">
          <w:rPr>
            <w:rStyle w:val="Hyperlink"/>
          </w:rPr>
          <w:t>http://www.octavopartnership.org/</w:t>
        </w:r>
      </w:hyperlink>
    </w:p>
    <w:p w14:paraId="7229FF33" w14:textId="77777777" w:rsidR="009D4717" w:rsidRDefault="009D4717" w:rsidP="00740E78">
      <w:pPr>
        <w:tabs>
          <w:tab w:val="left" w:pos="6630"/>
        </w:tabs>
        <w:ind w:left="567"/>
        <w:rPr>
          <w:rStyle w:val="Hyperlink"/>
        </w:rPr>
      </w:pPr>
    </w:p>
    <w:p w14:paraId="2A64241C" w14:textId="77777777" w:rsidR="00EF31B5" w:rsidRDefault="00EF31B5" w:rsidP="00740E78">
      <w:pPr>
        <w:tabs>
          <w:tab w:val="left" w:pos="6630"/>
        </w:tabs>
        <w:ind w:left="567"/>
        <w:rPr>
          <w:rStyle w:val="Hyperlink"/>
        </w:rPr>
      </w:pPr>
    </w:p>
    <w:p w14:paraId="65F2D317" w14:textId="77777777" w:rsidR="008E4A98" w:rsidRDefault="008E4A98" w:rsidP="00740E78">
      <w:pPr>
        <w:tabs>
          <w:tab w:val="left" w:pos="6630"/>
        </w:tabs>
        <w:ind w:left="567"/>
        <w:rPr>
          <w:rStyle w:val="Hyperlink"/>
        </w:rPr>
      </w:pPr>
    </w:p>
    <w:p w14:paraId="03DC0594" w14:textId="77777777" w:rsidR="008E4A98" w:rsidRDefault="008E4A98" w:rsidP="00740E78">
      <w:pPr>
        <w:tabs>
          <w:tab w:val="left" w:pos="6630"/>
        </w:tabs>
        <w:ind w:left="567"/>
        <w:rPr>
          <w:rStyle w:val="Hyperlink"/>
        </w:rPr>
      </w:pPr>
    </w:p>
    <w:p w14:paraId="2ACEABF3" w14:textId="77777777" w:rsidR="008E4A98" w:rsidRPr="00F21513" w:rsidRDefault="008E4A98" w:rsidP="001667F0">
      <w:pPr>
        <w:tabs>
          <w:tab w:val="left" w:pos="6630"/>
        </w:tabs>
        <w:ind w:left="567"/>
        <w:rPr>
          <w:rStyle w:val="Hyperlink"/>
        </w:rPr>
      </w:pPr>
    </w:p>
    <w:sectPr w:rsidR="008E4A98" w:rsidRPr="00F21513" w:rsidSect="00D12043">
      <w:footerReference w:type="default" r:id="rId28"/>
      <w:pgSz w:w="11894" w:h="16834"/>
      <w:pgMar w:top="-226" w:right="979" w:bottom="567" w:left="142" w:header="29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0CAD" w14:textId="77777777" w:rsidR="00F40DDC" w:rsidRDefault="00F40DDC" w:rsidP="008942F7">
      <w:r>
        <w:separator/>
      </w:r>
    </w:p>
  </w:endnote>
  <w:endnote w:type="continuationSeparator" w:id="0">
    <w:p w14:paraId="7F0B9719" w14:textId="77777777" w:rsidR="00F40DDC" w:rsidRDefault="00F40DDC" w:rsidP="0089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ew times roman">
    <w:altName w:val="Times New Roman"/>
    <w:panose1 w:val="00000000000000000000"/>
    <w:charset w:val="00"/>
    <w:family w:val="roman"/>
    <w:notTrueType/>
    <w:pitch w:val="default"/>
  </w:font>
  <w:font w:name="ヒラギノ角ゴ Pro W3">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255C" w14:textId="77777777" w:rsidR="001C574F" w:rsidRDefault="001C574F" w:rsidP="00D13A4A">
    <w:pPr>
      <w:pStyle w:val="Footer"/>
      <w:pBdr>
        <w:top w:val="single" w:sz="4" w:space="1" w:color="D9D9D9"/>
      </w:pBdr>
      <w:rPr>
        <w:b/>
        <w:bCs/>
      </w:rPr>
    </w:pPr>
    <w:r>
      <w:rPr>
        <w:b/>
        <w:bCs/>
        <w:color w:val="808080" w:themeColor="background1" w:themeShade="80"/>
        <w:spacing w:val="60"/>
      </w:rPr>
      <w:t xml:space="preserve"> </w:t>
    </w:r>
    <w:r w:rsidRPr="00DB35AF">
      <w:rPr>
        <w:b/>
        <w:bCs/>
        <w:color w:val="808080" w:themeColor="background1" w:themeShade="80"/>
        <w:spacing w:val="60"/>
      </w:rPr>
      <w:t>Page</w:t>
    </w:r>
    <w:r w:rsidRPr="00DB35AF">
      <w:rPr>
        <w:b/>
        <w:bCs/>
      </w:rPr>
      <w:t xml:space="preserve"> | </w:t>
    </w:r>
    <w:r w:rsidRPr="00DB35AF">
      <w:rPr>
        <w:b/>
        <w:bCs/>
      </w:rPr>
      <w:fldChar w:fldCharType="begin"/>
    </w:r>
    <w:r w:rsidRPr="00DB35AF">
      <w:rPr>
        <w:b/>
        <w:bCs/>
      </w:rPr>
      <w:instrText xml:space="preserve"> PAGE   \* MERGEFORMAT </w:instrText>
    </w:r>
    <w:r w:rsidRPr="00DB35AF">
      <w:rPr>
        <w:b/>
        <w:bCs/>
      </w:rPr>
      <w:fldChar w:fldCharType="separate"/>
    </w:r>
    <w:r w:rsidR="00FA3ACE">
      <w:rPr>
        <w:b/>
        <w:bCs/>
        <w:noProof/>
      </w:rPr>
      <w:t>45</w:t>
    </w:r>
    <w:r w:rsidRPr="00DB35AF">
      <w:rPr>
        <w:b/>
        <w:bCs/>
        <w:noProof/>
      </w:rPr>
      <w:fldChar w:fldCharType="end"/>
    </w:r>
  </w:p>
  <w:p w14:paraId="4DA01A1B" w14:textId="77777777" w:rsidR="001C574F" w:rsidRDefault="001C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2887" w14:textId="77777777" w:rsidR="00F40DDC" w:rsidRDefault="00F40DDC" w:rsidP="008942F7">
      <w:r>
        <w:separator/>
      </w:r>
    </w:p>
  </w:footnote>
  <w:footnote w:type="continuationSeparator" w:id="0">
    <w:p w14:paraId="6CE3E59A" w14:textId="77777777" w:rsidR="00F40DDC" w:rsidRDefault="00F40DDC" w:rsidP="0089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BE87A6"/>
    <w:lvl w:ilvl="0">
      <w:numFmt w:val="bullet"/>
      <w:lvlText w:val="*"/>
      <w:lvlJc w:val="left"/>
    </w:lvl>
  </w:abstractNum>
  <w:abstractNum w:abstractNumId="1" w15:restartNumberingAfterBreak="0">
    <w:nsid w:val="017C1B47"/>
    <w:multiLevelType w:val="multilevel"/>
    <w:tmpl w:val="3D2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059C0"/>
    <w:multiLevelType w:val="hybridMultilevel"/>
    <w:tmpl w:val="A93839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31978AC"/>
    <w:multiLevelType w:val="multilevel"/>
    <w:tmpl w:val="680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70A26"/>
    <w:multiLevelType w:val="hybridMultilevel"/>
    <w:tmpl w:val="012685E6"/>
    <w:lvl w:ilvl="0" w:tplc="0809000F">
      <w:start w:val="1"/>
      <w:numFmt w:val="decimal"/>
      <w:lvlText w:val="%1."/>
      <w:lvlJc w:val="left"/>
      <w:pPr>
        <w:ind w:left="1573" w:hanging="360"/>
      </w:pPr>
    </w:lvl>
    <w:lvl w:ilvl="1" w:tplc="08090019" w:tentative="1">
      <w:start w:val="1"/>
      <w:numFmt w:val="lowerLetter"/>
      <w:lvlText w:val="%2."/>
      <w:lvlJc w:val="left"/>
      <w:pPr>
        <w:ind w:left="2293" w:hanging="360"/>
      </w:pPr>
    </w:lvl>
    <w:lvl w:ilvl="2" w:tplc="0809001B" w:tentative="1">
      <w:start w:val="1"/>
      <w:numFmt w:val="lowerRoman"/>
      <w:lvlText w:val="%3."/>
      <w:lvlJc w:val="right"/>
      <w:pPr>
        <w:ind w:left="3013" w:hanging="180"/>
      </w:pPr>
    </w:lvl>
    <w:lvl w:ilvl="3" w:tplc="0809000F" w:tentative="1">
      <w:start w:val="1"/>
      <w:numFmt w:val="decimal"/>
      <w:lvlText w:val="%4."/>
      <w:lvlJc w:val="left"/>
      <w:pPr>
        <w:ind w:left="3733" w:hanging="360"/>
      </w:pPr>
    </w:lvl>
    <w:lvl w:ilvl="4" w:tplc="08090019" w:tentative="1">
      <w:start w:val="1"/>
      <w:numFmt w:val="lowerLetter"/>
      <w:lvlText w:val="%5."/>
      <w:lvlJc w:val="left"/>
      <w:pPr>
        <w:ind w:left="4453" w:hanging="360"/>
      </w:pPr>
    </w:lvl>
    <w:lvl w:ilvl="5" w:tplc="0809001B" w:tentative="1">
      <w:start w:val="1"/>
      <w:numFmt w:val="lowerRoman"/>
      <w:lvlText w:val="%6."/>
      <w:lvlJc w:val="right"/>
      <w:pPr>
        <w:ind w:left="5173" w:hanging="180"/>
      </w:pPr>
    </w:lvl>
    <w:lvl w:ilvl="6" w:tplc="0809000F" w:tentative="1">
      <w:start w:val="1"/>
      <w:numFmt w:val="decimal"/>
      <w:lvlText w:val="%7."/>
      <w:lvlJc w:val="left"/>
      <w:pPr>
        <w:ind w:left="5893" w:hanging="360"/>
      </w:pPr>
    </w:lvl>
    <w:lvl w:ilvl="7" w:tplc="08090019" w:tentative="1">
      <w:start w:val="1"/>
      <w:numFmt w:val="lowerLetter"/>
      <w:lvlText w:val="%8."/>
      <w:lvlJc w:val="left"/>
      <w:pPr>
        <w:ind w:left="6613" w:hanging="360"/>
      </w:pPr>
    </w:lvl>
    <w:lvl w:ilvl="8" w:tplc="0809001B" w:tentative="1">
      <w:start w:val="1"/>
      <w:numFmt w:val="lowerRoman"/>
      <w:lvlText w:val="%9."/>
      <w:lvlJc w:val="right"/>
      <w:pPr>
        <w:ind w:left="7333" w:hanging="180"/>
      </w:pPr>
    </w:lvl>
  </w:abstractNum>
  <w:abstractNum w:abstractNumId="5" w15:restartNumberingAfterBreak="0">
    <w:nsid w:val="06337BCE"/>
    <w:multiLevelType w:val="multilevel"/>
    <w:tmpl w:val="C378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00419"/>
    <w:multiLevelType w:val="hybridMultilevel"/>
    <w:tmpl w:val="A9BC0D80"/>
    <w:lvl w:ilvl="0" w:tplc="08090013">
      <w:start w:val="1"/>
      <w:numFmt w:val="upperRoman"/>
      <w:lvlText w:val="%1."/>
      <w:lvlJc w:val="right"/>
      <w:pPr>
        <w:ind w:left="765" w:hanging="774"/>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7" w15:restartNumberingAfterBreak="0">
    <w:nsid w:val="08584768"/>
    <w:multiLevelType w:val="hybridMultilevel"/>
    <w:tmpl w:val="68282BA2"/>
    <w:lvl w:ilvl="0" w:tplc="08090013">
      <w:start w:val="1"/>
      <w:numFmt w:val="upperRoman"/>
      <w:lvlText w:val="%1."/>
      <w:lvlJc w:val="right"/>
      <w:pPr>
        <w:ind w:left="106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6744B"/>
    <w:multiLevelType w:val="hybridMultilevel"/>
    <w:tmpl w:val="4CACB3FE"/>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0320CD7"/>
    <w:multiLevelType w:val="hybridMultilevel"/>
    <w:tmpl w:val="AFF8458E"/>
    <w:lvl w:ilvl="0" w:tplc="08090013">
      <w:start w:val="1"/>
      <w:numFmt w:val="upperRoman"/>
      <w:lvlText w:val="%1."/>
      <w:lvlJc w:val="right"/>
      <w:pPr>
        <w:ind w:left="1485" w:hanging="360"/>
      </w:pPr>
      <w:rPr>
        <w:rFonts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10401233"/>
    <w:multiLevelType w:val="hybridMultilevel"/>
    <w:tmpl w:val="E0EC455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121679AA"/>
    <w:multiLevelType w:val="hybridMultilevel"/>
    <w:tmpl w:val="9EA48B9E"/>
    <w:lvl w:ilvl="0" w:tplc="7D967C36">
      <w:start w:val="1"/>
      <w:numFmt w:val="lowerLetter"/>
      <w:lvlText w:val="%1)"/>
      <w:lvlJc w:val="left"/>
      <w:pPr>
        <w:ind w:left="765" w:hanging="774"/>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2" w15:restartNumberingAfterBreak="0">
    <w:nsid w:val="16697B70"/>
    <w:multiLevelType w:val="multilevel"/>
    <w:tmpl w:val="A40A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65F10"/>
    <w:multiLevelType w:val="multilevel"/>
    <w:tmpl w:val="85E0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321EF"/>
    <w:multiLevelType w:val="hybridMultilevel"/>
    <w:tmpl w:val="2AD6BE5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190346C8"/>
    <w:multiLevelType w:val="multilevel"/>
    <w:tmpl w:val="3954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15B13"/>
    <w:multiLevelType w:val="hybridMultilevel"/>
    <w:tmpl w:val="0F22FEB0"/>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1C3E2608"/>
    <w:multiLevelType w:val="hybridMultilevel"/>
    <w:tmpl w:val="F64C5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A04C1"/>
    <w:multiLevelType w:val="multilevel"/>
    <w:tmpl w:val="3AE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A09A4"/>
    <w:multiLevelType w:val="multilevel"/>
    <w:tmpl w:val="2CF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02631"/>
    <w:multiLevelType w:val="multilevel"/>
    <w:tmpl w:val="A86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2A1BD9"/>
    <w:multiLevelType w:val="multilevel"/>
    <w:tmpl w:val="2FD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8703AB"/>
    <w:multiLevelType w:val="hybridMultilevel"/>
    <w:tmpl w:val="C66CB30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28BF5640"/>
    <w:multiLevelType w:val="multilevel"/>
    <w:tmpl w:val="2D86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85B87"/>
    <w:multiLevelType w:val="hybridMultilevel"/>
    <w:tmpl w:val="31FA9ABA"/>
    <w:lvl w:ilvl="0" w:tplc="08090013">
      <w:start w:val="1"/>
      <w:numFmt w:val="upperRoman"/>
      <w:lvlText w:val="%1."/>
      <w:lvlJc w:val="righ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5" w15:restartNumberingAfterBreak="0">
    <w:nsid w:val="2C9A4FE7"/>
    <w:multiLevelType w:val="hybridMultilevel"/>
    <w:tmpl w:val="B4CEC822"/>
    <w:lvl w:ilvl="0" w:tplc="2C644E7E">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2E540955"/>
    <w:multiLevelType w:val="multilevel"/>
    <w:tmpl w:val="501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41AFB"/>
    <w:multiLevelType w:val="multilevel"/>
    <w:tmpl w:val="77F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36359C"/>
    <w:multiLevelType w:val="hybridMultilevel"/>
    <w:tmpl w:val="605E6614"/>
    <w:lvl w:ilvl="0" w:tplc="30CC62C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EEE7FDB"/>
    <w:multiLevelType w:val="multilevel"/>
    <w:tmpl w:val="A6F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6A02CC"/>
    <w:multiLevelType w:val="hybridMultilevel"/>
    <w:tmpl w:val="0F22FEB0"/>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3AB3B36"/>
    <w:multiLevelType w:val="hybridMultilevel"/>
    <w:tmpl w:val="AD38E0B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44AC4854"/>
    <w:multiLevelType w:val="hybridMultilevel"/>
    <w:tmpl w:val="042A02A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30DD2"/>
    <w:multiLevelType w:val="hybridMultilevel"/>
    <w:tmpl w:val="7A9AE9F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4" w15:restartNumberingAfterBreak="0">
    <w:nsid w:val="49947F73"/>
    <w:multiLevelType w:val="hybridMultilevel"/>
    <w:tmpl w:val="4BA6AC9E"/>
    <w:lvl w:ilvl="0" w:tplc="CA3AB694">
      <w:start w:val="1"/>
      <w:numFmt w:val="bullet"/>
      <w:lvlText w:val="•"/>
      <w:lvlJc w:val="left"/>
      <w:pPr>
        <w:tabs>
          <w:tab w:val="num" w:pos="720"/>
        </w:tabs>
        <w:ind w:left="720" w:hanging="360"/>
      </w:pPr>
      <w:rPr>
        <w:rFonts w:ascii="Times New Roman" w:hAnsi="Times New Roman" w:hint="default"/>
      </w:rPr>
    </w:lvl>
    <w:lvl w:ilvl="1" w:tplc="F1749966">
      <w:start w:val="238"/>
      <w:numFmt w:val="bullet"/>
      <w:lvlText w:val="–"/>
      <w:lvlJc w:val="left"/>
      <w:pPr>
        <w:tabs>
          <w:tab w:val="num" w:pos="1440"/>
        </w:tabs>
        <w:ind w:left="1440" w:hanging="360"/>
      </w:pPr>
      <w:rPr>
        <w:rFonts w:ascii="Times New Roman" w:hAnsi="Times New Roman" w:hint="default"/>
      </w:rPr>
    </w:lvl>
    <w:lvl w:ilvl="2" w:tplc="85FA4722" w:tentative="1">
      <w:start w:val="1"/>
      <w:numFmt w:val="bullet"/>
      <w:lvlText w:val="•"/>
      <w:lvlJc w:val="left"/>
      <w:pPr>
        <w:tabs>
          <w:tab w:val="num" w:pos="2160"/>
        </w:tabs>
        <w:ind w:left="2160" w:hanging="360"/>
      </w:pPr>
      <w:rPr>
        <w:rFonts w:ascii="Times New Roman" w:hAnsi="Times New Roman" w:hint="default"/>
      </w:rPr>
    </w:lvl>
    <w:lvl w:ilvl="3" w:tplc="3B383D50" w:tentative="1">
      <w:start w:val="1"/>
      <w:numFmt w:val="bullet"/>
      <w:lvlText w:val="•"/>
      <w:lvlJc w:val="left"/>
      <w:pPr>
        <w:tabs>
          <w:tab w:val="num" w:pos="2880"/>
        </w:tabs>
        <w:ind w:left="2880" w:hanging="360"/>
      </w:pPr>
      <w:rPr>
        <w:rFonts w:ascii="Times New Roman" w:hAnsi="Times New Roman" w:hint="default"/>
      </w:rPr>
    </w:lvl>
    <w:lvl w:ilvl="4" w:tplc="A49A28E0" w:tentative="1">
      <w:start w:val="1"/>
      <w:numFmt w:val="bullet"/>
      <w:lvlText w:val="•"/>
      <w:lvlJc w:val="left"/>
      <w:pPr>
        <w:tabs>
          <w:tab w:val="num" w:pos="3600"/>
        </w:tabs>
        <w:ind w:left="3600" w:hanging="360"/>
      </w:pPr>
      <w:rPr>
        <w:rFonts w:ascii="Times New Roman" w:hAnsi="Times New Roman" w:hint="default"/>
      </w:rPr>
    </w:lvl>
    <w:lvl w:ilvl="5" w:tplc="75E8B800" w:tentative="1">
      <w:start w:val="1"/>
      <w:numFmt w:val="bullet"/>
      <w:lvlText w:val="•"/>
      <w:lvlJc w:val="left"/>
      <w:pPr>
        <w:tabs>
          <w:tab w:val="num" w:pos="4320"/>
        </w:tabs>
        <w:ind w:left="4320" w:hanging="360"/>
      </w:pPr>
      <w:rPr>
        <w:rFonts w:ascii="Times New Roman" w:hAnsi="Times New Roman" w:hint="default"/>
      </w:rPr>
    </w:lvl>
    <w:lvl w:ilvl="6" w:tplc="4DA4EDB2" w:tentative="1">
      <w:start w:val="1"/>
      <w:numFmt w:val="bullet"/>
      <w:lvlText w:val="•"/>
      <w:lvlJc w:val="left"/>
      <w:pPr>
        <w:tabs>
          <w:tab w:val="num" w:pos="5040"/>
        </w:tabs>
        <w:ind w:left="5040" w:hanging="360"/>
      </w:pPr>
      <w:rPr>
        <w:rFonts w:ascii="Times New Roman" w:hAnsi="Times New Roman" w:hint="default"/>
      </w:rPr>
    </w:lvl>
    <w:lvl w:ilvl="7" w:tplc="787211C4" w:tentative="1">
      <w:start w:val="1"/>
      <w:numFmt w:val="bullet"/>
      <w:lvlText w:val="•"/>
      <w:lvlJc w:val="left"/>
      <w:pPr>
        <w:tabs>
          <w:tab w:val="num" w:pos="5760"/>
        </w:tabs>
        <w:ind w:left="5760" w:hanging="360"/>
      </w:pPr>
      <w:rPr>
        <w:rFonts w:ascii="Times New Roman" w:hAnsi="Times New Roman" w:hint="default"/>
      </w:rPr>
    </w:lvl>
    <w:lvl w:ilvl="8" w:tplc="F5321AF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A5D1967"/>
    <w:multiLevelType w:val="hybridMultilevel"/>
    <w:tmpl w:val="5DD66A00"/>
    <w:lvl w:ilvl="0" w:tplc="0809000F">
      <w:start w:val="1"/>
      <w:numFmt w:val="decimal"/>
      <w:lvlText w:val="%1."/>
      <w:lvlJc w:val="left"/>
      <w:pPr>
        <w:ind w:left="1485" w:hanging="360"/>
      </w:pPr>
      <w:rPr>
        <w:rFonts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556A1B39"/>
    <w:multiLevelType w:val="multilevel"/>
    <w:tmpl w:val="3938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9D7FA7"/>
    <w:multiLevelType w:val="hybridMultilevel"/>
    <w:tmpl w:val="439408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2218A"/>
    <w:multiLevelType w:val="hybridMultilevel"/>
    <w:tmpl w:val="E2D45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033EED"/>
    <w:multiLevelType w:val="multilevel"/>
    <w:tmpl w:val="77C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4D603F"/>
    <w:multiLevelType w:val="hybridMultilevel"/>
    <w:tmpl w:val="2B62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0377E"/>
    <w:multiLevelType w:val="multilevel"/>
    <w:tmpl w:val="4D0EAB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54EC7"/>
    <w:multiLevelType w:val="multilevel"/>
    <w:tmpl w:val="01C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60129"/>
    <w:multiLevelType w:val="multilevel"/>
    <w:tmpl w:val="8E8299DE"/>
    <w:lvl w:ilvl="0">
      <w:start w:val="1"/>
      <w:numFmt w:val="upperRoman"/>
      <w:lvlText w:val="%1."/>
      <w:lvlJc w:val="right"/>
      <w:pPr>
        <w:ind w:left="1287" w:hanging="360"/>
      </w:pPr>
    </w:lvl>
    <w:lvl w:ilvl="1">
      <w:start w:val="8"/>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655957C4"/>
    <w:multiLevelType w:val="hybridMultilevel"/>
    <w:tmpl w:val="D7A21A0E"/>
    <w:lvl w:ilvl="0" w:tplc="B6FA05EE">
      <w:start w:val="1"/>
      <w:numFmt w:val="decimal"/>
      <w:lvlText w:val="%1."/>
      <w:lvlJc w:val="left"/>
      <w:pPr>
        <w:ind w:left="720" w:hanging="360"/>
      </w:pPr>
      <w:rPr>
        <w:rFonts w:hint="default"/>
        <w:b/>
      </w:rPr>
    </w:lvl>
    <w:lvl w:ilvl="1" w:tplc="D39EE670">
      <w:start w:val="1"/>
      <w:numFmt w:val="lowerLetter"/>
      <w:lvlText w:val="%2."/>
      <w:lvlJc w:val="left"/>
      <w:pPr>
        <w:ind w:left="1440" w:hanging="360"/>
      </w:pPr>
      <w:rPr>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FF0AD9"/>
    <w:multiLevelType w:val="hybridMultilevel"/>
    <w:tmpl w:val="BD18C7E0"/>
    <w:lvl w:ilvl="0" w:tplc="08090013">
      <w:start w:val="1"/>
      <w:numFmt w:val="upperRoman"/>
      <w:lvlText w:val="%1."/>
      <w:lvlJc w:val="right"/>
      <w:pPr>
        <w:ind w:left="2004" w:hanging="8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6B2B1EC6"/>
    <w:multiLevelType w:val="hybridMultilevel"/>
    <w:tmpl w:val="A4DE61CE"/>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7" w15:restartNumberingAfterBreak="0">
    <w:nsid w:val="6D11058A"/>
    <w:multiLevelType w:val="hybridMultilevel"/>
    <w:tmpl w:val="54F2599E"/>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D8303C5"/>
    <w:multiLevelType w:val="hybridMultilevel"/>
    <w:tmpl w:val="7F5A3D1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6FF71EBF"/>
    <w:multiLevelType w:val="multilevel"/>
    <w:tmpl w:val="78CA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EA70FF"/>
    <w:multiLevelType w:val="multilevel"/>
    <w:tmpl w:val="77F0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9E550A"/>
    <w:multiLevelType w:val="hybridMultilevel"/>
    <w:tmpl w:val="37D41A86"/>
    <w:lvl w:ilvl="0" w:tplc="B6FA05EE">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2" w15:restartNumberingAfterBreak="0">
    <w:nsid w:val="736F3EAF"/>
    <w:multiLevelType w:val="hybridMultilevel"/>
    <w:tmpl w:val="17E29C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216902"/>
    <w:multiLevelType w:val="hybridMultilevel"/>
    <w:tmpl w:val="96ACE324"/>
    <w:lvl w:ilvl="0" w:tplc="2C644E7E">
      <w:start w:val="1"/>
      <w:numFmt w:val="lowerLetter"/>
      <w:lvlText w:val="%1)"/>
      <w:lvlJc w:val="left"/>
      <w:pPr>
        <w:ind w:left="2004" w:hanging="8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74C57A9B"/>
    <w:multiLevelType w:val="hybridMultilevel"/>
    <w:tmpl w:val="A29E0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AA2EDD"/>
    <w:multiLevelType w:val="hybridMultilevel"/>
    <w:tmpl w:val="0AAE286A"/>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6" w15:restartNumberingAfterBreak="0">
    <w:nsid w:val="7A931DDC"/>
    <w:multiLevelType w:val="hybridMultilevel"/>
    <w:tmpl w:val="7AA80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B01768"/>
    <w:multiLevelType w:val="hybridMultilevel"/>
    <w:tmpl w:val="52480272"/>
    <w:lvl w:ilvl="0" w:tplc="3BACC4AA">
      <w:start w:val="1"/>
      <w:numFmt w:val="bullet"/>
      <w:lvlText w:val="•"/>
      <w:lvlJc w:val="left"/>
      <w:pPr>
        <w:tabs>
          <w:tab w:val="num" w:pos="720"/>
        </w:tabs>
        <w:ind w:left="720" w:hanging="360"/>
      </w:pPr>
      <w:rPr>
        <w:rFonts w:ascii="Times New Roman" w:hAnsi="Times New Roman" w:hint="default"/>
      </w:rPr>
    </w:lvl>
    <w:lvl w:ilvl="1" w:tplc="447A5D70" w:tentative="1">
      <w:start w:val="1"/>
      <w:numFmt w:val="bullet"/>
      <w:lvlText w:val="•"/>
      <w:lvlJc w:val="left"/>
      <w:pPr>
        <w:tabs>
          <w:tab w:val="num" w:pos="1440"/>
        </w:tabs>
        <w:ind w:left="1440" w:hanging="360"/>
      </w:pPr>
      <w:rPr>
        <w:rFonts w:ascii="Times New Roman" w:hAnsi="Times New Roman" w:hint="default"/>
      </w:rPr>
    </w:lvl>
    <w:lvl w:ilvl="2" w:tplc="F3CC7BF6" w:tentative="1">
      <w:start w:val="1"/>
      <w:numFmt w:val="bullet"/>
      <w:lvlText w:val="•"/>
      <w:lvlJc w:val="left"/>
      <w:pPr>
        <w:tabs>
          <w:tab w:val="num" w:pos="2160"/>
        </w:tabs>
        <w:ind w:left="2160" w:hanging="360"/>
      </w:pPr>
      <w:rPr>
        <w:rFonts w:ascii="Times New Roman" w:hAnsi="Times New Roman" w:hint="default"/>
      </w:rPr>
    </w:lvl>
    <w:lvl w:ilvl="3" w:tplc="065AE8EC" w:tentative="1">
      <w:start w:val="1"/>
      <w:numFmt w:val="bullet"/>
      <w:lvlText w:val="•"/>
      <w:lvlJc w:val="left"/>
      <w:pPr>
        <w:tabs>
          <w:tab w:val="num" w:pos="2880"/>
        </w:tabs>
        <w:ind w:left="2880" w:hanging="360"/>
      </w:pPr>
      <w:rPr>
        <w:rFonts w:ascii="Times New Roman" w:hAnsi="Times New Roman" w:hint="default"/>
      </w:rPr>
    </w:lvl>
    <w:lvl w:ilvl="4" w:tplc="3C3E9BF2" w:tentative="1">
      <w:start w:val="1"/>
      <w:numFmt w:val="bullet"/>
      <w:lvlText w:val="•"/>
      <w:lvlJc w:val="left"/>
      <w:pPr>
        <w:tabs>
          <w:tab w:val="num" w:pos="3600"/>
        </w:tabs>
        <w:ind w:left="3600" w:hanging="360"/>
      </w:pPr>
      <w:rPr>
        <w:rFonts w:ascii="Times New Roman" w:hAnsi="Times New Roman" w:hint="default"/>
      </w:rPr>
    </w:lvl>
    <w:lvl w:ilvl="5" w:tplc="0D00F32A" w:tentative="1">
      <w:start w:val="1"/>
      <w:numFmt w:val="bullet"/>
      <w:lvlText w:val="•"/>
      <w:lvlJc w:val="left"/>
      <w:pPr>
        <w:tabs>
          <w:tab w:val="num" w:pos="4320"/>
        </w:tabs>
        <w:ind w:left="4320" w:hanging="360"/>
      </w:pPr>
      <w:rPr>
        <w:rFonts w:ascii="Times New Roman" w:hAnsi="Times New Roman" w:hint="default"/>
      </w:rPr>
    </w:lvl>
    <w:lvl w:ilvl="6" w:tplc="3E20E37A" w:tentative="1">
      <w:start w:val="1"/>
      <w:numFmt w:val="bullet"/>
      <w:lvlText w:val="•"/>
      <w:lvlJc w:val="left"/>
      <w:pPr>
        <w:tabs>
          <w:tab w:val="num" w:pos="5040"/>
        </w:tabs>
        <w:ind w:left="5040" w:hanging="360"/>
      </w:pPr>
      <w:rPr>
        <w:rFonts w:ascii="Times New Roman" w:hAnsi="Times New Roman" w:hint="default"/>
      </w:rPr>
    </w:lvl>
    <w:lvl w:ilvl="7" w:tplc="56E291FA" w:tentative="1">
      <w:start w:val="1"/>
      <w:numFmt w:val="bullet"/>
      <w:lvlText w:val="•"/>
      <w:lvlJc w:val="left"/>
      <w:pPr>
        <w:tabs>
          <w:tab w:val="num" w:pos="5760"/>
        </w:tabs>
        <w:ind w:left="5760" w:hanging="360"/>
      </w:pPr>
      <w:rPr>
        <w:rFonts w:ascii="Times New Roman" w:hAnsi="Times New Roman" w:hint="default"/>
      </w:rPr>
    </w:lvl>
    <w:lvl w:ilvl="8" w:tplc="CDEC8F86" w:tentative="1">
      <w:start w:val="1"/>
      <w:numFmt w:val="bullet"/>
      <w:lvlText w:val="•"/>
      <w:lvlJc w:val="left"/>
      <w:pPr>
        <w:tabs>
          <w:tab w:val="num" w:pos="6480"/>
        </w:tabs>
        <w:ind w:left="6480" w:hanging="360"/>
      </w:pPr>
      <w:rPr>
        <w:rFonts w:ascii="Times New Roman" w:hAnsi="Times New Roman" w:hint="default"/>
      </w:rPr>
    </w:lvl>
  </w:abstractNum>
  <w:num w:numId="1" w16cid:durableId="1801531171">
    <w:abstractNumId w:val="40"/>
  </w:num>
  <w:num w:numId="2" w16cid:durableId="1815945067">
    <w:abstractNumId w:val="46"/>
  </w:num>
  <w:num w:numId="3" w16cid:durableId="946541417">
    <w:abstractNumId w:val="11"/>
  </w:num>
  <w:num w:numId="4" w16cid:durableId="713163261">
    <w:abstractNumId w:val="54"/>
  </w:num>
  <w:num w:numId="5" w16cid:durableId="780686396">
    <w:abstractNumId w:val="48"/>
  </w:num>
  <w:num w:numId="6" w16cid:durableId="1332489983">
    <w:abstractNumId w:val="28"/>
  </w:num>
  <w:num w:numId="7" w16cid:durableId="154423793">
    <w:abstractNumId w:val="33"/>
  </w:num>
  <w:num w:numId="8" w16cid:durableId="469178472">
    <w:abstractNumId w:val="56"/>
  </w:num>
  <w:num w:numId="9" w16cid:durableId="1936786252">
    <w:abstractNumId w:val="25"/>
  </w:num>
  <w:num w:numId="10" w16cid:durableId="1502235197">
    <w:abstractNumId w:val="53"/>
  </w:num>
  <w:num w:numId="11" w16cid:durableId="232666461">
    <w:abstractNumId w:val="45"/>
  </w:num>
  <w:num w:numId="12" w16cid:durableId="463232628">
    <w:abstractNumId w:val="7"/>
  </w:num>
  <w:num w:numId="13" w16cid:durableId="1529101728">
    <w:abstractNumId w:val="43"/>
  </w:num>
  <w:num w:numId="14" w16cid:durableId="2100517877">
    <w:abstractNumId w:val="32"/>
  </w:num>
  <w:num w:numId="15" w16cid:durableId="1092505133">
    <w:abstractNumId w:val="9"/>
  </w:num>
  <w:num w:numId="16" w16cid:durableId="86733627">
    <w:abstractNumId w:val="6"/>
  </w:num>
  <w:num w:numId="17" w16cid:durableId="1650672947">
    <w:abstractNumId w:val="2"/>
  </w:num>
  <w:num w:numId="18" w16cid:durableId="318851610">
    <w:abstractNumId w:val="47"/>
  </w:num>
  <w:num w:numId="19" w16cid:durableId="281112307">
    <w:abstractNumId w:val="30"/>
  </w:num>
  <w:num w:numId="20" w16cid:durableId="1963420757">
    <w:abstractNumId w:val="44"/>
  </w:num>
  <w:num w:numId="21" w16cid:durableId="1608851033">
    <w:abstractNumId w:val="31"/>
  </w:num>
  <w:num w:numId="22" w16cid:durableId="516818636">
    <w:abstractNumId w:val="22"/>
  </w:num>
  <w:num w:numId="23" w16cid:durableId="1031691663">
    <w:abstractNumId w:val="14"/>
  </w:num>
  <w:num w:numId="24" w16cid:durableId="895581716">
    <w:abstractNumId w:val="4"/>
  </w:num>
  <w:num w:numId="25" w16cid:durableId="1820422516">
    <w:abstractNumId w:val="35"/>
  </w:num>
  <w:num w:numId="26" w16cid:durableId="691688502">
    <w:abstractNumId w:val="55"/>
  </w:num>
  <w:num w:numId="27" w16cid:durableId="1979264196">
    <w:abstractNumId w:val="24"/>
  </w:num>
  <w:num w:numId="28" w16cid:durableId="1805001236">
    <w:abstractNumId w:val="16"/>
  </w:num>
  <w:num w:numId="29" w16cid:durableId="143935213">
    <w:abstractNumId w:val="52"/>
  </w:num>
  <w:num w:numId="30" w16cid:durableId="574165710">
    <w:abstractNumId w:val="51"/>
  </w:num>
  <w:num w:numId="31" w16cid:durableId="1650401935">
    <w:abstractNumId w:val="8"/>
  </w:num>
  <w:num w:numId="32" w16cid:durableId="142897228">
    <w:abstractNumId w:val="10"/>
  </w:num>
  <w:num w:numId="33" w16cid:durableId="1340814222">
    <w:abstractNumId w:val="37"/>
  </w:num>
  <w:num w:numId="34" w16cid:durableId="160511262">
    <w:abstractNumId w:val="17"/>
  </w:num>
  <w:num w:numId="35" w16cid:durableId="980113863">
    <w:abstractNumId w:val="13"/>
  </w:num>
  <w:num w:numId="36" w16cid:durableId="1568688843">
    <w:abstractNumId w:val="41"/>
  </w:num>
  <w:num w:numId="37" w16cid:durableId="1149517255">
    <w:abstractNumId w:val="27"/>
  </w:num>
  <w:num w:numId="38" w16cid:durableId="23603429">
    <w:abstractNumId w:val="1"/>
  </w:num>
  <w:num w:numId="39" w16cid:durableId="1756903878">
    <w:abstractNumId w:val="21"/>
  </w:num>
  <w:num w:numId="40" w16cid:durableId="396167376">
    <w:abstractNumId w:val="5"/>
  </w:num>
  <w:num w:numId="41" w16cid:durableId="1335524821">
    <w:abstractNumId w:val="39"/>
  </w:num>
  <w:num w:numId="42" w16cid:durableId="274680381">
    <w:abstractNumId w:val="26"/>
  </w:num>
  <w:num w:numId="43" w16cid:durableId="2088989800">
    <w:abstractNumId w:val="23"/>
  </w:num>
  <w:num w:numId="44" w16cid:durableId="1444883086">
    <w:abstractNumId w:val="29"/>
  </w:num>
  <w:num w:numId="45" w16cid:durableId="1915317104">
    <w:abstractNumId w:val="49"/>
  </w:num>
  <w:num w:numId="46" w16cid:durableId="1541934346">
    <w:abstractNumId w:val="12"/>
  </w:num>
  <w:num w:numId="47" w16cid:durableId="621421236">
    <w:abstractNumId w:val="18"/>
  </w:num>
  <w:num w:numId="48" w16cid:durableId="605384282">
    <w:abstractNumId w:val="20"/>
  </w:num>
  <w:num w:numId="49" w16cid:durableId="1305819021">
    <w:abstractNumId w:val="3"/>
  </w:num>
  <w:num w:numId="50" w16cid:durableId="242229792">
    <w:abstractNumId w:val="15"/>
  </w:num>
  <w:num w:numId="51" w16cid:durableId="1413232887">
    <w:abstractNumId w:val="42"/>
  </w:num>
  <w:num w:numId="52" w16cid:durableId="554851550">
    <w:abstractNumId w:val="19"/>
  </w:num>
  <w:num w:numId="53" w16cid:durableId="454912300">
    <w:abstractNumId w:val="50"/>
  </w:num>
  <w:num w:numId="54" w16cid:durableId="1341392953">
    <w:abstractNumId w:val="36"/>
    <w:lvlOverride w:ilvl="0">
      <w:startOverride w:val="35"/>
    </w:lvlOverride>
  </w:num>
  <w:num w:numId="55" w16cid:durableId="1901751203">
    <w:abstractNumId w:val="38"/>
  </w:num>
  <w:num w:numId="56" w16cid:durableId="1217162789">
    <w:abstractNumId w:val="34"/>
  </w:num>
  <w:num w:numId="57" w16cid:durableId="1013848340">
    <w:abstractNumId w:val="57"/>
  </w:num>
  <w:num w:numId="58" w16cid:durableId="60493502">
    <w:abstractNumId w:val="0"/>
    <w:lvlOverride w:ilvl="0">
      <w:lvl w:ilvl="0">
        <w:numFmt w:val="bullet"/>
        <w:lvlText w:val=""/>
        <w:legacy w:legacy="1" w:legacySpace="0" w:legacyIndent="0"/>
        <w:lvlJc w:val="left"/>
        <w:pPr>
          <w:ind w:left="0" w:firstLine="0"/>
        </w:pPr>
        <w:rPr>
          <w:rFonts w:ascii="Symbol" w:hAnsi="Symbol"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02"/>
    <w:rsid w:val="00003806"/>
    <w:rsid w:val="000041CF"/>
    <w:rsid w:val="0000745A"/>
    <w:rsid w:val="00015733"/>
    <w:rsid w:val="00017557"/>
    <w:rsid w:val="00023DF3"/>
    <w:rsid w:val="0002577D"/>
    <w:rsid w:val="0003089B"/>
    <w:rsid w:val="000437C3"/>
    <w:rsid w:val="00045C80"/>
    <w:rsid w:val="000469E4"/>
    <w:rsid w:val="00052531"/>
    <w:rsid w:val="000529E1"/>
    <w:rsid w:val="00064816"/>
    <w:rsid w:val="00070A3F"/>
    <w:rsid w:val="00081313"/>
    <w:rsid w:val="00087D0D"/>
    <w:rsid w:val="00095C70"/>
    <w:rsid w:val="00095D9C"/>
    <w:rsid w:val="0009685B"/>
    <w:rsid w:val="000A3078"/>
    <w:rsid w:val="000B58F8"/>
    <w:rsid w:val="000C4EB2"/>
    <w:rsid w:val="000D15F8"/>
    <w:rsid w:val="000E0AB8"/>
    <w:rsid w:val="000E1304"/>
    <w:rsid w:val="000E2428"/>
    <w:rsid w:val="000E2803"/>
    <w:rsid w:val="000E3CE2"/>
    <w:rsid w:val="000E451F"/>
    <w:rsid w:val="000E478F"/>
    <w:rsid w:val="000E7878"/>
    <w:rsid w:val="000F0556"/>
    <w:rsid w:val="000F4147"/>
    <w:rsid w:val="000F5FE6"/>
    <w:rsid w:val="000F784B"/>
    <w:rsid w:val="00100B47"/>
    <w:rsid w:val="0010402B"/>
    <w:rsid w:val="0010411C"/>
    <w:rsid w:val="00110B2E"/>
    <w:rsid w:val="00111849"/>
    <w:rsid w:val="00120956"/>
    <w:rsid w:val="00126101"/>
    <w:rsid w:val="00126EFD"/>
    <w:rsid w:val="0013130C"/>
    <w:rsid w:val="0013235F"/>
    <w:rsid w:val="001336DA"/>
    <w:rsid w:val="001350BE"/>
    <w:rsid w:val="00137A2B"/>
    <w:rsid w:val="001438A1"/>
    <w:rsid w:val="0015002D"/>
    <w:rsid w:val="00152492"/>
    <w:rsid w:val="00153BA0"/>
    <w:rsid w:val="001667F0"/>
    <w:rsid w:val="00167B36"/>
    <w:rsid w:val="001706E4"/>
    <w:rsid w:val="00183C6E"/>
    <w:rsid w:val="00187080"/>
    <w:rsid w:val="001918A0"/>
    <w:rsid w:val="00193F59"/>
    <w:rsid w:val="001A02F1"/>
    <w:rsid w:val="001A1680"/>
    <w:rsid w:val="001B0E2E"/>
    <w:rsid w:val="001B3501"/>
    <w:rsid w:val="001B4268"/>
    <w:rsid w:val="001C2918"/>
    <w:rsid w:val="001C367F"/>
    <w:rsid w:val="001C5430"/>
    <w:rsid w:val="001C574F"/>
    <w:rsid w:val="001D6A19"/>
    <w:rsid w:val="001F0FF0"/>
    <w:rsid w:val="001F6677"/>
    <w:rsid w:val="001F7CEA"/>
    <w:rsid w:val="0020452D"/>
    <w:rsid w:val="002105AA"/>
    <w:rsid w:val="00212518"/>
    <w:rsid w:val="002129DF"/>
    <w:rsid w:val="00213C9E"/>
    <w:rsid w:val="0022434F"/>
    <w:rsid w:val="002260C3"/>
    <w:rsid w:val="00227C9F"/>
    <w:rsid w:val="00233EC7"/>
    <w:rsid w:val="00234298"/>
    <w:rsid w:val="00245D1D"/>
    <w:rsid w:val="00247B17"/>
    <w:rsid w:val="00251BD6"/>
    <w:rsid w:val="00260ACC"/>
    <w:rsid w:val="00261425"/>
    <w:rsid w:val="002630E3"/>
    <w:rsid w:val="00263485"/>
    <w:rsid w:val="00264CC7"/>
    <w:rsid w:val="00292D5F"/>
    <w:rsid w:val="00296F8E"/>
    <w:rsid w:val="002A199D"/>
    <w:rsid w:val="002A1FF6"/>
    <w:rsid w:val="002A28A2"/>
    <w:rsid w:val="002C4BF1"/>
    <w:rsid w:val="002C6F71"/>
    <w:rsid w:val="002D4562"/>
    <w:rsid w:val="002E54EB"/>
    <w:rsid w:val="002F05B1"/>
    <w:rsid w:val="002F0E84"/>
    <w:rsid w:val="002F4A60"/>
    <w:rsid w:val="002F5581"/>
    <w:rsid w:val="00302B29"/>
    <w:rsid w:val="00322449"/>
    <w:rsid w:val="00347FCA"/>
    <w:rsid w:val="00350F00"/>
    <w:rsid w:val="00351B47"/>
    <w:rsid w:val="003622BF"/>
    <w:rsid w:val="00370B88"/>
    <w:rsid w:val="00382FC8"/>
    <w:rsid w:val="00383995"/>
    <w:rsid w:val="00383AD3"/>
    <w:rsid w:val="00383DA5"/>
    <w:rsid w:val="00384924"/>
    <w:rsid w:val="00390B0A"/>
    <w:rsid w:val="00396B27"/>
    <w:rsid w:val="00396D0A"/>
    <w:rsid w:val="003A18C2"/>
    <w:rsid w:val="003A6CDA"/>
    <w:rsid w:val="003B16A1"/>
    <w:rsid w:val="003C1433"/>
    <w:rsid w:val="003C1F66"/>
    <w:rsid w:val="003E4CA3"/>
    <w:rsid w:val="003E6341"/>
    <w:rsid w:val="003F1D5B"/>
    <w:rsid w:val="003F53B8"/>
    <w:rsid w:val="003F5EE5"/>
    <w:rsid w:val="00400AA4"/>
    <w:rsid w:val="00407D57"/>
    <w:rsid w:val="0041071F"/>
    <w:rsid w:val="00411564"/>
    <w:rsid w:val="00412624"/>
    <w:rsid w:val="00422AC9"/>
    <w:rsid w:val="00426EAD"/>
    <w:rsid w:val="00432F6C"/>
    <w:rsid w:val="004333BF"/>
    <w:rsid w:val="00433FD2"/>
    <w:rsid w:val="00442AC4"/>
    <w:rsid w:val="004452CE"/>
    <w:rsid w:val="00451198"/>
    <w:rsid w:val="00453833"/>
    <w:rsid w:val="004670FB"/>
    <w:rsid w:val="004676A9"/>
    <w:rsid w:val="00474258"/>
    <w:rsid w:val="00474E10"/>
    <w:rsid w:val="00477817"/>
    <w:rsid w:val="00486F6F"/>
    <w:rsid w:val="004A503D"/>
    <w:rsid w:val="004A5960"/>
    <w:rsid w:val="004B1D0D"/>
    <w:rsid w:val="004B1E02"/>
    <w:rsid w:val="004B5D93"/>
    <w:rsid w:val="004C1352"/>
    <w:rsid w:val="004C2A7E"/>
    <w:rsid w:val="004D3DB0"/>
    <w:rsid w:val="004F141A"/>
    <w:rsid w:val="004F18D9"/>
    <w:rsid w:val="004F19E9"/>
    <w:rsid w:val="00507554"/>
    <w:rsid w:val="005231DE"/>
    <w:rsid w:val="00525B50"/>
    <w:rsid w:val="00525E43"/>
    <w:rsid w:val="00531AB4"/>
    <w:rsid w:val="00533B40"/>
    <w:rsid w:val="005411B7"/>
    <w:rsid w:val="00545F74"/>
    <w:rsid w:val="00546FD2"/>
    <w:rsid w:val="00552BE8"/>
    <w:rsid w:val="00561A71"/>
    <w:rsid w:val="00561DDA"/>
    <w:rsid w:val="005700F9"/>
    <w:rsid w:val="00570A6D"/>
    <w:rsid w:val="005711D2"/>
    <w:rsid w:val="00572026"/>
    <w:rsid w:val="00575974"/>
    <w:rsid w:val="00581E40"/>
    <w:rsid w:val="00582AF6"/>
    <w:rsid w:val="0059457E"/>
    <w:rsid w:val="005A16E7"/>
    <w:rsid w:val="005B63D3"/>
    <w:rsid w:val="005C0391"/>
    <w:rsid w:val="005C27A2"/>
    <w:rsid w:val="005D5B5B"/>
    <w:rsid w:val="005D64AC"/>
    <w:rsid w:val="005E356A"/>
    <w:rsid w:val="005E515B"/>
    <w:rsid w:val="005F1942"/>
    <w:rsid w:val="005F1BDE"/>
    <w:rsid w:val="005F3DB1"/>
    <w:rsid w:val="005F5687"/>
    <w:rsid w:val="00600A3F"/>
    <w:rsid w:val="00605D8A"/>
    <w:rsid w:val="00611E95"/>
    <w:rsid w:val="006151D0"/>
    <w:rsid w:val="006171B9"/>
    <w:rsid w:val="00630BEF"/>
    <w:rsid w:val="00640ABC"/>
    <w:rsid w:val="006410E7"/>
    <w:rsid w:val="006456FA"/>
    <w:rsid w:val="00646E32"/>
    <w:rsid w:val="00652AF2"/>
    <w:rsid w:val="00653601"/>
    <w:rsid w:val="00654293"/>
    <w:rsid w:val="00665270"/>
    <w:rsid w:val="006756D6"/>
    <w:rsid w:val="0067664F"/>
    <w:rsid w:val="0067767B"/>
    <w:rsid w:val="00683230"/>
    <w:rsid w:val="0068566C"/>
    <w:rsid w:val="00687B54"/>
    <w:rsid w:val="00692487"/>
    <w:rsid w:val="0069356A"/>
    <w:rsid w:val="00695284"/>
    <w:rsid w:val="006959E6"/>
    <w:rsid w:val="00696608"/>
    <w:rsid w:val="006A3FB8"/>
    <w:rsid w:val="006A5082"/>
    <w:rsid w:val="006B722A"/>
    <w:rsid w:val="006C02F3"/>
    <w:rsid w:val="006D3541"/>
    <w:rsid w:val="006D77EB"/>
    <w:rsid w:val="006E0BA9"/>
    <w:rsid w:val="006F0657"/>
    <w:rsid w:val="006F2488"/>
    <w:rsid w:val="007011D7"/>
    <w:rsid w:val="0070167C"/>
    <w:rsid w:val="007043E6"/>
    <w:rsid w:val="007049CD"/>
    <w:rsid w:val="00706710"/>
    <w:rsid w:val="007118D5"/>
    <w:rsid w:val="00723ABB"/>
    <w:rsid w:val="00727066"/>
    <w:rsid w:val="00740E78"/>
    <w:rsid w:val="007413FC"/>
    <w:rsid w:val="00741EE1"/>
    <w:rsid w:val="007434B3"/>
    <w:rsid w:val="0074383E"/>
    <w:rsid w:val="0074548F"/>
    <w:rsid w:val="00745EEF"/>
    <w:rsid w:val="007469F8"/>
    <w:rsid w:val="00746D34"/>
    <w:rsid w:val="00746FBB"/>
    <w:rsid w:val="00757D8B"/>
    <w:rsid w:val="00760381"/>
    <w:rsid w:val="0076645C"/>
    <w:rsid w:val="00766D61"/>
    <w:rsid w:val="00775766"/>
    <w:rsid w:val="007839C5"/>
    <w:rsid w:val="007934F8"/>
    <w:rsid w:val="00797B9D"/>
    <w:rsid w:val="007C4AFF"/>
    <w:rsid w:val="007C4E95"/>
    <w:rsid w:val="007C66C4"/>
    <w:rsid w:val="007D59AC"/>
    <w:rsid w:val="007E1048"/>
    <w:rsid w:val="007E1CBB"/>
    <w:rsid w:val="007E393E"/>
    <w:rsid w:val="007F10C3"/>
    <w:rsid w:val="007F3271"/>
    <w:rsid w:val="007F539F"/>
    <w:rsid w:val="007F5E9E"/>
    <w:rsid w:val="008020A0"/>
    <w:rsid w:val="008144FE"/>
    <w:rsid w:val="00824848"/>
    <w:rsid w:val="00825C34"/>
    <w:rsid w:val="0082751D"/>
    <w:rsid w:val="00830D98"/>
    <w:rsid w:val="00832E2A"/>
    <w:rsid w:val="00836333"/>
    <w:rsid w:val="0084125A"/>
    <w:rsid w:val="008425D8"/>
    <w:rsid w:val="00843BB8"/>
    <w:rsid w:val="00850D2F"/>
    <w:rsid w:val="008615AE"/>
    <w:rsid w:val="008743C9"/>
    <w:rsid w:val="00875FFF"/>
    <w:rsid w:val="00876126"/>
    <w:rsid w:val="00890B85"/>
    <w:rsid w:val="008942F7"/>
    <w:rsid w:val="0089562F"/>
    <w:rsid w:val="00897BCF"/>
    <w:rsid w:val="008A042C"/>
    <w:rsid w:val="008C358E"/>
    <w:rsid w:val="008C6B92"/>
    <w:rsid w:val="008C79C8"/>
    <w:rsid w:val="008D1879"/>
    <w:rsid w:val="008E370A"/>
    <w:rsid w:val="008E4070"/>
    <w:rsid w:val="008E4A98"/>
    <w:rsid w:val="008F31CC"/>
    <w:rsid w:val="009040E9"/>
    <w:rsid w:val="00915F93"/>
    <w:rsid w:val="009300F1"/>
    <w:rsid w:val="0093046F"/>
    <w:rsid w:val="00931926"/>
    <w:rsid w:val="00931AC5"/>
    <w:rsid w:val="00936432"/>
    <w:rsid w:val="009406E9"/>
    <w:rsid w:val="00950F7A"/>
    <w:rsid w:val="009518F4"/>
    <w:rsid w:val="00952702"/>
    <w:rsid w:val="009560F5"/>
    <w:rsid w:val="00956631"/>
    <w:rsid w:val="0095728A"/>
    <w:rsid w:val="0096300A"/>
    <w:rsid w:val="0096365F"/>
    <w:rsid w:val="0096512F"/>
    <w:rsid w:val="00966381"/>
    <w:rsid w:val="00970585"/>
    <w:rsid w:val="0097104F"/>
    <w:rsid w:val="009739A4"/>
    <w:rsid w:val="00982482"/>
    <w:rsid w:val="0098546D"/>
    <w:rsid w:val="00985F1C"/>
    <w:rsid w:val="009912C0"/>
    <w:rsid w:val="00992EDD"/>
    <w:rsid w:val="009A04E0"/>
    <w:rsid w:val="009A0958"/>
    <w:rsid w:val="009A232D"/>
    <w:rsid w:val="009A2F7D"/>
    <w:rsid w:val="009A3A9A"/>
    <w:rsid w:val="009C4197"/>
    <w:rsid w:val="009D3B02"/>
    <w:rsid w:val="009D4717"/>
    <w:rsid w:val="009D52DA"/>
    <w:rsid w:val="009D5E5C"/>
    <w:rsid w:val="009E1228"/>
    <w:rsid w:val="009E62AC"/>
    <w:rsid w:val="009E792A"/>
    <w:rsid w:val="009F7541"/>
    <w:rsid w:val="00A00C7D"/>
    <w:rsid w:val="00A0272C"/>
    <w:rsid w:val="00A17AAB"/>
    <w:rsid w:val="00A22A2B"/>
    <w:rsid w:val="00A245DA"/>
    <w:rsid w:val="00A3248A"/>
    <w:rsid w:val="00A3474B"/>
    <w:rsid w:val="00A35696"/>
    <w:rsid w:val="00A365D6"/>
    <w:rsid w:val="00A540C3"/>
    <w:rsid w:val="00A55B5A"/>
    <w:rsid w:val="00A565B6"/>
    <w:rsid w:val="00A61D0F"/>
    <w:rsid w:val="00A65943"/>
    <w:rsid w:val="00A71216"/>
    <w:rsid w:val="00A75791"/>
    <w:rsid w:val="00A81A33"/>
    <w:rsid w:val="00A9293F"/>
    <w:rsid w:val="00A9415E"/>
    <w:rsid w:val="00A96F8F"/>
    <w:rsid w:val="00AB3C58"/>
    <w:rsid w:val="00AC2937"/>
    <w:rsid w:val="00AC5B06"/>
    <w:rsid w:val="00AD1B5D"/>
    <w:rsid w:val="00AE12B0"/>
    <w:rsid w:val="00AE3BDA"/>
    <w:rsid w:val="00AF12E3"/>
    <w:rsid w:val="00AF2C37"/>
    <w:rsid w:val="00B03297"/>
    <w:rsid w:val="00B041E5"/>
    <w:rsid w:val="00B06340"/>
    <w:rsid w:val="00B10BC1"/>
    <w:rsid w:val="00B12F3E"/>
    <w:rsid w:val="00B15526"/>
    <w:rsid w:val="00B2385E"/>
    <w:rsid w:val="00B24A80"/>
    <w:rsid w:val="00B269A6"/>
    <w:rsid w:val="00B30FD2"/>
    <w:rsid w:val="00B3161E"/>
    <w:rsid w:val="00B339B4"/>
    <w:rsid w:val="00B4189A"/>
    <w:rsid w:val="00B532C3"/>
    <w:rsid w:val="00B5383E"/>
    <w:rsid w:val="00B61A65"/>
    <w:rsid w:val="00B62AF1"/>
    <w:rsid w:val="00B63372"/>
    <w:rsid w:val="00B6551A"/>
    <w:rsid w:val="00B6598C"/>
    <w:rsid w:val="00B74BB0"/>
    <w:rsid w:val="00B805C3"/>
    <w:rsid w:val="00B8228C"/>
    <w:rsid w:val="00B94D3D"/>
    <w:rsid w:val="00B95267"/>
    <w:rsid w:val="00BA76D6"/>
    <w:rsid w:val="00BB016E"/>
    <w:rsid w:val="00BB6206"/>
    <w:rsid w:val="00BB6426"/>
    <w:rsid w:val="00BC202E"/>
    <w:rsid w:val="00BC5542"/>
    <w:rsid w:val="00BD6AB1"/>
    <w:rsid w:val="00BF33A1"/>
    <w:rsid w:val="00BF7F0F"/>
    <w:rsid w:val="00C01FDD"/>
    <w:rsid w:val="00C11653"/>
    <w:rsid w:val="00C12418"/>
    <w:rsid w:val="00C12DAF"/>
    <w:rsid w:val="00C3533D"/>
    <w:rsid w:val="00C4025D"/>
    <w:rsid w:val="00C4611F"/>
    <w:rsid w:val="00C51B7E"/>
    <w:rsid w:val="00C7640D"/>
    <w:rsid w:val="00C879CC"/>
    <w:rsid w:val="00CA22F7"/>
    <w:rsid w:val="00CA31C8"/>
    <w:rsid w:val="00CA54A6"/>
    <w:rsid w:val="00CB2122"/>
    <w:rsid w:val="00CC360B"/>
    <w:rsid w:val="00CC5A2B"/>
    <w:rsid w:val="00CD10A1"/>
    <w:rsid w:val="00CD2A0F"/>
    <w:rsid w:val="00CD414E"/>
    <w:rsid w:val="00CE07F2"/>
    <w:rsid w:val="00CE2576"/>
    <w:rsid w:val="00CE258A"/>
    <w:rsid w:val="00CE2B0C"/>
    <w:rsid w:val="00CE5685"/>
    <w:rsid w:val="00CF0D58"/>
    <w:rsid w:val="00CF2069"/>
    <w:rsid w:val="00CF2EF4"/>
    <w:rsid w:val="00D0352F"/>
    <w:rsid w:val="00D07F4D"/>
    <w:rsid w:val="00D12043"/>
    <w:rsid w:val="00D13743"/>
    <w:rsid w:val="00D13A4A"/>
    <w:rsid w:val="00D2152A"/>
    <w:rsid w:val="00D257AD"/>
    <w:rsid w:val="00D31BA7"/>
    <w:rsid w:val="00D35DE4"/>
    <w:rsid w:val="00D365C5"/>
    <w:rsid w:val="00D3716D"/>
    <w:rsid w:val="00D42DFB"/>
    <w:rsid w:val="00D458B8"/>
    <w:rsid w:val="00D55303"/>
    <w:rsid w:val="00D62A54"/>
    <w:rsid w:val="00D63666"/>
    <w:rsid w:val="00D64DE8"/>
    <w:rsid w:val="00D6667C"/>
    <w:rsid w:val="00D724B7"/>
    <w:rsid w:val="00D7254C"/>
    <w:rsid w:val="00D74EA3"/>
    <w:rsid w:val="00D862BE"/>
    <w:rsid w:val="00D94A9C"/>
    <w:rsid w:val="00D94F6F"/>
    <w:rsid w:val="00DA2E09"/>
    <w:rsid w:val="00DA3268"/>
    <w:rsid w:val="00DB35AF"/>
    <w:rsid w:val="00DB6FC4"/>
    <w:rsid w:val="00DD707B"/>
    <w:rsid w:val="00DD72C8"/>
    <w:rsid w:val="00DE0171"/>
    <w:rsid w:val="00DE7BC5"/>
    <w:rsid w:val="00DF3F87"/>
    <w:rsid w:val="00DF5AD0"/>
    <w:rsid w:val="00E06CE1"/>
    <w:rsid w:val="00E102E3"/>
    <w:rsid w:val="00E124F3"/>
    <w:rsid w:val="00E135FD"/>
    <w:rsid w:val="00E20538"/>
    <w:rsid w:val="00E2433D"/>
    <w:rsid w:val="00E32922"/>
    <w:rsid w:val="00E37C79"/>
    <w:rsid w:val="00E4057B"/>
    <w:rsid w:val="00E40C1D"/>
    <w:rsid w:val="00E410E1"/>
    <w:rsid w:val="00E415FF"/>
    <w:rsid w:val="00E44637"/>
    <w:rsid w:val="00E523A6"/>
    <w:rsid w:val="00E57D18"/>
    <w:rsid w:val="00E61115"/>
    <w:rsid w:val="00E67F74"/>
    <w:rsid w:val="00E70963"/>
    <w:rsid w:val="00E86781"/>
    <w:rsid w:val="00E87179"/>
    <w:rsid w:val="00E9178F"/>
    <w:rsid w:val="00E95A81"/>
    <w:rsid w:val="00EA01DB"/>
    <w:rsid w:val="00EA28CA"/>
    <w:rsid w:val="00EA3AA1"/>
    <w:rsid w:val="00EA726D"/>
    <w:rsid w:val="00EC7646"/>
    <w:rsid w:val="00ED1044"/>
    <w:rsid w:val="00ED2E58"/>
    <w:rsid w:val="00ED3493"/>
    <w:rsid w:val="00ED39FD"/>
    <w:rsid w:val="00ED4FE7"/>
    <w:rsid w:val="00EE0A84"/>
    <w:rsid w:val="00EE4C89"/>
    <w:rsid w:val="00EF31B5"/>
    <w:rsid w:val="00EF33B5"/>
    <w:rsid w:val="00F0001B"/>
    <w:rsid w:val="00F06B12"/>
    <w:rsid w:val="00F11193"/>
    <w:rsid w:val="00F13DF5"/>
    <w:rsid w:val="00F172CD"/>
    <w:rsid w:val="00F176E9"/>
    <w:rsid w:val="00F21513"/>
    <w:rsid w:val="00F2286A"/>
    <w:rsid w:val="00F23413"/>
    <w:rsid w:val="00F24368"/>
    <w:rsid w:val="00F26E92"/>
    <w:rsid w:val="00F3752E"/>
    <w:rsid w:val="00F40DDC"/>
    <w:rsid w:val="00F4481F"/>
    <w:rsid w:val="00F54EA3"/>
    <w:rsid w:val="00F55CB9"/>
    <w:rsid w:val="00F60E58"/>
    <w:rsid w:val="00F65A1D"/>
    <w:rsid w:val="00F73FD4"/>
    <w:rsid w:val="00F747BC"/>
    <w:rsid w:val="00F7513B"/>
    <w:rsid w:val="00F7653B"/>
    <w:rsid w:val="00F769FD"/>
    <w:rsid w:val="00F854A8"/>
    <w:rsid w:val="00F869B8"/>
    <w:rsid w:val="00F979CE"/>
    <w:rsid w:val="00FA3ACE"/>
    <w:rsid w:val="00FB1DB6"/>
    <w:rsid w:val="00FC124B"/>
    <w:rsid w:val="00FC6C85"/>
    <w:rsid w:val="00FC7E63"/>
    <w:rsid w:val="00FC7F42"/>
    <w:rsid w:val="00FD725B"/>
    <w:rsid w:val="00FE1357"/>
    <w:rsid w:val="00FE3205"/>
    <w:rsid w:val="00FE67D3"/>
    <w:rsid w:val="00FF42D6"/>
    <w:rsid w:val="00FF4E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CCA2FC"/>
  <w14:defaultImageDpi w14:val="300"/>
  <w15:docId w15:val="{78C966AE-BD14-4BC3-948A-FD3DA151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paragraph" w:styleId="Heading1">
    <w:name w:val="heading 1"/>
    <w:basedOn w:val="Normal"/>
    <w:next w:val="Normal"/>
    <w:link w:val="Heading1Char"/>
    <w:uiPriority w:val="9"/>
    <w:qFormat/>
    <w:rsid w:val="00383A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5687"/>
    <w:pPr>
      <w:keepNext/>
      <w:widowControl w:val="0"/>
      <w:spacing w:before="240" w:after="60"/>
      <w:outlineLvl w:val="1"/>
    </w:pPr>
    <w:rPr>
      <w:rFonts w:ascii="Arial" w:hAnsi="Arial" w:cs="Arial"/>
      <w:b/>
      <w:bCs/>
      <w:iCs/>
      <w:snapToGrid w:val="0"/>
      <w:sz w:val="32"/>
      <w:szCs w:val="32"/>
      <w:lang w:val="en-GB"/>
    </w:rPr>
  </w:style>
  <w:style w:type="paragraph" w:styleId="Heading3">
    <w:name w:val="heading 3"/>
    <w:basedOn w:val="Normal"/>
    <w:next w:val="Normal"/>
    <w:link w:val="Heading3Char"/>
    <w:qFormat/>
    <w:rsid w:val="005F5687"/>
    <w:pPr>
      <w:keepNext/>
      <w:widowControl w:val="0"/>
      <w:spacing w:before="240" w:after="60"/>
      <w:outlineLvl w:val="2"/>
    </w:pPr>
    <w:rPr>
      <w:rFonts w:ascii="Arial" w:hAnsi="Arial" w:cs="Arial"/>
      <w:b/>
      <w:bCs/>
      <w:snapToGrid w:val="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F5687"/>
    <w:rPr>
      <w:rFonts w:ascii="Arial" w:hAnsi="Arial" w:cs="Arial"/>
      <w:b/>
      <w:bCs/>
      <w:iCs/>
      <w:snapToGrid w:val="0"/>
      <w:sz w:val="32"/>
      <w:szCs w:val="32"/>
      <w:lang w:eastAsia="en-US"/>
    </w:rPr>
  </w:style>
  <w:style w:type="character" w:customStyle="1" w:styleId="Heading3Char">
    <w:name w:val="Heading 3 Char"/>
    <w:link w:val="Heading3"/>
    <w:rsid w:val="005F5687"/>
    <w:rPr>
      <w:rFonts w:ascii="Arial" w:hAnsi="Arial" w:cs="Arial"/>
      <w:b/>
      <w:bCs/>
      <w:snapToGrid w:val="0"/>
      <w:sz w:val="26"/>
      <w:szCs w:val="26"/>
      <w:lang w:eastAsia="en-US"/>
    </w:rPr>
  </w:style>
  <w:style w:type="numbering" w:customStyle="1" w:styleId="NoList1">
    <w:name w:val="No List1"/>
    <w:next w:val="NoList"/>
    <w:uiPriority w:val="99"/>
    <w:semiHidden/>
    <w:unhideWhenUsed/>
    <w:rsid w:val="005F5687"/>
  </w:style>
  <w:style w:type="table" w:styleId="TableGrid">
    <w:name w:val="Table Grid"/>
    <w:basedOn w:val="TableNormal"/>
    <w:uiPriority w:val="59"/>
    <w:rsid w:val="00757D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066"/>
    <w:rPr>
      <w:color w:val="0000FF"/>
      <w:u w:val="single"/>
    </w:rPr>
  </w:style>
  <w:style w:type="paragraph" w:styleId="ListParagraph">
    <w:name w:val="List Paragraph"/>
    <w:basedOn w:val="Normal"/>
    <w:uiPriority w:val="72"/>
    <w:qFormat/>
    <w:rsid w:val="00D07F4D"/>
    <w:pPr>
      <w:ind w:left="720"/>
    </w:pPr>
  </w:style>
  <w:style w:type="paragraph" w:styleId="BalloonText">
    <w:name w:val="Balloon Text"/>
    <w:basedOn w:val="Normal"/>
    <w:link w:val="BalloonTextChar"/>
    <w:uiPriority w:val="99"/>
    <w:semiHidden/>
    <w:unhideWhenUsed/>
    <w:rsid w:val="00931926"/>
    <w:rPr>
      <w:rFonts w:ascii="Tahoma" w:hAnsi="Tahoma" w:cs="Tahoma"/>
      <w:sz w:val="16"/>
      <w:szCs w:val="16"/>
    </w:rPr>
  </w:style>
  <w:style w:type="character" w:customStyle="1" w:styleId="BalloonTextChar">
    <w:name w:val="Balloon Text Char"/>
    <w:link w:val="BalloonText"/>
    <w:uiPriority w:val="99"/>
    <w:semiHidden/>
    <w:rsid w:val="00931926"/>
    <w:rPr>
      <w:rFonts w:ascii="Tahoma" w:hAnsi="Tahoma" w:cs="Tahoma"/>
      <w:sz w:val="16"/>
      <w:szCs w:val="16"/>
      <w:lang w:val="en-US" w:eastAsia="en-US"/>
    </w:rPr>
  </w:style>
  <w:style w:type="paragraph" w:styleId="Header">
    <w:name w:val="header"/>
    <w:basedOn w:val="Normal"/>
    <w:link w:val="HeaderChar"/>
    <w:uiPriority w:val="99"/>
    <w:unhideWhenUsed/>
    <w:rsid w:val="008942F7"/>
    <w:pPr>
      <w:tabs>
        <w:tab w:val="center" w:pos="4513"/>
        <w:tab w:val="right" w:pos="9026"/>
      </w:tabs>
    </w:pPr>
  </w:style>
  <w:style w:type="character" w:customStyle="1" w:styleId="HeaderChar">
    <w:name w:val="Header Char"/>
    <w:link w:val="Header"/>
    <w:uiPriority w:val="99"/>
    <w:rsid w:val="008942F7"/>
    <w:rPr>
      <w:sz w:val="24"/>
      <w:lang w:val="en-US" w:eastAsia="en-US"/>
    </w:rPr>
  </w:style>
  <w:style w:type="paragraph" w:styleId="Footer">
    <w:name w:val="footer"/>
    <w:basedOn w:val="Normal"/>
    <w:link w:val="FooterChar"/>
    <w:uiPriority w:val="99"/>
    <w:unhideWhenUsed/>
    <w:rsid w:val="008942F7"/>
    <w:pPr>
      <w:tabs>
        <w:tab w:val="center" w:pos="4513"/>
        <w:tab w:val="right" w:pos="9026"/>
      </w:tabs>
    </w:pPr>
  </w:style>
  <w:style w:type="character" w:customStyle="1" w:styleId="FooterChar">
    <w:name w:val="Footer Char"/>
    <w:link w:val="Footer"/>
    <w:uiPriority w:val="99"/>
    <w:rsid w:val="008942F7"/>
    <w:rPr>
      <w:sz w:val="24"/>
      <w:lang w:val="en-US" w:eastAsia="en-US"/>
    </w:rPr>
  </w:style>
  <w:style w:type="character" w:styleId="FollowedHyperlink">
    <w:name w:val="FollowedHyperlink"/>
    <w:uiPriority w:val="99"/>
    <w:semiHidden/>
    <w:unhideWhenUsed/>
    <w:rsid w:val="00B06340"/>
    <w:rPr>
      <w:color w:val="800080"/>
      <w:u w:val="single"/>
    </w:rPr>
  </w:style>
  <w:style w:type="character" w:customStyle="1" w:styleId="Heading1Char">
    <w:name w:val="Heading 1 Char"/>
    <w:link w:val="Heading1"/>
    <w:uiPriority w:val="9"/>
    <w:rsid w:val="00383AD3"/>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843BB8"/>
    <w:rPr>
      <w:szCs w:val="24"/>
    </w:rPr>
  </w:style>
  <w:style w:type="table" w:customStyle="1" w:styleId="TableGrid1">
    <w:name w:val="Table Grid1"/>
    <w:basedOn w:val="TableNormal"/>
    <w:next w:val="TableGrid"/>
    <w:uiPriority w:val="59"/>
    <w:rsid w:val="000257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30D98"/>
    <w:rPr>
      <w:sz w:val="24"/>
      <w:lang w:val="en-US" w:eastAsia="en-US"/>
    </w:rPr>
  </w:style>
  <w:style w:type="character" w:styleId="CommentReference">
    <w:name w:val="annotation reference"/>
    <w:basedOn w:val="DefaultParagraphFont"/>
    <w:uiPriority w:val="99"/>
    <w:semiHidden/>
    <w:unhideWhenUsed/>
    <w:rsid w:val="00D257AD"/>
    <w:rPr>
      <w:sz w:val="16"/>
      <w:szCs w:val="16"/>
    </w:rPr>
  </w:style>
  <w:style w:type="paragraph" w:styleId="CommentText">
    <w:name w:val="annotation text"/>
    <w:basedOn w:val="Normal"/>
    <w:link w:val="CommentTextChar"/>
    <w:uiPriority w:val="99"/>
    <w:semiHidden/>
    <w:unhideWhenUsed/>
    <w:rsid w:val="00D257AD"/>
    <w:rPr>
      <w:sz w:val="20"/>
    </w:rPr>
  </w:style>
  <w:style w:type="character" w:customStyle="1" w:styleId="CommentTextChar">
    <w:name w:val="Comment Text Char"/>
    <w:basedOn w:val="DefaultParagraphFont"/>
    <w:link w:val="CommentText"/>
    <w:uiPriority w:val="99"/>
    <w:semiHidden/>
    <w:rsid w:val="00D257AD"/>
    <w:rPr>
      <w:lang w:val="en-US" w:eastAsia="en-US"/>
    </w:rPr>
  </w:style>
  <w:style w:type="paragraph" w:styleId="CommentSubject">
    <w:name w:val="annotation subject"/>
    <w:basedOn w:val="CommentText"/>
    <w:next w:val="CommentText"/>
    <w:link w:val="CommentSubjectChar"/>
    <w:uiPriority w:val="99"/>
    <w:semiHidden/>
    <w:unhideWhenUsed/>
    <w:rsid w:val="00D257AD"/>
    <w:rPr>
      <w:b/>
      <w:bCs/>
    </w:rPr>
  </w:style>
  <w:style w:type="character" w:customStyle="1" w:styleId="CommentSubjectChar">
    <w:name w:val="Comment Subject Char"/>
    <w:basedOn w:val="CommentTextChar"/>
    <w:link w:val="CommentSubject"/>
    <w:uiPriority w:val="99"/>
    <w:semiHidden/>
    <w:rsid w:val="00D257AD"/>
    <w:rPr>
      <w:b/>
      <w:bCs/>
      <w:lang w:val="en-US" w:eastAsia="en-US"/>
    </w:rPr>
  </w:style>
  <w:style w:type="paragraph" w:customStyle="1" w:styleId="Default">
    <w:name w:val="Default"/>
    <w:rsid w:val="003C1F66"/>
    <w:pPr>
      <w:autoSpaceDE w:val="0"/>
      <w:autoSpaceDN w:val="0"/>
      <w:adjustRightInd w:val="0"/>
    </w:pPr>
    <w:rPr>
      <w:rFonts w:ascii="Arial" w:eastAsia="Calibri" w:hAnsi="Arial" w:cs="Arial"/>
      <w:color w:val="000000"/>
      <w:sz w:val="24"/>
      <w:szCs w:val="24"/>
      <w:lang w:eastAsia="en-US"/>
    </w:rPr>
  </w:style>
  <w:style w:type="paragraph" w:customStyle="1" w:styleId="gem-c-lead-paragraph">
    <w:name w:val="gem-c-lead-paragraph"/>
    <w:basedOn w:val="Normal"/>
    <w:rsid w:val="008E4A98"/>
    <w:pPr>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293">
      <w:bodyDiv w:val="1"/>
      <w:marLeft w:val="0"/>
      <w:marRight w:val="0"/>
      <w:marTop w:val="0"/>
      <w:marBottom w:val="0"/>
      <w:divBdr>
        <w:top w:val="none" w:sz="0" w:space="0" w:color="auto"/>
        <w:left w:val="none" w:sz="0" w:space="0" w:color="auto"/>
        <w:bottom w:val="none" w:sz="0" w:space="0" w:color="auto"/>
        <w:right w:val="none" w:sz="0" w:space="0" w:color="auto"/>
      </w:divBdr>
      <w:divsChild>
        <w:div w:id="1170558196">
          <w:marLeft w:val="619"/>
          <w:marRight w:val="0"/>
          <w:marTop w:val="134"/>
          <w:marBottom w:val="0"/>
          <w:divBdr>
            <w:top w:val="none" w:sz="0" w:space="0" w:color="auto"/>
            <w:left w:val="none" w:sz="0" w:space="0" w:color="auto"/>
            <w:bottom w:val="none" w:sz="0" w:space="0" w:color="auto"/>
            <w:right w:val="none" w:sz="0" w:space="0" w:color="auto"/>
          </w:divBdr>
        </w:div>
        <w:div w:id="886379094">
          <w:marLeft w:val="1339"/>
          <w:marRight w:val="0"/>
          <w:marTop w:val="134"/>
          <w:marBottom w:val="0"/>
          <w:divBdr>
            <w:top w:val="none" w:sz="0" w:space="0" w:color="auto"/>
            <w:left w:val="none" w:sz="0" w:space="0" w:color="auto"/>
            <w:bottom w:val="none" w:sz="0" w:space="0" w:color="auto"/>
            <w:right w:val="none" w:sz="0" w:space="0" w:color="auto"/>
          </w:divBdr>
        </w:div>
        <w:div w:id="767119769">
          <w:marLeft w:val="1339"/>
          <w:marRight w:val="0"/>
          <w:marTop w:val="134"/>
          <w:marBottom w:val="0"/>
          <w:divBdr>
            <w:top w:val="none" w:sz="0" w:space="0" w:color="auto"/>
            <w:left w:val="none" w:sz="0" w:space="0" w:color="auto"/>
            <w:bottom w:val="none" w:sz="0" w:space="0" w:color="auto"/>
            <w:right w:val="none" w:sz="0" w:space="0" w:color="auto"/>
          </w:divBdr>
        </w:div>
        <w:div w:id="647638439">
          <w:marLeft w:val="1339"/>
          <w:marRight w:val="0"/>
          <w:marTop w:val="134"/>
          <w:marBottom w:val="0"/>
          <w:divBdr>
            <w:top w:val="none" w:sz="0" w:space="0" w:color="auto"/>
            <w:left w:val="none" w:sz="0" w:space="0" w:color="auto"/>
            <w:bottom w:val="none" w:sz="0" w:space="0" w:color="auto"/>
            <w:right w:val="none" w:sz="0" w:space="0" w:color="auto"/>
          </w:divBdr>
        </w:div>
        <w:div w:id="1110004190">
          <w:marLeft w:val="1339"/>
          <w:marRight w:val="0"/>
          <w:marTop w:val="134"/>
          <w:marBottom w:val="0"/>
          <w:divBdr>
            <w:top w:val="none" w:sz="0" w:space="0" w:color="auto"/>
            <w:left w:val="none" w:sz="0" w:space="0" w:color="auto"/>
            <w:bottom w:val="none" w:sz="0" w:space="0" w:color="auto"/>
            <w:right w:val="none" w:sz="0" w:space="0" w:color="auto"/>
          </w:divBdr>
        </w:div>
        <w:div w:id="1982686455">
          <w:marLeft w:val="619"/>
          <w:marRight w:val="0"/>
          <w:marTop w:val="134"/>
          <w:marBottom w:val="0"/>
          <w:divBdr>
            <w:top w:val="none" w:sz="0" w:space="0" w:color="auto"/>
            <w:left w:val="none" w:sz="0" w:space="0" w:color="auto"/>
            <w:bottom w:val="none" w:sz="0" w:space="0" w:color="auto"/>
            <w:right w:val="none" w:sz="0" w:space="0" w:color="auto"/>
          </w:divBdr>
        </w:div>
        <w:div w:id="1522165400">
          <w:marLeft w:val="619"/>
          <w:marRight w:val="0"/>
          <w:marTop w:val="134"/>
          <w:marBottom w:val="0"/>
          <w:divBdr>
            <w:top w:val="none" w:sz="0" w:space="0" w:color="auto"/>
            <w:left w:val="none" w:sz="0" w:space="0" w:color="auto"/>
            <w:bottom w:val="none" w:sz="0" w:space="0" w:color="auto"/>
            <w:right w:val="none" w:sz="0" w:space="0" w:color="auto"/>
          </w:divBdr>
        </w:div>
      </w:divsChild>
    </w:div>
    <w:div w:id="218053560">
      <w:bodyDiv w:val="1"/>
      <w:marLeft w:val="0"/>
      <w:marRight w:val="0"/>
      <w:marTop w:val="0"/>
      <w:marBottom w:val="0"/>
      <w:divBdr>
        <w:top w:val="none" w:sz="0" w:space="0" w:color="auto"/>
        <w:left w:val="none" w:sz="0" w:space="0" w:color="auto"/>
        <w:bottom w:val="none" w:sz="0" w:space="0" w:color="auto"/>
        <w:right w:val="none" w:sz="0" w:space="0" w:color="auto"/>
      </w:divBdr>
    </w:div>
    <w:div w:id="242179687">
      <w:bodyDiv w:val="1"/>
      <w:marLeft w:val="0"/>
      <w:marRight w:val="0"/>
      <w:marTop w:val="0"/>
      <w:marBottom w:val="0"/>
      <w:divBdr>
        <w:top w:val="none" w:sz="0" w:space="0" w:color="auto"/>
        <w:left w:val="none" w:sz="0" w:space="0" w:color="auto"/>
        <w:bottom w:val="none" w:sz="0" w:space="0" w:color="auto"/>
        <w:right w:val="none" w:sz="0" w:space="0" w:color="auto"/>
      </w:divBdr>
      <w:divsChild>
        <w:div w:id="1079786217">
          <w:marLeft w:val="0"/>
          <w:marRight w:val="0"/>
          <w:marTop w:val="0"/>
          <w:marBottom w:val="0"/>
          <w:divBdr>
            <w:top w:val="none" w:sz="0" w:space="0" w:color="auto"/>
            <w:left w:val="none" w:sz="0" w:space="0" w:color="auto"/>
            <w:bottom w:val="none" w:sz="0" w:space="0" w:color="auto"/>
            <w:right w:val="none" w:sz="0" w:space="0" w:color="auto"/>
          </w:divBdr>
          <w:divsChild>
            <w:div w:id="491020533">
              <w:marLeft w:val="0"/>
              <w:marRight w:val="0"/>
              <w:marTop w:val="0"/>
              <w:marBottom w:val="0"/>
              <w:divBdr>
                <w:top w:val="none" w:sz="0" w:space="0" w:color="auto"/>
                <w:left w:val="none" w:sz="0" w:space="0" w:color="auto"/>
                <w:bottom w:val="none" w:sz="0" w:space="0" w:color="auto"/>
                <w:right w:val="none" w:sz="0" w:space="0" w:color="auto"/>
              </w:divBdr>
              <w:divsChild>
                <w:div w:id="2075345528">
                  <w:marLeft w:val="0"/>
                  <w:marRight w:val="0"/>
                  <w:marTop w:val="0"/>
                  <w:marBottom w:val="0"/>
                  <w:divBdr>
                    <w:top w:val="none" w:sz="0" w:space="0" w:color="auto"/>
                    <w:left w:val="none" w:sz="0" w:space="0" w:color="auto"/>
                    <w:bottom w:val="none" w:sz="0" w:space="0" w:color="auto"/>
                    <w:right w:val="none" w:sz="0" w:space="0" w:color="auto"/>
                  </w:divBdr>
                  <w:divsChild>
                    <w:div w:id="1183862666">
                      <w:marLeft w:val="0"/>
                      <w:marRight w:val="0"/>
                      <w:marTop w:val="0"/>
                      <w:marBottom w:val="0"/>
                      <w:divBdr>
                        <w:top w:val="none" w:sz="0" w:space="0" w:color="auto"/>
                        <w:left w:val="none" w:sz="0" w:space="0" w:color="auto"/>
                        <w:bottom w:val="none" w:sz="0" w:space="0" w:color="auto"/>
                        <w:right w:val="none" w:sz="0" w:space="0" w:color="auto"/>
                      </w:divBdr>
                      <w:divsChild>
                        <w:div w:id="1391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16697">
      <w:bodyDiv w:val="1"/>
      <w:marLeft w:val="0"/>
      <w:marRight w:val="0"/>
      <w:marTop w:val="0"/>
      <w:marBottom w:val="0"/>
      <w:divBdr>
        <w:top w:val="none" w:sz="0" w:space="0" w:color="auto"/>
        <w:left w:val="none" w:sz="0" w:space="0" w:color="auto"/>
        <w:bottom w:val="none" w:sz="0" w:space="0" w:color="auto"/>
        <w:right w:val="none" w:sz="0" w:space="0" w:color="auto"/>
      </w:divBdr>
      <w:divsChild>
        <w:div w:id="795022234">
          <w:marLeft w:val="0"/>
          <w:marRight w:val="0"/>
          <w:marTop w:val="0"/>
          <w:marBottom w:val="0"/>
          <w:divBdr>
            <w:top w:val="none" w:sz="0" w:space="0" w:color="auto"/>
            <w:left w:val="none" w:sz="0" w:space="0" w:color="auto"/>
            <w:bottom w:val="none" w:sz="0" w:space="0" w:color="auto"/>
            <w:right w:val="none" w:sz="0" w:space="0" w:color="auto"/>
          </w:divBdr>
          <w:divsChild>
            <w:div w:id="868371142">
              <w:marLeft w:val="0"/>
              <w:marRight w:val="0"/>
              <w:marTop w:val="0"/>
              <w:marBottom w:val="0"/>
              <w:divBdr>
                <w:top w:val="none" w:sz="0" w:space="0" w:color="auto"/>
                <w:left w:val="none" w:sz="0" w:space="0" w:color="auto"/>
                <w:bottom w:val="none" w:sz="0" w:space="0" w:color="auto"/>
                <w:right w:val="none" w:sz="0" w:space="0" w:color="auto"/>
              </w:divBdr>
              <w:divsChild>
                <w:div w:id="1339578986">
                  <w:marLeft w:val="0"/>
                  <w:marRight w:val="0"/>
                  <w:marTop w:val="0"/>
                  <w:marBottom w:val="0"/>
                  <w:divBdr>
                    <w:top w:val="none" w:sz="0" w:space="0" w:color="auto"/>
                    <w:left w:val="none" w:sz="0" w:space="0" w:color="auto"/>
                    <w:bottom w:val="none" w:sz="0" w:space="0" w:color="auto"/>
                    <w:right w:val="none" w:sz="0" w:space="0" w:color="auto"/>
                  </w:divBdr>
                  <w:divsChild>
                    <w:div w:id="1992559869">
                      <w:marLeft w:val="0"/>
                      <w:marRight w:val="0"/>
                      <w:marTop w:val="0"/>
                      <w:marBottom w:val="0"/>
                      <w:divBdr>
                        <w:top w:val="none" w:sz="0" w:space="0" w:color="auto"/>
                        <w:left w:val="none" w:sz="0" w:space="0" w:color="auto"/>
                        <w:bottom w:val="none" w:sz="0" w:space="0" w:color="auto"/>
                        <w:right w:val="none" w:sz="0" w:space="0" w:color="auto"/>
                      </w:divBdr>
                      <w:divsChild>
                        <w:div w:id="854349833">
                          <w:marLeft w:val="0"/>
                          <w:marRight w:val="0"/>
                          <w:marTop w:val="0"/>
                          <w:marBottom w:val="0"/>
                          <w:divBdr>
                            <w:top w:val="none" w:sz="0" w:space="0" w:color="auto"/>
                            <w:left w:val="none" w:sz="0" w:space="0" w:color="auto"/>
                            <w:bottom w:val="none" w:sz="0" w:space="0" w:color="auto"/>
                            <w:right w:val="none" w:sz="0" w:space="0" w:color="auto"/>
                          </w:divBdr>
                          <w:divsChild>
                            <w:div w:id="16220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60441">
      <w:bodyDiv w:val="1"/>
      <w:marLeft w:val="0"/>
      <w:marRight w:val="0"/>
      <w:marTop w:val="0"/>
      <w:marBottom w:val="0"/>
      <w:divBdr>
        <w:top w:val="none" w:sz="0" w:space="0" w:color="auto"/>
        <w:left w:val="none" w:sz="0" w:space="0" w:color="auto"/>
        <w:bottom w:val="none" w:sz="0" w:space="0" w:color="auto"/>
        <w:right w:val="none" w:sz="0" w:space="0" w:color="auto"/>
      </w:divBdr>
    </w:div>
    <w:div w:id="498354879">
      <w:bodyDiv w:val="1"/>
      <w:marLeft w:val="0"/>
      <w:marRight w:val="0"/>
      <w:marTop w:val="0"/>
      <w:marBottom w:val="0"/>
      <w:divBdr>
        <w:top w:val="none" w:sz="0" w:space="0" w:color="auto"/>
        <w:left w:val="none" w:sz="0" w:space="0" w:color="auto"/>
        <w:bottom w:val="none" w:sz="0" w:space="0" w:color="auto"/>
        <w:right w:val="none" w:sz="0" w:space="0" w:color="auto"/>
      </w:divBdr>
    </w:div>
    <w:div w:id="526141547">
      <w:bodyDiv w:val="1"/>
      <w:marLeft w:val="0"/>
      <w:marRight w:val="0"/>
      <w:marTop w:val="0"/>
      <w:marBottom w:val="0"/>
      <w:divBdr>
        <w:top w:val="none" w:sz="0" w:space="0" w:color="auto"/>
        <w:left w:val="none" w:sz="0" w:space="0" w:color="auto"/>
        <w:bottom w:val="none" w:sz="0" w:space="0" w:color="auto"/>
        <w:right w:val="none" w:sz="0" w:space="0" w:color="auto"/>
      </w:divBdr>
    </w:div>
    <w:div w:id="1014301425">
      <w:bodyDiv w:val="1"/>
      <w:marLeft w:val="0"/>
      <w:marRight w:val="0"/>
      <w:marTop w:val="0"/>
      <w:marBottom w:val="0"/>
      <w:divBdr>
        <w:top w:val="none" w:sz="0" w:space="0" w:color="auto"/>
        <w:left w:val="none" w:sz="0" w:space="0" w:color="auto"/>
        <w:bottom w:val="none" w:sz="0" w:space="0" w:color="auto"/>
        <w:right w:val="none" w:sz="0" w:space="0" w:color="auto"/>
      </w:divBdr>
    </w:div>
    <w:div w:id="1104036439">
      <w:bodyDiv w:val="1"/>
      <w:marLeft w:val="0"/>
      <w:marRight w:val="0"/>
      <w:marTop w:val="0"/>
      <w:marBottom w:val="0"/>
      <w:divBdr>
        <w:top w:val="none" w:sz="0" w:space="0" w:color="auto"/>
        <w:left w:val="none" w:sz="0" w:space="0" w:color="auto"/>
        <w:bottom w:val="none" w:sz="0" w:space="0" w:color="auto"/>
        <w:right w:val="none" w:sz="0" w:space="0" w:color="auto"/>
      </w:divBdr>
      <w:divsChild>
        <w:div w:id="1283002754">
          <w:marLeft w:val="0"/>
          <w:marRight w:val="0"/>
          <w:marTop w:val="0"/>
          <w:marBottom w:val="0"/>
          <w:divBdr>
            <w:top w:val="none" w:sz="0" w:space="0" w:color="auto"/>
            <w:left w:val="none" w:sz="0" w:space="0" w:color="auto"/>
            <w:bottom w:val="none" w:sz="0" w:space="0" w:color="auto"/>
            <w:right w:val="none" w:sz="0" w:space="0" w:color="auto"/>
          </w:divBdr>
          <w:divsChild>
            <w:div w:id="506555358">
              <w:marLeft w:val="0"/>
              <w:marRight w:val="0"/>
              <w:marTop w:val="0"/>
              <w:marBottom w:val="0"/>
              <w:divBdr>
                <w:top w:val="none" w:sz="0" w:space="0" w:color="auto"/>
                <w:left w:val="none" w:sz="0" w:space="0" w:color="auto"/>
                <w:bottom w:val="none" w:sz="0" w:space="0" w:color="auto"/>
                <w:right w:val="none" w:sz="0" w:space="0" w:color="auto"/>
              </w:divBdr>
              <w:divsChild>
                <w:div w:id="297876355">
                  <w:marLeft w:val="0"/>
                  <w:marRight w:val="0"/>
                  <w:marTop w:val="0"/>
                  <w:marBottom w:val="0"/>
                  <w:divBdr>
                    <w:top w:val="none" w:sz="0" w:space="0" w:color="auto"/>
                    <w:left w:val="none" w:sz="0" w:space="0" w:color="auto"/>
                    <w:bottom w:val="none" w:sz="0" w:space="0" w:color="auto"/>
                    <w:right w:val="none" w:sz="0" w:space="0" w:color="auto"/>
                  </w:divBdr>
                  <w:divsChild>
                    <w:div w:id="1815177787">
                      <w:marLeft w:val="0"/>
                      <w:marRight w:val="0"/>
                      <w:marTop w:val="0"/>
                      <w:marBottom w:val="0"/>
                      <w:divBdr>
                        <w:top w:val="none" w:sz="0" w:space="0" w:color="auto"/>
                        <w:left w:val="none" w:sz="0" w:space="0" w:color="auto"/>
                        <w:bottom w:val="none" w:sz="0" w:space="0" w:color="auto"/>
                        <w:right w:val="none" w:sz="0" w:space="0" w:color="auto"/>
                      </w:divBdr>
                      <w:divsChild>
                        <w:div w:id="1669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087265">
      <w:bodyDiv w:val="1"/>
      <w:marLeft w:val="0"/>
      <w:marRight w:val="0"/>
      <w:marTop w:val="0"/>
      <w:marBottom w:val="0"/>
      <w:divBdr>
        <w:top w:val="none" w:sz="0" w:space="0" w:color="auto"/>
        <w:left w:val="none" w:sz="0" w:space="0" w:color="auto"/>
        <w:bottom w:val="none" w:sz="0" w:space="0" w:color="auto"/>
        <w:right w:val="none" w:sz="0" w:space="0" w:color="auto"/>
      </w:divBdr>
    </w:div>
    <w:div w:id="1445804371">
      <w:bodyDiv w:val="1"/>
      <w:marLeft w:val="0"/>
      <w:marRight w:val="0"/>
      <w:marTop w:val="0"/>
      <w:marBottom w:val="0"/>
      <w:divBdr>
        <w:top w:val="none" w:sz="0" w:space="0" w:color="auto"/>
        <w:left w:val="none" w:sz="0" w:space="0" w:color="auto"/>
        <w:bottom w:val="none" w:sz="0" w:space="0" w:color="auto"/>
        <w:right w:val="none" w:sz="0" w:space="0" w:color="auto"/>
      </w:divBdr>
    </w:div>
    <w:div w:id="1569262919">
      <w:bodyDiv w:val="1"/>
      <w:marLeft w:val="0"/>
      <w:marRight w:val="0"/>
      <w:marTop w:val="0"/>
      <w:marBottom w:val="0"/>
      <w:divBdr>
        <w:top w:val="none" w:sz="0" w:space="0" w:color="auto"/>
        <w:left w:val="none" w:sz="0" w:space="0" w:color="auto"/>
        <w:bottom w:val="none" w:sz="0" w:space="0" w:color="auto"/>
        <w:right w:val="none" w:sz="0" w:space="0" w:color="auto"/>
      </w:divBdr>
    </w:div>
    <w:div w:id="1704330639">
      <w:bodyDiv w:val="1"/>
      <w:marLeft w:val="0"/>
      <w:marRight w:val="0"/>
      <w:marTop w:val="0"/>
      <w:marBottom w:val="0"/>
      <w:divBdr>
        <w:top w:val="none" w:sz="0" w:space="0" w:color="auto"/>
        <w:left w:val="none" w:sz="0" w:space="0" w:color="auto"/>
        <w:bottom w:val="none" w:sz="0" w:space="0" w:color="auto"/>
        <w:right w:val="none" w:sz="0" w:space="0" w:color="auto"/>
      </w:divBdr>
    </w:div>
    <w:div w:id="1776441583">
      <w:bodyDiv w:val="1"/>
      <w:marLeft w:val="0"/>
      <w:marRight w:val="0"/>
      <w:marTop w:val="0"/>
      <w:marBottom w:val="0"/>
      <w:divBdr>
        <w:top w:val="none" w:sz="0" w:space="0" w:color="auto"/>
        <w:left w:val="none" w:sz="0" w:space="0" w:color="auto"/>
        <w:bottom w:val="none" w:sz="0" w:space="0" w:color="auto"/>
        <w:right w:val="none" w:sz="0" w:space="0" w:color="auto"/>
      </w:divBdr>
    </w:div>
    <w:div w:id="1790319009">
      <w:bodyDiv w:val="1"/>
      <w:marLeft w:val="0"/>
      <w:marRight w:val="0"/>
      <w:marTop w:val="0"/>
      <w:marBottom w:val="0"/>
      <w:divBdr>
        <w:top w:val="none" w:sz="0" w:space="0" w:color="auto"/>
        <w:left w:val="none" w:sz="0" w:space="0" w:color="auto"/>
        <w:bottom w:val="none" w:sz="0" w:space="0" w:color="auto"/>
        <w:right w:val="none" w:sz="0" w:space="0" w:color="auto"/>
      </w:divBdr>
    </w:div>
    <w:div w:id="1807432674">
      <w:bodyDiv w:val="1"/>
      <w:marLeft w:val="0"/>
      <w:marRight w:val="0"/>
      <w:marTop w:val="0"/>
      <w:marBottom w:val="0"/>
      <w:divBdr>
        <w:top w:val="none" w:sz="0" w:space="0" w:color="auto"/>
        <w:left w:val="none" w:sz="0" w:space="0" w:color="auto"/>
        <w:bottom w:val="none" w:sz="0" w:space="0" w:color="auto"/>
        <w:right w:val="none" w:sz="0" w:space="0" w:color="auto"/>
      </w:divBdr>
    </w:div>
    <w:div w:id="2085569592">
      <w:bodyDiv w:val="1"/>
      <w:marLeft w:val="0"/>
      <w:marRight w:val="0"/>
      <w:marTop w:val="0"/>
      <w:marBottom w:val="0"/>
      <w:divBdr>
        <w:top w:val="none" w:sz="0" w:space="0" w:color="auto"/>
        <w:left w:val="none" w:sz="0" w:space="0" w:color="auto"/>
        <w:bottom w:val="none" w:sz="0" w:space="0" w:color="auto"/>
        <w:right w:val="none" w:sz="0" w:space="0" w:color="auto"/>
      </w:divBdr>
      <w:divsChild>
        <w:div w:id="1986664863">
          <w:marLeft w:val="446"/>
          <w:marRight w:val="0"/>
          <w:marTop w:val="134"/>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ercial.Emails.CS&amp;OBolton@rbs.co.uk" TargetMode="External"/><Relationship Id="rId18" Type="http://schemas.openxmlformats.org/officeDocument/2006/relationships/hyperlink" Target="mailto:SCHOOLS.FINANCE@croydon.gov.uk" TargetMode="External"/><Relationship Id="rId26" Type="http://schemas.openxmlformats.org/officeDocument/2006/relationships/hyperlink" Target="https://www.gov.uk/16-to-19-education-funding-guidance" TargetMode="External"/><Relationship Id="rId3" Type="http://schemas.openxmlformats.org/officeDocument/2006/relationships/styles" Target="styles.xml"/><Relationship Id="rId21" Type="http://schemas.openxmlformats.org/officeDocument/2006/relationships/hyperlink" Target="mailto:schools.finance@croydon.gov.uk" TargetMode="External"/><Relationship Id="rId7" Type="http://schemas.openxmlformats.org/officeDocument/2006/relationships/endnotes" Target="endnotes.xml"/><Relationship Id="rId12" Type="http://schemas.openxmlformats.org/officeDocument/2006/relationships/hyperlink" Target="file:///C:\guidance\buying-for-schools" TargetMode="External"/><Relationship Id="rId17" Type="http://schemas.openxmlformats.org/officeDocument/2006/relationships/hyperlink" Target="https://www.croydon.gov.uk/education/schools-new/general-info/monitoring/croydon-schools-finance" TargetMode="External"/><Relationship Id="rId25" Type="http://schemas.openxmlformats.org/officeDocument/2006/relationships/hyperlink" Target="https://www.gov.uk/topic/schools-colleges-childrens-services/school-college-funding-finance" TargetMode="External"/><Relationship Id="rId2" Type="http://schemas.openxmlformats.org/officeDocument/2006/relationships/numbering" Target="numbering.xml"/><Relationship Id="rId16" Type="http://schemas.openxmlformats.org/officeDocument/2006/relationships/hyperlink" Target="https://www.octavopartnership.org/"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ydon.gov.uk/education/schools-new/general-info/monitoring/croydon-schools-finance" TargetMode="External"/><Relationship Id="rId24" Type="http://schemas.openxmlformats.org/officeDocument/2006/relationships/hyperlink" Target="https://www.gov.uk/government/collections/coronavirus-covid-19-guidance-for-schools-and-other-educational-settings" TargetMode="External"/><Relationship Id="rId5" Type="http://schemas.openxmlformats.org/officeDocument/2006/relationships/webSettings" Target="webSettings.xml"/><Relationship Id="rId15" Type="http://schemas.openxmlformats.org/officeDocument/2006/relationships/hyperlink" Target="mailto:CSFS@croydon.gov.uk" TargetMode="External"/><Relationship Id="rId23" Type="http://schemas.openxmlformats.org/officeDocument/2006/relationships/hyperlink" Target="https://www.croydon.gov.uk/sites/default/files/Croydon-services-schools20-21.pdf" TargetMode="External"/><Relationship Id="rId28" Type="http://schemas.openxmlformats.org/officeDocument/2006/relationships/footer" Target="footer1.xml"/><Relationship Id="rId10" Type="http://schemas.openxmlformats.org/officeDocument/2006/relationships/hyperlink" Target="http://www.legislation.gov.uk/ukpga/1998/31/contents" TargetMode="External"/><Relationship Id="rId19" Type="http://schemas.openxmlformats.org/officeDocument/2006/relationships/hyperlink" Target="https://www.croydon.gov.uk/education/schools-new/general-info/monitoring/croydon-schools-finance" TargetMode="External"/><Relationship Id="rId4" Type="http://schemas.openxmlformats.org/officeDocument/2006/relationships/settings" Target="settings.xml"/><Relationship Id="rId9" Type="http://schemas.openxmlformats.org/officeDocument/2006/relationships/hyperlink" Target="http://www.legislation.gov.uk/ukpga/1998/31/contents" TargetMode="External"/><Relationship Id="rId14" Type="http://schemas.openxmlformats.org/officeDocument/2006/relationships/hyperlink" Target="file:///C:\Users\475089\Desktop\:%20%20http:\www.rbs.co.uk\corporate\payments\g3\our-cards\purchasing.ashx" TargetMode="External"/><Relationship Id="rId22" Type="http://schemas.openxmlformats.org/officeDocument/2006/relationships/hyperlink" Target="http://www.rbs.co.uk/corporate/ms/sc/online-security/rapport.ashx" TargetMode="External"/><Relationship Id="rId27" Type="http://schemas.openxmlformats.org/officeDocument/2006/relationships/hyperlink" Target="http://www.octavopartnership.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8331-3777-44DD-AD86-920C56D5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19952</Words>
  <Characters>113733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lpstr>
    </vt:vector>
  </TitlesOfParts>
  <Company>croydon council</Company>
  <LinksUpToDate>false</LinksUpToDate>
  <CharactersWithSpaces>133419</CharactersWithSpaces>
  <SharedDoc>false</SharedDoc>
  <HLinks>
    <vt:vector size="48" baseType="variant">
      <vt:variant>
        <vt:i4>6946929</vt:i4>
      </vt:variant>
      <vt:variant>
        <vt:i4>39</vt:i4>
      </vt:variant>
      <vt:variant>
        <vt:i4>0</vt:i4>
      </vt:variant>
      <vt:variant>
        <vt:i4>5</vt:i4>
      </vt:variant>
      <vt:variant>
        <vt:lpwstr>https://www.gov.uk/government/uploads/system/uploads/attachment_data/file/332652/Fairer_schools_funding_arrangements_for_2015_to_2016.pdf</vt:lpwstr>
      </vt:variant>
      <vt:variant>
        <vt:lpwstr/>
      </vt:variant>
      <vt:variant>
        <vt:i4>8060928</vt:i4>
      </vt:variant>
      <vt:variant>
        <vt:i4>36</vt:i4>
      </vt:variant>
      <vt:variant>
        <vt:i4>0</vt:i4>
      </vt:variant>
      <vt:variant>
        <vt:i4>5</vt:i4>
      </vt:variant>
      <vt:variant>
        <vt:lpwstr>https://www.gov.uk/government/uploads/system/uploads/attachment_data/file/404707/Funding_allocation_pack_2015_to_2016_academic_year_mainstream_academies_and_free_schools_open_before_1_April.pdf</vt:lpwstr>
      </vt:variant>
      <vt:variant>
        <vt:lpwstr/>
      </vt:variant>
      <vt:variant>
        <vt:i4>7602209</vt:i4>
      </vt:variant>
      <vt:variant>
        <vt:i4>33</vt:i4>
      </vt:variant>
      <vt:variant>
        <vt:i4>0</vt:i4>
      </vt:variant>
      <vt:variant>
        <vt:i4>5</vt:i4>
      </vt:variant>
      <vt:variant>
        <vt:lpwstr>https://www.gov.uk/16-to-19-education-funding-guidance</vt:lpwstr>
      </vt:variant>
      <vt:variant>
        <vt:lpwstr/>
      </vt:variant>
      <vt:variant>
        <vt:i4>262180</vt:i4>
      </vt:variant>
      <vt:variant>
        <vt:i4>30</vt:i4>
      </vt:variant>
      <vt:variant>
        <vt:i4>0</vt:i4>
      </vt:variant>
      <vt:variant>
        <vt:i4>5</vt:i4>
      </vt:variant>
      <vt:variant>
        <vt:lpwstr>mailto:schools.finance@croydon.gov.uk</vt:lpwstr>
      </vt:variant>
      <vt:variant>
        <vt:lpwstr/>
      </vt:variant>
      <vt:variant>
        <vt:i4>262180</vt:i4>
      </vt:variant>
      <vt:variant>
        <vt:i4>27</vt:i4>
      </vt:variant>
      <vt:variant>
        <vt:i4>0</vt:i4>
      </vt:variant>
      <vt:variant>
        <vt:i4>5</vt:i4>
      </vt:variant>
      <vt:variant>
        <vt:lpwstr>mailto:schools.finance@croydon.gov.uk</vt:lpwstr>
      </vt:variant>
      <vt:variant>
        <vt:lpwstr/>
      </vt:variant>
      <vt:variant>
        <vt:i4>2687026</vt:i4>
      </vt:variant>
      <vt:variant>
        <vt:i4>21</vt:i4>
      </vt:variant>
      <vt:variant>
        <vt:i4>0</vt:i4>
      </vt:variant>
      <vt:variant>
        <vt:i4>5</vt:i4>
      </vt:variant>
      <vt:variant>
        <vt:lpwstr>http://www.croydonlwb.org/</vt:lpwstr>
      </vt:variant>
      <vt:variant>
        <vt:lpwstr/>
      </vt:variant>
      <vt:variant>
        <vt:i4>589837</vt:i4>
      </vt:variant>
      <vt:variant>
        <vt:i4>18</vt:i4>
      </vt:variant>
      <vt:variant>
        <vt:i4>0</vt:i4>
      </vt:variant>
      <vt:variant>
        <vt:i4>5</vt:i4>
      </vt:variant>
      <vt:variant>
        <vt:lpwstr>http://webfronter.com/croydon/Finance</vt:lpwstr>
      </vt:variant>
      <vt:variant>
        <vt:lpwstr/>
      </vt:variant>
      <vt:variant>
        <vt:i4>1966183</vt:i4>
      </vt:variant>
      <vt:variant>
        <vt:i4>6</vt:i4>
      </vt:variant>
      <vt:variant>
        <vt:i4>0</vt:i4>
      </vt:variant>
      <vt:variant>
        <vt:i4>5</vt:i4>
      </vt:variant>
      <vt:variant>
        <vt:lpwstr>http://webfronter.com/croydon/Finance_Matters/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London Borough Of Croydon User</dc:creator>
  <cp:keywords/>
  <dc:description/>
  <cp:lastModifiedBy>Voyzey, Alan</cp:lastModifiedBy>
  <cp:revision>6</cp:revision>
  <cp:lastPrinted>2016-10-04T14:37:00Z</cp:lastPrinted>
  <dcterms:created xsi:type="dcterms:W3CDTF">2020-06-01T14:09:00Z</dcterms:created>
  <dcterms:modified xsi:type="dcterms:W3CDTF">2022-09-26T13:23:00Z</dcterms:modified>
</cp:coreProperties>
</file>