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10D" w14:textId="77777777" w:rsidR="009A232D" w:rsidRDefault="001D787A" w:rsidP="00C673E2">
      <w:pPr>
        <w:ind w:left="-567" w:right="-244" w:firstLine="454"/>
      </w:pPr>
      <w:r>
        <w:rPr>
          <w:noProof/>
          <w:lang w:val="en-GB" w:eastAsia="en-GB"/>
        </w:rPr>
        <mc:AlternateContent>
          <mc:Choice Requires="wps">
            <w:drawing>
              <wp:anchor distT="0" distB="0" distL="114300" distR="114300" simplePos="0" relativeHeight="251657728" behindDoc="0" locked="0" layoutInCell="1" allowOverlap="1" wp14:anchorId="71774484" wp14:editId="452AD45B">
                <wp:simplePos x="0" y="0"/>
                <wp:positionH relativeFrom="column">
                  <wp:posOffset>679595</wp:posOffset>
                </wp:positionH>
                <wp:positionV relativeFrom="paragraph">
                  <wp:posOffset>694944</wp:posOffset>
                </wp:positionV>
                <wp:extent cx="6057900" cy="9250462"/>
                <wp:effectExtent l="0" t="0" r="0" b="825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925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634CF1" w14:textId="77777777" w:rsidR="00264C50" w:rsidRPr="00264C50" w:rsidRDefault="00264C50" w:rsidP="00264C50">
                            <w:pPr>
                              <w:rPr>
                                <w:rFonts w:ascii="Arial Black" w:hAnsi="Arial Black"/>
                                <w:color w:val="FFFFFF"/>
                                <w:sz w:val="56"/>
                              </w:rPr>
                            </w:pPr>
                            <w:r w:rsidRPr="00264C50">
                              <w:rPr>
                                <w:rFonts w:ascii="Arial Black" w:hAnsi="Arial Black"/>
                                <w:color w:val="FFFFFF"/>
                                <w:sz w:val="56"/>
                              </w:rPr>
                              <w:t xml:space="preserve">Children with a Social Worker </w:t>
                            </w:r>
                          </w:p>
                          <w:p w14:paraId="398B92DE" w14:textId="5BD7FBF6" w:rsidR="00264C50" w:rsidRPr="007112B8" w:rsidRDefault="00264C50" w:rsidP="00264C50">
                            <w:pPr>
                              <w:rPr>
                                <w:rFonts w:ascii="Arial" w:hAnsi="Arial"/>
                                <w:color w:val="FFFFFF"/>
                                <w:sz w:val="56"/>
                              </w:rPr>
                            </w:pPr>
                            <w:r w:rsidRPr="00264C50">
                              <w:rPr>
                                <w:rFonts w:ascii="Arial Black" w:hAnsi="Arial Black"/>
                                <w:color w:val="FFFFFF"/>
                                <w:sz w:val="56"/>
                              </w:rPr>
                              <w:t xml:space="preserve">(CWSW) </w:t>
                            </w:r>
                          </w:p>
                          <w:p w14:paraId="6C17D6EA" w14:textId="315EB778" w:rsidR="007C4AFF" w:rsidRPr="00442FAC" w:rsidRDefault="0083013C" w:rsidP="007F10C3">
                            <w:pPr>
                              <w:rPr>
                                <w:rFonts w:ascii="Arial" w:hAnsi="Arial"/>
                              </w:rPr>
                            </w:pPr>
                            <w:r w:rsidRPr="0083013C">
                              <w:rPr>
                                <w:rFonts w:ascii="Arial" w:hAnsi="Arial"/>
                                <w:color w:val="FFFFFF"/>
                                <w:sz w:val="56"/>
                              </w:rPr>
                              <w:t>Model Policy for schools</w:t>
                            </w:r>
                          </w:p>
                          <w:p w14:paraId="699CCAA3" w14:textId="77777777" w:rsidR="009A232D" w:rsidRDefault="009A232D" w:rsidP="007F10C3">
                            <w:pPr>
                              <w:rPr>
                                <w:rFonts w:ascii="Arial" w:hAnsi="Arial"/>
                                <w:sz w:val="32"/>
                              </w:rPr>
                            </w:pPr>
                          </w:p>
                          <w:p w14:paraId="3F16C454" w14:textId="77777777" w:rsidR="009A232D" w:rsidRDefault="009A232D" w:rsidP="007F10C3">
                            <w:pPr>
                              <w:rPr>
                                <w:rFonts w:ascii="Arial" w:hAnsi="Arial"/>
                                <w:sz w:val="32"/>
                              </w:rPr>
                            </w:pPr>
                          </w:p>
                          <w:p w14:paraId="6776A0AE" w14:textId="77777777" w:rsidR="009A232D" w:rsidRDefault="009A232D" w:rsidP="007F10C3">
                            <w:pPr>
                              <w:rPr>
                                <w:rFonts w:ascii="Arial" w:hAnsi="Arial"/>
                                <w:sz w:val="32"/>
                              </w:rPr>
                            </w:pPr>
                          </w:p>
                          <w:p w14:paraId="4CFF2F11" w14:textId="77777777" w:rsidR="009A232D" w:rsidRDefault="009A232D" w:rsidP="007F10C3">
                            <w:pPr>
                              <w:rPr>
                                <w:rFonts w:ascii="Arial" w:hAnsi="Arial"/>
                                <w:sz w:val="32"/>
                              </w:rPr>
                            </w:pPr>
                          </w:p>
                          <w:p w14:paraId="74BD82AD" w14:textId="77777777" w:rsidR="009A232D" w:rsidRDefault="009A232D" w:rsidP="007F10C3">
                            <w:pPr>
                              <w:rPr>
                                <w:rFonts w:ascii="Arial" w:hAnsi="Arial"/>
                                <w:sz w:val="32"/>
                              </w:rPr>
                            </w:pPr>
                          </w:p>
                          <w:p w14:paraId="254B2F72" w14:textId="77777777" w:rsidR="009A232D" w:rsidRDefault="009A232D" w:rsidP="007F10C3">
                            <w:pPr>
                              <w:rPr>
                                <w:rFonts w:ascii="Arial" w:hAnsi="Arial"/>
                                <w:sz w:val="32"/>
                              </w:rPr>
                            </w:pPr>
                          </w:p>
                          <w:p w14:paraId="5067E0FC" w14:textId="77777777" w:rsidR="009A232D" w:rsidRDefault="009A232D" w:rsidP="007F10C3">
                            <w:pPr>
                              <w:rPr>
                                <w:rFonts w:ascii="Arial" w:hAnsi="Arial"/>
                                <w:sz w:val="32"/>
                              </w:rPr>
                            </w:pPr>
                          </w:p>
                          <w:p w14:paraId="3C2F02B5" w14:textId="77777777" w:rsidR="009A232D" w:rsidRDefault="009A232D" w:rsidP="007F10C3">
                            <w:pPr>
                              <w:rPr>
                                <w:rFonts w:ascii="Arial" w:hAnsi="Arial"/>
                                <w:sz w:val="32"/>
                              </w:rPr>
                            </w:pPr>
                          </w:p>
                          <w:p w14:paraId="7287A774" w14:textId="77777777" w:rsidR="009A232D" w:rsidRDefault="009A232D" w:rsidP="007F10C3">
                            <w:pPr>
                              <w:rPr>
                                <w:rFonts w:ascii="Arial" w:hAnsi="Arial"/>
                                <w:sz w:val="32"/>
                              </w:rPr>
                            </w:pPr>
                          </w:p>
                          <w:p w14:paraId="592FF4D7" w14:textId="77777777" w:rsidR="009A232D" w:rsidRDefault="009A232D" w:rsidP="007F10C3">
                            <w:pPr>
                              <w:rPr>
                                <w:rFonts w:ascii="Arial" w:hAnsi="Arial"/>
                                <w:sz w:val="32"/>
                              </w:rPr>
                            </w:pPr>
                          </w:p>
                          <w:p w14:paraId="271FBCB9" w14:textId="77777777" w:rsidR="007C4AFF" w:rsidRPr="00442FAC" w:rsidRDefault="007C4AFF" w:rsidP="007F10C3">
                            <w:pPr>
                              <w:rPr>
                                <w:rFonts w:ascii="Arial" w:hAnsi="Arial"/>
                                <w:sz w:val="32"/>
                              </w:rPr>
                            </w:pPr>
                          </w:p>
                          <w:p w14:paraId="0797CC05" w14:textId="77777777" w:rsidR="007C4AFF" w:rsidRPr="00442FAC" w:rsidRDefault="007C4AFF" w:rsidP="007F10C3">
                            <w:pPr>
                              <w:rPr>
                                <w:rFonts w:ascii="Arial" w:hAnsi="Arial"/>
                                <w:sz w:val="32"/>
                              </w:rPr>
                            </w:pPr>
                          </w:p>
                          <w:p w14:paraId="657A81E1" w14:textId="77777777" w:rsidR="007C4AFF" w:rsidRPr="00442FAC" w:rsidRDefault="007C4AFF" w:rsidP="007F10C3">
                            <w:pPr>
                              <w:rPr>
                                <w:rFonts w:ascii="Arial" w:hAnsi="Arial"/>
                                <w:sz w:val="32"/>
                              </w:rPr>
                            </w:pPr>
                          </w:p>
                          <w:p w14:paraId="27D57912" w14:textId="77777777" w:rsidR="007C4AFF" w:rsidRPr="00442FAC" w:rsidRDefault="007C4AFF" w:rsidP="007F10C3">
                            <w:pPr>
                              <w:rPr>
                                <w:rFonts w:ascii="Arial" w:hAnsi="Arial"/>
                                <w:sz w:val="32"/>
                              </w:rPr>
                            </w:pPr>
                          </w:p>
                          <w:p w14:paraId="43926355" w14:textId="77777777" w:rsidR="007C4AFF" w:rsidRPr="00442FAC" w:rsidRDefault="007C4AFF" w:rsidP="007F10C3">
                            <w:pPr>
                              <w:rPr>
                                <w:rFonts w:ascii="Arial" w:hAnsi="Arial"/>
                                <w:sz w:val="32"/>
                              </w:rPr>
                            </w:pP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024F0890" w:rsidR="007C4AFF" w:rsidRDefault="001F7B1D" w:rsidP="007F10C3">
                            <w:pPr>
                              <w:rPr>
                                <w:rFonts w:ascii="Arial" w:hAnsi="Arial"/>
                                <w:i/>
                                <w:color w:val="660066"/>
                                <w:sz w:val="44"/>
                              </w:rPr>
                            </w:pPr>
                            <w:r>
                              <w:rPr>
                                <w:rFonts w:ascii="Arial" w:hAnsi="Arial"/>
                                <w:i/>
                                <w:color w:val="660066"/>
                                <w:sz w:val="44"/>
                              </w:rPr>
                              <w:t xml:space="preserve">Croydon Virtual School, </w:t>
                            </w:r>
                            <w:r w:rsidR="00776A77">
                              <w:rPr>
                                <w:rFonts w:ascii="Arial" w:hAnsi="Arial"/>
                                <w:i/>
                                <w:color w:val="660066"/>
                                <w:sz w:val="44"/>
                              </w:rPr>
                              <w:t>September 20</w:t>
                            </w:r>
                            <w:r w:rsidR="0083013C">
                              <w:rPr>
                                <w:rFonts w:ascii="Arial" w:hAnsi="Arial"/>
                                <w:i/>
                                <w:color w:val="660066"/>
                                <w:sz w:val="44"/>
                              </w:rPr>
                              <w:t>24</w:t>
                            </w:r>
                          </w:p>
                          <w:p w14:paraId="023466A9" w14:textId="77777777" w:rsidR="007C4AFF" w:rsidRPr="002A3121" w:rsidRDefault="007C4AFF" w:rsidP="007F10C3">
                            <w:pPr>
                              <w:rPr>
                                <w:rFonts w:ascii="Arial" w:hAnsi="Arial"/>
                                <w:i/>
                                <w:color w:val="660066"/>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4484" id="_x0000_t202" coordsize="21600,21600" o:spt="202" path="m,l,21600r21600,l21600,xe">
                <v:stroke joinstyle="miter"/>
                <v:path gradientshapeok="t" o:connecttype="rect"/>
              </v:shapetype>
              <v:shape id="Text Box 6" o:spid="_x0000_s1026" type="#_x0000_t202" style="position:absolute;left:0;text-align:left;margin-left:53.5pt;margin-top:54.7pt;width:477pt;height:7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" filled="f" stroked="f" strokeweight="0">
                <v:path arrowok="t"/>
                <v:textbox>
                  <w:txbxContent>
                    <w:p w14:paraId="61634CF1" w14:textId="77777777" w:rsidR="00264C50" w:rsidRPr="00264C50" w:rsidRDefault="00264C50" w:rsidP="00264C50">
                      <w:pPr>
                        <w:rPr>
                          <w:rFonts w:ascii="Arial Black" w:hAnsi="Arial Black"/>
                          <w:color w:val="FFFFFF"/>
                          <w:sz w:val="56"/>
                        </w:rPr>
                      </w:pPr>
                      <w:r w:rsidRPr="00264C50">
                        <w:rPr>
                          <w:rFonts w:ascii="Arial Black" w:hAnsi="Arial Black"/>
                          <w:color w:val="FFFFFF"/>
                          <w:sz w:val="56"/>
                        </w:rPr>
                        <w:t xml:space="preserve">Children with a Social Worker </w:t>
                      </w:r>
                    </w:p>
                    <w:p w14:paraId="398B92DE" w14:textId="5BD7FBF6" w:rsidR="00264C50" w:rsidRPr="007112B8" w:rsidRDefault="00264C50" w:rsidP="00264C50">
                      <w:pPr>
                        <w:rPr>
                          <w:rFonts w:ascii="Arial" w:hAnsi="Arial"/>
                          <w:color w:val="FFFFFF"/>
                          <w:sz w:val="56"/>
                        </w:rPr>
                      </w:pPr>
                      <w:r w:rsidRPr="00264C50">
                        <w:rPr>
                          <w:rFonts w:ascii="Arial Black" w:hAnsi="Arial Black"/>
                          <w:color w:val="FFFFFF"/>
                          <w:sz w:val="56"/>
                        </w:rPr>
                        <w:t xml:space="preserve">(CWSW) </w:t>
                      </w:r>
                    </w:p>
                    <w:p w14:paraId="6C17D6EA" w14:textId="315EB778" w:rsidR="007C4AFF" w:rsidRPr="00442FAC" w:rsidRDefault="0083013C" w:rsidP="007F10C3">
                      <w:pPr>
                        <w:rPr>
                          <w:rFonts w:ascii="Arial" w:hAnsi="Arial"/>
                        </w:rPr>
                      </w:pPr>
                      <w:r w:rsidRPr="0083013C">
                        <w:rPr>
                          <w:rFonts w:ascii="Arial" w:hAnsi="Arial"/>
                          <w:color w:val="FFFFFF"/>
                          <w:sz w:val="56"/>
                        </w:rPr>
                        <w:t>Model Policy for schools</w:t>
                      </w:r>
                    </w:p>
                    <w:p w14:paraId="699CCAA3" w14:textId="77777777" w:rsidR="009A232D" w:rsidRDefault="009A232D" w:rsidP="007F10C3">
                      <w:pPr>
                        <w:rPr>
                          <w:rFonts w:ascii="Arial" w:hAnsi="Arial"/>
                          <w:sz w:val="32"/>
                        </w:rPr>
                      </w:pPr>
                    </w:p>
                    <w:p w14:paraId="3F16C454" w14:textId="77777777" w:rsidR="009A232D" w:rsidRDefault="009A232D" w:rsidP="007F10C3">
                      <w:pPr>
                        <w:rPr>
                          <w:rFonts w:ascii="Arial" w:hAnsi="Arial"/>
                          <w:sz w:val="32"/>
                        </w:rPr>
                      </w:pPr>
                    </w:p>
                    <w:p w14:paraId="6776A0AE" w14:textId="77777777" w:rsidR="009A232D" w:rsidRDefault="009A232D" w:rsidP="007F10C3">
                      <w:pPr>
                        <w:rPr>
                          <w:rFonts w:ascii="Arial" w:hAnsi="Arial"/>
                          <w:sz w:val="32"/>
                        </w:rPr>
                      </w:pPr>
                    </w:p>
                    <w:p w14:paraId="4CFF2F11" w14:textId="77777777" w:rsidR="009A232D" w:rsidRDefault="009A232D" w:rsidP="007F10C3">
                      <w:pPr>
                        <w:rPr>
                          <w:rFonts w:ascii="Arial" w:hAnsi="Arial"/>
                          <w:sz w:val="32"/>
                        </w:rPr>
                      </w:pPr>
                    </w:p>
                    <w:p w14:paraId="74BD82AD" w14:textId="77777777" w:rsidR="009A232D" w:rsidRDefault="009A232D" w:rsidP="007F10C3">
                      <w:pPr>
                        <w:rPr>
                          <w:rFonts w:ascii="Arial" w:hAnsi="Arial"/>
                          <w:sz w:val="32"/>
                        </w:rPr>
                      </w:pPr>
                    </w:p>
                    <w:p w14:paraId="254B2F72" w14:textId="77777777" w:rsidR="009A232D" w:rsidRDefault="009A232D" w:rsidP="007F10C3">
                      <w:pPr>
                        <w:rPr>
                          <w:rFonts w:ascii="Arial" w:hAnsi="Arial"/>
                          <w:sz w:val="32"/>
                        </w:rPr>
                      </w:pPr>
                    </w:p>
                    <w:p w14:paraId="5067E0FC" w14:textId="77777777" w:rsidR="009A232D" w:rsidRDefault="009A232D" w:rsidP="007F10C3">
                      <w:pPr>
                        <w:rPr>
                          <w:rFonts w:ascii="Arial" w:hAnsi="Arial"/>
                          <w:sz w:val="32"/>
                        </w:rPr>
                      </w:pPr>
                    </w:p>
                    <w:p w14:paraId="3C2F02B5" w14:textId="77777777" w:rsidR="009A232D" w:rsidRDefault="009A232D" w:rsidP="007F10C3">
                      <w:pPr>
                        <w:rPr>
                          <w:rFonts w:ascii="Arial" w:hAnsi="Arial"/>
                          <w:sz w:val="32"/>
                        </w:rPr>
                      </w:pPr>
                    </w:p>
                    <w:p w14:paraId="7287A774" w14:textId="77777777" w:rsidR="009A232D" w:rsidRDefault="009A232D" w:rsidP="007F10C3">
                      <w:pPr>
                        <w:rPr>
                          <w:rFonts w:ascii="Arial" w:hAnsi="Arial"/>
                          <w:sz w:val="32"/>
                        </w:rPr>
                      </w:pPr>
                    </w:p>
                    <w:p w14:paraId="592FF4D7" w14:textId="77777777" w:rsidR="009A232D" w:rsidRDefault="009A232D" w:rsidP="007F10C3">
                      <w:pPr>
                        <w:rPr>
                          <w:rFonts w:ascii="Arial" w:hAnsi="Arial"/>
                          <w:sz w:val="32"/>
                        </w:rPr>
                      </w:pPr>
                    </w:p>
                    <w:p w14:paraId="271FBCB9" w14:textId="77777777" w:rsidR="007C4AFF" w:rsidRPr="00442FAC" w:rsidRDefault="007C4AFF" w:rsidP="007F10C3">
                      <w:pPr>
                        <w:rPr>
                          <w:rFonts w:ascii="Arial" w:hAnsi="Arial"/>
                          <w:sz w:val="32"/>
                        </w:rPr>
                      </w:pPr>
                    </w:p>
                    <w:p w14:paraId="0797CC05" w14:textId="77777777" w:rsidR="007C4AFF" w:rsidRPr="00442FAC" w:rsidRDefault="007C4AFF" w:rsidP="007F10C3">
                      <w:pPr>
                        <w:rPr>
                          <w:rFonts w:ascii="Arial" w:hAnsi="Arial"/>
                          <w:sz w:val="32"/>
                        </w:rPr>
                      </w:pPr>
                    </w:p>
                    <w:p w14:paraId="657A81E1" w14:textId="77777777" w:rsidR="007C4AFF" w:rsidRPr="00442FAC" w:rsidRDefault="007C4AFF" w:rsidP="007F10C3">
                      <w:pPr>
                        <w:rPr>
                          <w:rFonts w:ascii="Arial" w:hAnsi="Arial"/>
                          <w:sz w:val="32"/>
                        </w:rPr>
                      </w:pPr>
                    </w:p>
                    <w:p w14:paraId="27D57912" w14:textId="77777777" w:rsidR="007C4AFF" w:rsidRPr="00442FAC" w:rsidRDefault="007C4AFF" w:rsidP="007F10C3">
                      <w:pPr>
                        <w:rPr>
                          <w:rFonts w:ascii="Arial" w:hAnsi="Arial"/>
                          <w:sz w:val="32"/>
                        </w:rPr>
                      </w:pPr>
                    </w:p>
                    <w:p w14:paraId="43926355" w14:textId="77777777" w:rsidR="007C4AFF" w:rsidRPr="00442FAC" w:rsidRDefault="007C4AFF" w:rsidP="007F10C3">
                      <w:pPr>
                        <w:rPr>
                          <w:rFonts w:ascii="Arial" w:hAnsi="Arial"/>
                          <w:sz w:val="32"/>
                        </w:rPr>
                      </w:pP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024F0890" w:rsidR="007C4AFF" w:rsidRDefault="001F7B1D" w:rsidP="007F10C3">
                      <w:pPr>
                        <w:rPr>
                          <w:rFonts w:ascii="Arial" w:hAnsi="Arial"/>
                          <w:i/>
                          <w:color w:val="660066"/>
                          <w:sz w:val="44"/>
                        </w:rPr>
                      </w:pPr>
                      <w:r>
                        <w:rPr>
                          <w:rFonts w:ascii="Arial" w:hAnsi="Arial"/>
                          <w:i/>
                          <w:color w:val="660066"/>
                          <w:sz w:val="44"/>
                        </w:rPr>
                        <w:t xml:space="preserve">Croydon Virtual School, </w:t>
                      </w:r>
                      <w:r w:rsidR="00776A77">
                        <w:rPr>
                          <w:rFonts w:ascii="Arial" w:hAnsi="Arial"/>
                          <w:i/>
                          <w:color w:val="660066"/>
                          <w:sz w:val="44"/>
                        </w:rPr>
                        <w:t>September 20</w:t>
                      </w:r>
                      <w:r w:rsidR="0083013C">
                        <w:rPr>
                          <w:rFonts w:ascii="Arial" w:hAnsi="Arial"/>
                          <w:i/>
                          <w:color w:val="660066"/>
                          <w:sz w:val="44"/>
                        </w:rPr>
                        <w:t>24</w:t>
                      </w:r>
                    </w:p>
                    <w:p w14:paraId="023466A9" w14:textId="77777777" w:rsidR="007C4AFF" w:rsidRPr="002A3121" w:rsidRDefault="007C4AFF" w:rsidP="007F10C3">
                      <w:pPr>
                        <w:rPr>
                          <w:rFonts w:ascii="Arial" w:hAnsi="Arial"/>
                          <w:i/>
                          <w:color w:val="660066"/>
                          <w:sz w:val="44"/>
                        </w:rPr>
                      </w:pPr>
                    </w:p>
                  </w:txbxContent>
                </v:textbox>
              </v:shape>
            </w:pict>
          </mc:Fallback>
        </mc:AlternateContent>
      </w:r>
      <w:r>
        <w:rPr>
          <w:noProof/>
        </w:rPr>
        <w:drawing>
          <wp:inline distT="0" distB="0" distL="0" distR="0" wp14:anchorId="331C60EF" wp14:editId="7A881731">
            <wp:extent cx="7597140" cy="10738142"/>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3"/>
                    <a:stretch>
                      <a:fillRect/>
                    </a:stretch>
                  </pic:blipFill>
                  <pic:spPr bwMode="auto">
                    <a:xfrm>
                      <a:off x="0" y="0"/>
                      <a:ext cx="7597140" cy="10738142"/>
                    </a:xfrm>
                    <a:prstGeom prst="rect">
                      <a:avLst/>
                    </a:prstGeom>
                    <a:noFill/>
                    <a:ln>
                      <a:noFill/>
                    </a:ln>
                  </pic:spPr>
                </pic:pic>
              </a:graphicData>
            </a:graphic>
          </wp:inline>
        </w:drawing>
      </w:r>
    </w:p>
    <w:p w14:paraId="5DD338DA" w14:textId="7CE1A408" w:rsidR="009A232D" w:rsidRPr="000E1304" w:rsidRDefault="009A232D" w:rsidP="00C673E2">
      <w:pPr>
        <w:pageBreakBefore/>
        <w:ind w:left="1276"/>
        <w:rPr>
          <w:rFonts w:ascii="Arial Black" w:hAnsi="Arial Black"/>
          <w:color w:val="FFFFFF"/>
          <w:sz w:val="32"/>
          <w:szCs w:val="32"/>
        </w:rPr>
      </w:pPr>
      <w:r w:rsidRPr="000E1304">
        <w:rPr>
          <w:rFonts w:ascii="Arial Black" w:hAnsi="Arial Black"/>
          <w:color w:val="FFFFFF"/>
          <w:sz w:val="32"/>
          <w:szCs w:val="32"/>
        </w:rPr>
        <w:lastRenderedPageBreak/>
        <w:t>of Document</w:t>
      </w:r>
    </w:p>
    <w:p w14:paraId="01761AF9" w14:textId="77777777" w:rsidR="00127402" w:rsidRDefault="00127402" w:rsidP="004458A6">
      <w:pPr>
        <w:ind w:left="426"/>
        <w:rPr>
          <w:rFonts w:ascii="Arial" w:hAnsi="Arial"/>
          <w:color w:val="000000"/>
          <w:sz w:val="32"/>
          <w:szCs w:val="32"/>
        </w:rPr>
      </w:pPr>
    </w:p>
    <w:p w14:paraId="23F6D7CE" w14:textId="77777777" w:rsidR="00127402" w:rsidRDefault="00127402" w:rsidP="004458A6">
      <w:pPr>
        <w:ind w:left="426"/>
        <w:rPr>
          <w:rFonts w:ascii="Arial" w:hAnsi="Arial"/>
          <w:color w:val="000000"/>
          <w:sz w:val="32"/>
          <w:szCs w:val="32"/>
        </w:rPr>
      </w:pPr>
    </w:p>
    <w:p w14:paraId="55044D95" w14:textId="77777777" w:rsidR="00127402" w:rsidRDefault="00127402" w:rsidP="004458A6">
      <w:pPr>
        <w:ind w:left="426"/>
        <w:rPr>
          <w:rFonts w:ascii="Arial" w:hAnsi="Arial"/>
          <w:color w:val="000000"/>
          <w:sz w:val="32"/>
          <w:szCs w:val="32"/>
        </w:rPr>
      </w:pPr>
    </w:p>
    <w:p w14:paraId="0B38DC71" w14:textId="4FC1B331" w:rsidR="009A232D" w:rsidRPr="000E1304" w:rsidRDefault="009D5C33" w:rsidP="004458A6">
      <w:pPr>
        <w:ind w:left="426"/>
        <w:rPr>
          <w:rFonts w:ascii="Arial" w:hAnsi="Arial"/>
          <w:color w:val="000000"/>
          <w:sz w:val="32"/>
          <w:szCs w:val="32"/>
        </w:rPr>
      </w:pPr>
      <w:r>
        <w:rPr>
          <w:rFonts w:ascii="Arial" w:hAnsi="Arial"/>
          <w:color w:val="000000"/>
          <w:sz w:val="32"/>
          <w:szCs w:val="32"/>
        </w:rPr>
        <w:t>Contents</w:t>
      </w:r>
    </w:p>
    <w:p w14:paraId="1F6D8BFB" w14:textId="77777777" w:rsidR="009A232D" w:rsidRPr="00442FAC" w:rsidRDefault="009A232D" w:rsidP="004458A6">
      <w:pPr>
        <w:ind w:left="426"/>
        <w:rPr>
          <w:rFonts w:ascii="Arial" w:hAnsi="Arial"/>
        </w:rPr>
      </w:pPr>
    </w:p>
    <w:p w14:paraId="489FE71D" w14:textId="77777777" w:rsidR="009A232D" w:rsidRDefault="009A232D" w:rsidP="00C673E2">
      <w:pPr>
        <w:rPr>
          <w:rFonts w:ascii="Arial" w:hAnsi="Arial"/>
          <w:sz w:val="32"/>
        </w:rPr>
      </w:pPr>
    </w:p>
    <w:p w14:paraId="6A23D4C3" w14:textId="4FA7FA66" w:rsidR="009D5C33" w:rsidRPr="009D5C33" w:rsidRDefault="009D5C33" w:rsidP="004458A6">
      <w:pPr>
        <w:ind w:left="426"/>
        <w:rPr>
          <w:rFonts w:ascii="Arial" w:hAnsi="Arial"/>
          <w:szCs w:val="24"/>
        </w:rPr>
      </w:pPr>
    </w:p>
    <w:p w14:paraId="7BA61999" w14:textId="4B490456" w:rsidR="009D5C33" w:rsidRPr="009423FA" w:rsidRDefault="009D5C33" w:rsidP="004458A6">
      <w:pPr>
        <w:ind w:left="426"/>
        <w:rPr>
          <w:rFonts w:ascii="Arial" w:hAnsi="Arial" w:cs="Arial"/>
          <w:szCs w:val="24"/>
        </w:rPr>
      </w:pPr>
      <w:r w:rsidRPr="009423FA">
        <w:rPr>
          <w:rFonts w:ascii="Arial" w:hAnsi="Arial" w:cs="Arial"/>
          <w:szCs w:val="24"/>
        </w:rPr>
        <w:t>Definition</w:t>
      </w:r>
      <w:r w:rsidR="00BB5C23" w:rsidRPr="009423FA">
        <w:rPr>
          <w:rFonts w:ascii="Arial" w:hAnsi="Arial" w:cs="Arial"/>
          <w:szCs w:val="24"/>
        </w:rPr>
        <w:ptab w:relativeTo="margin" w:alignment="right" w:leader="dot"/>
      </w:r>
      <w:r w:rsidR="00BF4E35">
        <w:rPr>
          <w:rFonts w:ascii="Arial" w:hAnsi="Arial" w:cs="Arial"/>
          <w:szCs w:val="24"/>
        </w:rPr>
        <w:t>3</w:t>
      </w:r>
    </w:p>
    <w:p w14:paraId="2E30FDD7"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2886F34E" w14:textId="46F07698" w:rsidR="009D5C33" w:rsidRPr="009423FA" w:rsidRDefault="009D5C33" w:rsidP="004458A6">
      <w:pPr>
        <w:ind w:left="426"/>
        <w:rPr>
          <w:rFonts w:ascii="Arial" w:hAnsi="Arial" w:cs="Arial"/>
          <w:szCs w:val="24"/>
        </w:rPr>
      </w:pPr>
      <w:r w:rsidRPr="009423FA">
        <w:rPr>
          <w:rFonts w:ascii="Arial" w:hAnsi="Arial" w:cs="Arial"/>
          <w:szCs w:val="24"/>
        </w:rPr>
        <w:t>Rationale</w:t>
      </w:r>
      <w:r w:rsidR="00BB5C23" w:rsidRPr="009423FA">
        <w:rPr>
          <w:rFonts w:ascii="Arial" w:hAnsi="Arial" w:cs="Arial"/>
          <w:szCs w:val="24"/>
        </w:rPr>
        <w:ptab w:relativeTo="margin" w:alignment="right" w:leader="dot"/>
      </w:r>
      <w:r w:rsidR="00BF4E35">
        <w:rPr>
          <w:rFonts w:ascii="Arial" w:hAnsi="Arial" w:cs="Arial"/>
          <w:szCs w:val="24"/>
        </w:rPr>
        <w:t>3</w:t>
      </w:r>
    </w:p>
    <w:p w14:paraId="5C30B4C7"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53940E08" w14:textId="532D60E3" w:rsidR="009D5C33" w:rsidRPr="009423FA" w:rsidRDefault="009D5C33" w:rsidP="004458A6">
      <w:pPr>
        <w:ind w:left="426"/>
        <w:rPr>
          <w:rFonts w:ascii="Arial" w:hAnsi="Arial" w:cs="Arial"/>
          <w:szCs w:val="24"/>
        </w:rPr>
      </w:pPr>
      <w:r w:rsidRPr="009423FA">
        <w:rPr>
          <w:rFonts w:ascii="Arial" w:hAnsi="Arial" w:cs="Arial"/>
          <w:szCs w:val="24"/>
        </w:rPr>
        <w:t>Intent</w:t>
      </w:r>
      <w:r w:rsidR="00BB5C23" w:rsidRPr="009423FA">
        <w:rPr>
          <w:rFonts w:ascii="Arial" w:hAnsi="Arial" w:cs="Arial"/>
          <w:szCs w:val="24"/>
        </w:rPr>
        <w:ptab w:relativeTo="margin" w:alignment="right" w:leader="dot"/>
      </w:r>
      <w:r w:rsidR="00785C3B">
        <w:rPr>
          <w:rFonts w:ascii="Arial" w:hAnsi="Arial" w:cs="Arial"/>
          <w:szCs w:val="24"/>
        </w:rPr>
        <w:t>4</w:t>
      </w:r>
    </w:p>
    <w:p w14:paraId="71EB3DA4"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68A8BCA1" w14:textId="5E5A0A98" w:rsidR="009D5C33" w:rsidRPr="009423FA" w:rsidRDefault="009D5C33" w:rsidP="004458A6">
      <w:pPr>
        <w:ind w:left="426"/>
        <w:rPr>
          <w:rFonts w:ascii="Arial" w:hAnsi="Arial" w:cs="Arial"/>
          <w:szCs w:val="24"/>
        </w:rPr>
      </w:pPr>
      <w:r w:rsidRPr="009423FA">
        <w:rPr>
          <w:rFonts w:ascii="Arial" w:hAnsi="Arial" w:cs="Arial"/>
          <w:szCs w:val="24"/>
        </w:rPr>
        <w:t>Special Educational Needs</w:t>
      </w:r>
      <w:r w:rsidR="00BB5C23" w:rsidRPr="009423FA">
        <w:rPr>
          <w:rFonts w:ascii="Arial" w:hAnsi="Arial" w:cs="Arial"/>
          <w:szCs w:val="24"/>
        </w:rPr>
        <w:ptab w:relativeTo="margin" w:alignment="right" w:leader="dot"/>
      </w:r>
      <w:r w:rsidR="00785C3B">
        <w:rPr>
          <w:rFonts w:ascii="Arial" w:hAnsi="Arial" w:cs="Arial"/>
          <w:szCs w:val="24"/>
        </w:rPr>
        <w:t>4</w:t>
      </w:r>
    </w:p>
    <w:p w14:paraId="2C5956AA"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7A5E79FE" w14:textId="45C39F11" w:rsidR="009D5C33" w:rsidRPr="009423FA" w:rsidRDefault="009D5C33" w:rsidP="004458A6">
      <w:pPr>
        <w:ind w:left="426"/>
        <w:rPr>
          <w:rFonts w:ascii="Arial" w:hAnsi="Arial" w:cs="Arial"/>
          <w:szCs w:val="24"/>
        </w:rPr>
      </w:pPr>
      <w:r w:rsidRPr="009423FA">
        <w:rPr>
          <w:rFonts w:ascii="Arial" w:hAnsi="Arial" w:cs="Arial"/>
          <w:szCs w:val="24"/>
        </w:rPr>
        <w:t>Responsibilities</w:t>
      </w:r>
      <w:r w:rsidR="00BB5C23" w:rsidRPr="009423FA">
        <w:rPr>
          <w:rFonts w:ascii="Arial" w:hAnsi="Arial" w:cs="Arial"/>
          <w:szCs w:val="24"/>
        </w:rPr>
        <w:ptab w:relativeTo="margin" w:alignment="right" w:leader="dot"/>
      </w:r>
      <w:r w:rsidR="00785C3B">
        <w:rPr>
          <w:rFonts w:ascii="Arial" w:hAnsi="Arial" w:cs="Arial"/>
          <w:szCs w:val="24"/>
        </w:rPr>
        <w:t>5</w:t>
      </w:r>
    </w:p>
    <w:p w14:paraId="157AF4FF"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29158785" w14:textId="0F763117" w:rsidR="009D5C33" w:rsidRPr="009423FA" w:rsidRDefault="009D5C33" w:rsidP="004458A6">
      <w:pPr>
        <w:tabs>
          <w:tab w:val="left" w:pos="1985"/>
        </w:tabs>
        <w:ind w:left="426"/>
        <w:rPr>
          <w:rFonts w:ascii="Arial" w:hAnsi="Arial" w:cs="Arial"/>
          <w:szCs w:val="24"/>
        </w:rPr>
      </w:pPr>
      <w:r w:rsidRPr="009423FA">
        <w:rPr>
          <w:rFonts w:ascii="Arial" w:hAnsi="Arial" w:cs="Arial"/>
          <w:szCs w:val="24"/>
        </w:rPr>
        <w:tab/>
        <w:t>The Governing body</w:t>
      </w:r>
      <w:r w:rsidR="00BB5C23" w:rsidRPr="009423FA">
        <w:rPr>
          <w:rFonts w:ascii="Arial" w:hAnsi="Arial" w:cs="Arial"/>
          <w:szCs w:val="24"/>
        </w:rPr>
        <w:ptab w:relativeTo="margin" w:alignment="right" w:leader="dot"/>
      </w:r>
      <w:r w:rsidR="00785C3B">
        <w:rPr>
          <w:rFonts w:ascii="Arial" w:hAnsi="Arial" w:cs="Arial"/>
          <w:szCs w:val="24"/>
        </w:rPr>
        <w:t>5</w:t>
      </w:r>
    </w:p>
    <w:p w14:paraId="39FCCB97" w14:textId="43388323" w:rsidR="009D5C33" w:rsidRPr="009423FA" w:rsidRDefault="009D5C33" w:rsidP="004458A6">
      <w:pPr>
        <w:tabs>
          <w:tab w:val="left" w:pos="1985"/>
        </w:tabs>
        <w:ind w:left="426"/>
        <w:rPr>
          <w:rFonts w:ascii="Arial" w:hAnsi="Arial" w:cs="Arial"/>
          <w:szCs w:val="24"/>
        </w:rPr>
      </w:pPr>
    </w:p>
    <w:p w14:paraId="321B2444" w14:textId="4BB81915" w:rsidR="009D5C33" w:rsidRPr="009423FA" w:rsidRDefault="009D5C33" w:rsidP="004458A6">
      <w:pPr>
        <w:tabs>
          <w:tab w:val="left" w:pos="1985"/>
        </w:tabs>
        <w:ind w:left="426"/>
        <w:rPr>
          <w:rFonts w:ascii="Arial" w:hAnsi="Arial" w:cs="Arial"/>
          <w:szCs w:val="24"/>
        </w:rPr>
      </w:pPr>
      <w:r w:rsidRPr="009423FA">
        <w:rPr>
          <w:rFonts w:ascii="Arial" w:hAnsi="Arial" w:cs="Arial"/>
          <w:szCs w:val="24"/>
        </w:rPr>
        <w:tab/>
        <w:t>The Designated Safeguarding Lead</w:t>
      </w:r>
      <w:r w:rsidR="00BB5C23" w:rsidRPr="009423FA">
        <w:rPr>
          <w:rFonts w:ascii="Arial" w:hAnsi="Arial" w:cs="Arial"/>
          <w:szCs w:val="24"/>
        </w:rPr>
        <w:ptab w:relativeTo="margin" w:alignment="right" w:leader="dot"/>
      </w:r>
      <w:r w:rsidR="00785C3B">
        <w:rPr>
          <w:rFonts w:ascii="Arial" w:hAnsi="Arial" w:cs="Arial"/>
          <w:szCs w:val="24"/>
        </w:rPr>
        <w:t>5</w:t>
      </w:r>
    </w:p>
    <w:p w14:paraId="564B1852" w14:textId="54E729B9" w:rsidR="009D5C33" w:rsidRPr="009423FA" w:rsidRDefault="009D5C33" w:rsidP="004458A6">
      <w:pPr>
        <w:tabs>
          <w:tab w:val="left" w:pos="1985"/>
        </w:tabs>
        <w:ind w:left="426"/>
        <w:rPr>
          <w:rFonts w:ascii="Arial" w:hAnsi="Arial" w:cs="Arial"/>
          <w:szCs w:val="24"/>
        </w:rPr>
      </w:pPr>
    </w:p>
    <w:p w14:paraId="19F0F6E8" w14:textId="570237A8" w:rsidR="009D5C33" w:rsidRPr="009423FA" w:rsidRDefault="009D5C33" w:rsidP="004458A6">
      <w:pPr>
        <w:tabs>
          <w:tab w:val="left" w:pos="1985"/>
        </w:tabs>
        <w:ind w:left="426"/>
        <w:rPr>
          <w:rFonts w:ascii="Arial" w:hAnsi="Arial" w:cs="Arial"/>
          <w:szCs w:val="24"/>
        </w:rPr>
      </w:pPr>
      <w:r w:rsidRPr="009423FA">
        <w:rPr>
          <w:rFonts w:ascii="Arial" w:hAnsi="Arial" w:cs="Arial"/>
          <w:szCs w:val="24"/>
        </w:rPr>
        <w:tab/>
        <w:t>All Staff</w:t>
      </w:r>
      <w:r w:rsidR="00BB5C23" w:rsidRPr="009423FA">
        <w:rPr>
          <w:rFonts w:ascii="Arial" w:hAnsi="Arial" w:cs="Arial"/>
          <w:szCs w:val="24"/>
        </w:rPr>
        <w:ptab w:relativeTo="margin" w:alignment="right" w:leader="dot"/>
      </w:r>
      <w:r w:rsidR="00785C3B">
        <w:rPr>
          <w:rFonts w:ascii="Arial" w:hAnsi="Arial" w:cs="Arial"/>
          <w:szCs w:val="24"/>
        </w:rPr>
        <w:t>6</w:t>
      </w:r>
    </w:p>
    <w:p w14:paraId="4C3CD216" w14:textId="77777777" w:rsidR="009D5C33" w:rsidRPr="009423FA" w:rsidRDefault="009D5C33" w:rsidP="004458A6">
      <w:pPr>
        <w:ind w:left="426"/>
        <w:rPr>
          <w:rFonts w:ascii="Arial" w:hAnsi="Arial" w:cs="Arial"/>
          <w:szCs w:val="24"/>
        </w:rPr>
      </w:pPr>
      <w:r w:rsidRPr="009423FA">
        <w:rPr>
          <w:rFonts w:ascii="Arial" w:hAnsi="Arial" w:cs="Arial"/>
          <w:szCs w:val="24"/>
        </w:rPr>
        <w:t xml:space="preserve"> </w:t>
      </w:r>
    </w:p>
    <w:p w14:paraId="01245B20" w14:textId="2BDE198B" w:rsidR="00806772" w:rsidRPr="009423FA" w:rsidRDefault="009D5C33" w:rsidP="004458A6">
      <w:pPr>
        <w:ind w:left="426"/>
        <w:rPr>
          <w:rFonts w:ascii="Arial" w:hAnsi="Arial" w:cs="Arial"/>
          <w:szCs w:val="24"/>
        </w:rPr>
      </w:pPr>
      <w:r w:rsidRPr="009423FA">
        <w:rPr>
          <w:rFonts w:ascii="Arial" w:hAnsi="Arial" w:cs="Arial"/>
          <w:szCs w:val="24"/>
        </w:rPr>
        <w:t>The Role of the Virtual School Headteacher</w:t>
      </w:r>
      <w:r w:rsidR="00BB5C23" w:rsidRPr="009423FA">
        <w:rPr>
          <w:rFonts w:ascii="Arial" w:hAnsi="Arial" w:cs="Arial"/>
          <w:szCs w:val="24"/>
        </w:rPr>
        <w:ptab w:relativeTo="margin" w:alignment="right" w:leader="dot"/>
      </w:r>
      <w:r w:rsidR="00DA6663">
        <w:rPr>
          <w:rFonts w:ascii="Arial" w:hAnsi="Arial" w:cs="Arial"/>
          <w:szCs w:val="24"/>
        </w:rPr>
        <w:t>7</w:t>
      </w:r>
    </w:p>
    <w:p w14:paraId="2CA9B9FB" w14:textId="77777777" w:rsidR="00806772" w:rsidRPr="009423FA" w:rsidRDefault="00806772" w:rsidP="004458A6">
      <w:pPr>
        <w:ind w:left="426"/>
        <w:rPr>
          <w:rFonts w:ascii="Arial" w:hAnsi="Arial" w:cs="Arial"/>
          <w:szCs w:val="24"/>
        </w:rPr>
      </w:pPr>
    </w:p>
    <w:p w14:paraId="45AC578D" w14:textId="06A4900E" w:rsidR="009D5C33" w:rsidRPr="009423FA" w:rsidRDefault="009D5C33" w:rsidP="004458A6">
      <w:pPr>
        <w:ind w:left="426"/>
        <w:rPr>
          <w:rFonts w:ascii="Arial" w:hAnsi="Arial" w:cs="Arial"/>
          <w:szCs w:val="24"/>
        </w:rPr>
      </w:pPr>
      <w:r w:rsidRPr="009423FA">
        <w:rPr>
          <w:rFonts w:ascii="Arial" w:hAnsi="Arial" w:cs="Arial"/>
          <w:szCs w:val="24"/>
        </w:rPr>
        <w:t>Other relevant School Policies and National Guidance</w:t>
      </w:r>
      <w:r w:rsidR="00BB5C23" w:rsidRPr="009423FA">
        <w:rPr>
          <w:rFonts w:ascii="Arial" w:hAnsi="Arial" w:cs="Arial"/>
          <w:szCs w:val="24"/>
        </w:rPr>
        <w:ptab w:relativeTo="margin" w:alignment="right" w:leader="dot"/>
      </w:r>
      <w:r w:rsidR="00DA6663">
        <w:rPr>
          <w:rFonts w:ascii="Arial" w:hAnsi="Arial" w:cs="Arial"/>
          <w:szCs w:val="24"/>
        </w:rPr>
        <w:t>7</w:t>
      </w:r>
    </w:p>
    <w:p w14:paraId="5C635C33" w14:textId="77777777" w:rsidR="00806772" w:rsidRPr="009423FA" w:rsidRDefault="00806772" w:rsidP="004458A6">
      <w:pPr>
        <w:ind w:left="426"/>
        <w:rPr>
          <w:rFonts w:ascii="Arial" w:hAnsi="Arial" w:cs="Arial"/>
          <w:szCs w:val="24"/>
        </w:rPr>
      </w:pPr>
    </w:p>
    <w:p w14:paraId="73A1292A" w14:textId="49C24CC9" w:rsidR="009A232D" w:rsidRPr="009423FA" w:rsidRDefault="009D5C33" w:rsidP="004458A6">
      <w:pPr>
        <w:ind w:left="426"/>
        <w:rPr>
          <w:rFonts w:ascii="Arial" w:hAnsi="Arial" w:cs="Arial"/>
          <w:szCs w:val="24"/>
        </w:rPr>
      </w:pPr>
      <w:r w:rsidRPr="009423FA">
        <w:rPr>
          <w:rFonts w:ascii="Arial" w:hAnsi="Arial" w:cs="Arial"/>
          <w:szCs w:val="24"/>
        </w:rPr>
        <w:t>Named members of staff responsible for Children with a Social Worker</w:t>
      </w:r>
      <w:r w:rsidR="00BB5C23" w:rsidRPr="009423FA">
        <w:rPr>
          <w:rFonts w:ascii="Arial" w:hAnsi="Arial" w:cs="Arial"/>
          <w:szCs w:val="24"/>
        </w:rPr>
        <w:ptab w:relativeTo="margin" w:alignment="right" w:leader="dot"/>
      </w:r>
      <w:r w:rsidR="00DA6663">
        <w:rPr>
          <w:rFonts w:ascii="Arial" w:hAnsi="Arial" w:cs="Arial"/>
          <w:szCs w:val="24"/>
        </w:rPr>
        <w:t>8</w:t>
      </w:r>
    </w:p>
    <w:p w14:paraId="372AB861" w14:textId="77777777" w:rsidR="00496756" w:rsidRPr="009423FA" w:rsidRDefault="00496756" w:rsidP="00127402">
      <w:pPr>
        <w:rPr>
          <w:rFonts w:ascii="Arial" w:hAnsi="Arial" w:cs="Arial"/>
          <w:szCs w:val="24"/>
        </w:rPr>
      </w:pPr>
    </w:p>
    <w:p w14:paraId="26DDC287" w14:textId="77777777" w:rsidR="00496756" w:rsidRPr="009423FA" w:rsidRDefault="00496756" w:rsidP="00D12F91">
      <w:pPr>
        <w:pageBreakBefore/>
        <w:ind w:left="1276"/>
        <w:rPr>
          <w:rFonts w:ascii="Arial" w:hAnsi="Arial" w:cs="Arial"/>
          <w:szCs w:val="24"/>
        </w:rPr>
      </w:pPr>
    </w:p>
    <w:p w14:paraId="0051D454" w14:textId="77777777" w:rsidR="00127402" w:rsidRDefault="00127402" w:rsidP="00127402">
      <w:pPr>
        <w:pStyle w:val="Heading2"/>
        <w:ind w:left="0" w:firstLine="0"/>
        <w:rPr>
          <w:rFonts w:ascii="Arial" w:hAnsi="Arial" w:cs="Arial"/>
          <w:sz w:val="24"/>
          <w:szCs w:val="24"/>
        </w:rPr>
      </w:pPr>
    </w:p>
    <w:p w14:paraId="09D0BCE4" w14:textId="77777777" w:rsidR="00127402" w:rsidRDefault="00127402" w:rsidP="00127402">
      <w:pPr>
        <w:pStyle w:val="Heading2"/>
        <w:rPr>
          <w:rFonts w:ascii="Arial" w:hAnsi="Arial" w:cs="Arial"/>
          <w:sz w:val="24"/>
          <w:szCs w:val="24"/>
        </w:rPr>
      </w:pPr>
    </w:p>
    <w:p w14:paraId="4E5D10B6" w14:textId="5E4B4CDE"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Definition </w:t>
      </w:r>
      <w:r w:rsidRPr="009423FA">
        <w:rPr>
          <w:rFonts w:ascii="Arial" w:hAnsi="Arial" w:cs="Arial"/>
          <w:b w:val="0"/>
          <w:sz w:val="24"/>
          <w:szCs w:val="24"/>
        </w:rPr>
        <w:t xml:space="preserve"> </w:t>
      </w:r>
    </w:p>
    <w:p w14:paraId="6356E949"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18408730" w14:textId="77777777" w:rsidR="004458A6" w:rsidRPr="009423FA" w:rsidRDefault="004458A6" w:rsidP="004458A6">
      <w:pPr>
        <w:ind w:left="567"/>
        <w:rPr>
          <w:rFonts w:ascii="Arial" w:hAnsi="Arial" w:cs="Arial"/>
          <w:szCs w:val="24"/>
        </w:rPr>
      </w:pPr>
      <w:r w:rsidRPr="009423FA">
        <w:rPr>
          <w:rFonts w:ascii="Arial" w:hAnsi="Arial" w:cs="Arial"/>
          <w:szCs w:val="24"/>
        </w:rPr>
        <w:t xml:space="preserve">For the purposes of this policy </w:t>
      </w:r>
      <w:r w:rsidRPr="009423FA">
        <w:rPr>
          <w:rFonts w:ascii="Arial" w:eastAsia="Calibri" w:hAnsi="Arial" w:cs="Arial"/>
          <w:szCs w:val="24"/>
        </w:rPr>
        <w:t xml:space="preserve">‘Children with a social worker’ includes all children who have been assessed </w:t>
      </w:r>
      <w:r w:rsidRPr="009423FA">
        <w:rPr>
          <w:rFonts w:ascii="Arial" w:hAnsi="Arial" w:cs="Arial"/>
          <w:szCs w:val="24"/>
        </w:rPr>
        <w:t xml:space="preserve">as needing or previously needing a social worker within the past 6 years due to safeguarding or welfare reasons. It includes all children aged 0 to 18 across all education settings subject to a child in need plan or child protection plan. </w:t>
      </w:r>
    </w:p>
    <w:p w14:paraId="7E8F04F7" w14:textId="77777777" w:rsidR="004458A6" w:rsidRPr="009423FA" w:rsidRDefault="004458A6" w:rsidP="004458A6">
      <w:pPr>
        <w:spacing w:after="10" w:line="259" w:lineRule="auto"/>
        <w:ind w:left="567"/>
        <w:rPr>
          <w:rFonts w:ascii="Arial" w:hAnsi="Arial" w:cs="Arial"/>
          <w:szCs w:val="24"/>
        </w:rPr>
      </w:pPr>
      <w:r w:rsidRPr="009423FA">
        <w:rPr>
          <w:rFonts w:ascii="Arial" w:hAnsi="Arial" w:cs="Arial"/>
          <w:szCs w:val="24"/>
        </w:rPr>
        <w:t xml:space="preserve"> </w:t>
      </w:r>
    </w:p>
    <w:p w14:paraId="4FBE7157" w14:textId="77777777"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Rationale  </w:t>
      </w:r>
    </w:p>
    <w:p w14:paraId="580EE8F3"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4F0BA405" w14:textId="77777777" w:rsidR="004458A6" w:rsidRPr="009423FA" w:rsidRDefault="004458A6" w:rsidP="004458A6">
      <w:pPr>
        <w:ind w:left="567"/>
        <w:rPr>
          <w:rFonts w:ascii="Arial" w:hAnsi="Arial" w:cs="Arial"/>
          <w:szCs w:val="24"/>
        </w:rPr>
      </w:pPr>
      <w:r w:rsidRPr="009423FA">
        <w:rPr>
          <w:rFonts w:ascii="Arial" w:hAnsi="Arial" w:cs="Arial"/>
          <w:szCs w:val="24"/>
        </w:rPr>
        <w:t>The DfE 2019</w:t>
      </w:r>
      <w:hyperlink r:id="rId14">
        <w:r w:rsidRPr="009423FA">
          <w:rPr>
            <w:rFonts w:ascii="Arial" w:hAnsi="Arial" w:cs="Arial"/>
            <w:szCs w:val="24"/>
          </w:rPr>
          <w:t xml:space="preserve"> </w:t>
        </w:r>
      </w:hyperlink>
      <w:hyperlink r:id="rId15">
        <w:r w:rsidRPr="009423FA">
          <w:rPr>
            <w:rFonts w:ascii="Arial" w:hAnsi="Arial" w:cs="Arial"/>
            <w:color w:val="0563C1"/>
            <w:szCs w:val="24"/>
            <w:u w:val="single" w:color="0563C1"/>
          </w:rPr>
          <w:t>Children in Need review</w:t>
        </w:r>
      </w:hyperlink>
      <w:hyperlink r:id="rId16">
        <w:r w:rsidRPr="009423FA">
          <w:rPr>
            <w:rFonts w:ascii="Arial" w:hAnsi="Arial" w:cs="Arial"/>
            <w:color w:val="0563C1"/>
            <w:szCs w:val="24"/>
            <w:u w:val="single" w:color="0563C1"/>
          </w:rPr>
          <w:t xml:space="preserve"> </w:t>
        </w:r>
      </w:hyperlink>
      <w:r w:rsidRPr="009423FA">
        <w:rPr>
          <w:rFonts w:ascii="Arial" w:hAnsi="Arial" w:cs="Arial"/>
          <w:szCs w:val="24"/>
        </w:rPr>
        <w:t xml:space="preserve"> highlighted that at least 1.6 million children needed a social worker between 2012 and 2018 </w:t>
      </w:r>
      <w:r w:rsidRPr="009423FA">
        <w:rPr>
          <w:rFonts w:ascii="Arial" w:eastAsia="Calibri" w:hAnsi="Arial" w:cs="Arial"/>
          <w:szCs w:val="24"/>
        </w:rPr>
        <w:t>–</w:t>
      </w:r>
      <w:r w:rsidRPr="009423FA">
        <w:rPr>
          <w:rFonts w:ascii="Arial" w:hAnsi="Arial" w:cs="Arial"/>
          <w:szCs w:val="24"/>
        </w:rPr>
        <w:t xml:space="preserve"> equivalent to one in 10 of all children, or 3 children in every classroom.  </w:t>
      </w:r>
      <w:r w:rsidRPr="009423FA">
        <w:rPr>
          <w:rFonts w:ascii="Arial" w:eastAsia="Calibri" w:hAnsi="Arial" w:cs="Arial"/>
          <w:b/>
          <w:szCs w:val="24"/>
        </w:rPr>
        <w:t xml:space="preserve">These children do significantly worse than others at all stages of education, and poor educational outcomes persist even after social work involvement ends. </w:t>
      </w:r>
    </w:p>
    <w:p w14:paraId="0CA02352"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7677A98C" w14:textId="77777777" w:rsidR="004458A6" w:rsidRPr="009423FA" w:rsidRDefault="004458A6" w:rsidP="004458A6">
      <w:pPr>
        <w:ind w:left="567"/>
        <w:rPr>
          <w:rFonts w:ascii="Arial" w:hAnsi="Arial" w:cs="Arial"/>
          <w:szCs w:val="24"/>
        </w:rPr>
      </w:pPr>
      <w:r w:rsidRPr="009423FA">
        <w:rPr>
          <w:rFonts w:ascii="Arial" w:hAnsi="Arial" w:cs="Arial"/>
          <w:szCs w:val="24"/>
        </w:rPr>
        <w:t xml:space="preserve">Children with a Social Worker (CWSW) face significant barriers to education due to experiences of adversity, most commonly as a result of domestic abuse, mental ill-health, and or substance misuse.  </w:t>
      </w:r>
      <w:r w:rsidRPr="009423FA">
        <w:rPr>
          <w:rFonts w:ascii="Arial" w:eastAsia="Calibri" w:hAnsi="Arial" w:cs="Arial"/>
          <w:szCs w:val="24"/>
        </w:rPr>
        <w:t>Adverse Childhood Experiences (ACE’s) and trauma can impact on children’</w:t>
      </w:r>
      <w:r w:rsidRPr="009423FA">
        <w:rPr>
          <w:rFonts w:ascii="Arial" w:hAnsi="Arial" w:cs="Arial"/>
          <w:szCs w:val="24"/>
        </w:rPr>
        <w:t xml:space="preserve">s cognitive development as well as their Social, Emotional and Mental Health (SEMH) needs.  The experiences and behaviours of CWSW are very similar to those of Looked After Children (LAC) a cohort whose needs are well-acknowledged and effectively addressed through Trauma Informed Practice, therapeutic approaches and close working with Local Authority Virtual Schools.  Emotional distress makes effective learning very hard for any child and is a daily reality for many CWSW.  </w:t>
      </w:r>
    </w:p>
    <w:p w14:paraId="67B058DE"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734E23F9" w14:textId="77777777" w:rsidR="004458A6" w:rsidRPr="009423FA" w:rsidRDefault="004458A6" w:rsidP="004458A6">
      <w:pPr>
        <w:ind w:left="567"/>
        <w:rPr>
          <w:rFonts w:ascii="Arial" w:hAnsi="Arial" w:cs="Arial"/>
          <w:szCs w:val="24"/>
        </w:rPr>
      </w:pPr>
      <w:r w:rsidRPr="009423FA">
        <w:rPr>
          <w:rFonts w:ascii="Arial" w:hAnsi="Arial" w:cs="Arial"/>
          <w:szCs w:val="24"/>
        </w:rPr>
        <w:t xml:space="preserve">On average, children with a social worker do worse than their peers at every stage of their education.  </w:t>
      </w:r>
    </w:p>
    <w:p w14:paraId="17C6F3CE" w14:textId="77777777" w:rsidR="004458A6" w:rsidRPr="009423FA" w:rsidRDefault="004458A6" w:rsidP="004458A6">
      <w:pPr>
        <w:spacing w:after="28" w:line="259" w:lineRule="auto"/>
        <w:ind w:left="567"/>
        <w:rPr>
          <w:rFonts w:ascii="Arial" w:hAnsi="Arial" w:cs="Arial"/>
          <w:szCs w:val="24"/>
        </w:rPr>
      </w:pPr>
      <w:r w:rsidRPr="009423FA">
        <w:rPr>
          <w:rFonts w:ascii="Arial" w:hAnsi="Arial" w:cs="Arial"/>
          <w:szCs w:val="24"/>
        </w:rPr>
        <w:t xml:space="preserve"> </w:t>
      </w:r>
    </w:p>
    <w:p w14:paraId="4683F27D" w14:textId="77777777" w:rsidR="004458A6" w:rsidRPr="009423FA" w:rsidRDefault="004458A6" w:rsidP="004458A6">
      <w:pPr>
        <w:pStyle w:val="ListParagraph"/>
        <w:numPr>
          <w:ilvl w:val="0"/>
          <w:numId w:val="7"/>
        </w:numPr>
        <w:spacing w:after="42" w:line="250" w:lineRule="auto"/>
        <w:rPr>
          <w:rFonts w:ascii="Arial" w:hAnsi="Arial" w:cs="Arial"/>
          <w:szCs w:val="24"/>
        </w:rPr>
      </w:pPr>
      <w:r w:rsidRPr="009423FA">
        <w:rPr>
          <w:rFonts w:ascii="Arial" w:hAnsi="Arial" w:cs="Arial"/>
          <w:szCs w:val="24"/>
        </w:rPr>
        <w:t xml:space="preserve">In 2018, 50% of children who had a Social Worker in the last six years were able to achieve a good level of development in the early years, compared to 72% of children who never had a Social Worker.  </w:t>
      </w:r>
    </w:p>
    <w:p w14:paraId="4EFA7848" w14:textId="77777777" w:rsidR="004458A6" w:rsidRPr="009423FA" w:rsidRDefault="004458A6" w:rsidP="004458A6">
      <w:pPr>
        <w:pStyle w:val="ListParagraph"/>
        <w:numPr>
          <w:ilvl w:val="0"/>
          <w:numId w:val="7"/>
        </w:numPr>
        <w:spacing w:after="37" w:line="250" w:lineRule="auto"/>
        <w:rPr>
          <w:rFonts w:ascii="Arial" w:hAnsi="Arial" w:cs="Arial"/>
          <w:szCs w:val="24"/>
        </w:rPr>
      </w:pPr>
      <w:r w:rsidRPr="009423FA">
        <w:rPr>
          <w:rFonts w:ascii="Arial" w:hAnsi="Arial" w:cs="Arial"/>
          <w:szCs w:val="24"/>
        </w:rPr>
        <w:t xml:space="preserve">Pupils who had a Social Worker in the year of their GCSEs were around half as likely to achieve a strong pass in English and Maths than their peers, and at the end of Key Stage 4 they were around 3 times less likely to go on to study A levels at age 16, and almost 5 times less likely to enter higher education at age 18.  </w:t>
      </w:r>
    </w:p>
    <w:p w14:paraId="79E537F2" w14:textId="77777777" w:rsidR="004458A6" w:rsidRPr="009423FA" w:rsidRDefault="004458A6" w:rsidP="004458A6">
      <w:pPr>
        <w:pStyle w:val="ListParagraph"/>
        <w:numPr>
          <w:ilvl w:val="0"/>
          <w:numId w:val="7"/>
        </w:numPr>
        <w:spacing w:after="37" w:line="250" w:lineRule="auto"/>
        <w:rPr>
          <w:rFonts w:ascii="Arial" w:hAnsi="Arial" w:cs="Arial"/>
          <w:szCs w:val="24"/>
        </w:rPr>
      </w:pPr>
      <w:r w:rsidRPr="009423FA">
        <w:rPr>
          <w:rFonts w:ascii="Arial" w:hAnsi="Arial" w:cs="Arial"/>
          <w:szCs w:val="24"/>
        </w:rPr>
        <w:t xml:space="preserve">After age 18 of those who needed a social worker in the year of their GCSEs, 6% were in higher education compared to 27% of those who did not have a social worker; and by age 21, half had still not achieved Level 2 qualifications (which include GCSEs), compared to 11% of those not in need of a social worker.  </w:t>
      </w:r>
    </w:p>
    <w:p w14:paraId="69A03E4A" w14:textId="77777777" w:rsidR="004458A6" w:rsidRPr="009423FA" w:rsidRDefault="004458A6" w:rsidP="004458A6">
      <w:pPr>
        <w:pStyle w:val="ListParagraph"/>
        <w:numPr>
          <w:ilvl w:val="0"/>
          <w:numId w:val="7"/>
        </w:numPr>
        <w:spacing w:after="5" w:line="250" w:lineRule="auto"/>
        <w:rPr>
          <w:rFonts w:ascii="Arial" w:hAnsi="Arial" w:cs="Arial"/>
          <w:szCs w:val="24"/>
        </w:rPr>
      </w:pPr>
      <w:r w:rsidRPr="009423FA">
        <w:rPr>
          <w:rFonts w:ascii="Arial" w:hAnsi="Arial" w:cs="Arial"/>
          <w:szCs w:val="24"/>
        </w:rPr>
        <w:t xml:space="preserve">CWSW are around 3 times more likely to be persistently absent from school  </w:t>
      </w:r>
    </w:p>
    <w:p w14:paraId="438294FE" w14:textId="77777777" w:rsidR="004458A6" w:rsidRPr="009423FA" w:rsidRDefault="004458A6" w:rsidP="004458A6">
      <w:pPr>
        <w:pStyle w:val="ListParagraph"/>
        <w:numPr>
          <w:ilvl w:val="0"/>
          <w:numId w:val="7"/>
        </w:numPr>
        <w:spacing w:after="5" w:line="250" w:lineRule="auto"/>
        <w:rPr>
          <w:rFonts w:ascii="Arial" w:hAnsi="Arial" w:cs="Arial"/>
          <w:szCs w:val="24"/>
        </w:rPr>
      </w:pPr>
      <w:r w:rsidRPr="009423FA">
        <w:rPr>
          <w:rFonts w:ascii="Arial" w:hAnsi="Arial" w:cs="Arial"/>
          <w:szCs w:val="24"/>
        </w:rPr>
        <w:t xml:space="preserve">CWSW are 2 to 4 times more likely to be permanently excluded from school than their peers.  </w:t>
      </w:r>
    </w:p>
    <w:p w14:paraId="039AB4A3" w14:textId="77777777" w:rsidR="004458A6" w:rsidRPr="009423FA" w:rsidRDefault="004458A6" w:rsidP="004458A6">
      <w:pPr>
        <w:pStyle w:val="ListParagraph"/>
        <w:numPr>
          <w:ilvl w:val="0"/>
          <w:numId w:val="7"/>
        </w:numPr>
        <w:spacing w:after="37" w:line="250" w:lineRule="auto"/>
        <w:rPr>
          <w:rFonts w:ascii="Arial" w:hAnsi="Arial" w:cs="Arial"/>
          <w:szCs w:val="24"/>
        </w:rPr>
      </w:pPr>
      <w:r w:rsidRPr="009423FA">
        <w:rPr>
          <w:rFonts w:ascii="Arial" w:hAnsi="Arial" w:cs="Arial"/>
          <w:szCs w:val="24"/>
        </w:rPr>
        <w:t xml:space="preserve">They are over ten times more likely to attend state-funded alternative provision settings than all other pupils.  </w:t>
      </w:r>
    </w:p>
    <w:p w14:paraId="611074F4" w14:textId="77777777" w:rsidR="004458A6" w:rsidRPr="009423FA" w:rsidRDefault="004458A6" w:rsidP="004458A6">
      <w:pPr>
        <w:pStyle w:val="ListParagraph"/>
        <w:numPr>
          <w:ilvl w:val="0"/>
          <w:numId w:val="7"/>
        </w:numPr>
        <w:spacing w:after="5" w:line="250" w:lineRule="auto"/>
        <w:rPr>
          <w:rFonts w:ascii="Arial" w:hAnsi="Arial" w:cs="Arial"/>
          <w:szCs w:val="24"/>
        </w:rPr>
      </w:pPr>
      <w:r w:rsidRPr="009423FA">
        <w:rPr>
          <w:rFonts w:ascii="Arial" w:hAnsi="Arial" w:cs="Arial"/>
          <w:szCs w:val="24"/>
        </w:rPr>
        <w:t xml:space="preserve">CWSW are much more likely to experience frequent transitions, including moving home or school and experience changes in the professionals that are supporting them and their families </w:t>
      </w:r>
    </w:p>
    <w:p w14:paraId="4F63A721"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3D0F8BCF" w14:textId="77777777" w:rsidR="004458A6" w:rsidRPr="009423FA" w:rsidRDefault="004458A6" w:rsidP="004458A6">
      <w:pPr>
        <w:ind w:left="567"/>
        <w:rPr>
          <w:rFonts w:ascii="Arial" w:hAnsi="Arial" w:cs="Arial"/>
          <w:szCs w:val="24"/>
        </w:rPr>
      </w:pPr>
      <w:r w:rsidRPr="009423FA">
        <w:rPr>
          <w:rFonts w:ascii="Arial" w:hAnsi="Arial" w:cs="Arial"/>
          <w:szCs w:val="24"/>
        </w:rPr>
        <w:t xml:space="preserve">Children with a social worker are more likely to have experienced complex family circumstances; some may have been at risk of, or have suffered, physical, emotional, sexual abuse or neglect. At home, they may have lived in families where there is domestic abuse, mental ill-health, or substance misuse, and outside of the home, may be at risk of extra-familial harms, such as experiencing criminal or sexual exploitation or serious violence.  </w:t>
      </w:r>
    </w:p>
    <w:p w14:paraId="1873507B"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26B78A3E" w14:textId="77777777" w:rsidR="00127402" w:rsidRDefault="00127402" w:rsidP="00BF3266">
      <w:pPr>
        <w:ind w:left="567"/>
        <w:rPr>
          <w:rFonts w:ascii="Arial" w:eastAsia="Calibri" w:hAnsi="Arial" w:cs="Arial"/>
          <w:szCs w:val="24"/>
        </w:rPr>
      </w:pPr>
    </w:p>
    <w:p w14:paraId="13DAE4BE" w14:textId="77777777" w:rsidR="00127402" w:rsidRDefault="00127402" w:rsidP="00BF3266">
      <w:pPr>
        <w:ind w:left="567"/>
        <w:rPr>
          <w:rFonts w:ascii="Arial" w:eastAsia="Calibri" w:hAnsi="Arial" w:cs="Arial"/>
          <w:szCs w:val="24"/>
        </w:rPr>
      </w:pPr>
    </w:p>
    <w:p w14:paraId="64382FE0" w14:textId="77777777" w:rsidR="00127402" w:rsidRDefault="00127402" w:rsidP="00BF3266">
      <w:pPr>
        <w:ind w:left="567"/>
        <w:rPr>
          <w:rFonts w:ascii="Arial" w:eastAsia="Calibri" w:hAnsi="Arial" w:cs="Arial"/>
          <w:szCs w:val="24"/>
        </w:rPr>
      </w:pPr>
    </w:p>
    <w:p w14:paraId="1D3EB7A7" w14:textId="77777777" w:rsidR="00127402" w:rsidRDefault="00127402" w:rsidP="00BF3266">
      <w:pPr>
        <w:ind w:left="567"/>
        <w:rPr>
          <w:rFonts w:ascii="Arial" w:eastAsia="Calibri" w:hAnsi="Arial" w:cs="Arial"/>
          <w:szCs w:val="24"/>
        </w:rPr>
      </w:pPr>
    </w:p>
    <w:p w14:paraId="5E1D59B7" w14:textId="3C54BEF3" w:rsidR="00127402" w:rsidRDefault="00127402" w:rsidP="00250D73">
      <w:pPr>
        <w:rPr>
          <w:rFonts w:ascii="Arial" w:eastAsia="Calibri" w:hAnsi="Arial" w:cs="Arial"/>
          <w:szCs w:val="24"/>
        </w:rPr>
      </w:pPr>
      <w:r>
        <w:rPr>
          <w:rFonts w:ascii="Arial" w:eastAsia="Calibri" w:hAnsi="Arial" w:cs="Arial"/>
          <w:szCs w:val="24"/>
        </w:rPr>
        <w:br/>
      </w:r>
    </w:p>
    <w:p w14:paraId="1AE32EB7" w14:textId="0A1837B2" w:rsidR="004458A6" w:rsidRPr="009423FA" w:rsidRDefault="004458A6" w:rsidP="00BF3266">
      <w:pPr>
        <w:ind w:left="567"/>
        <w:rPr>
          <w:rFonts w:ascii="Arial" w:hAnsi="Arial" w:cs="Arial"/>
          <w:szCs w:val="24"/>
        </w:rPr>
      </w:pPr>
      <w:r w:rsidRPr="009423FA">
        <w:rPr>
          <w:rFonts w:ascii="Arial" w:eastAsia="Calibri" w:hAnsi="Arial" w:cs="Arial"/>
          <w:szCs w:val="24"/>
        </w:rPr>
        <w:t xml:space="preserve">These experiences can affect children’s attendance, learning, behaviour, and wellbeing and, if children </w:t>
      </w:r>
      <w:r w:rsidRPr="009423FA">
        <w:rPr>
          <w:rFonts w:ascii="Arial" w:hAnsi="Arial" w:cs="Arial"/>
          <w:szCs w:val="24"/>
        </w:rPr>
        <w:t xml:space="preserve">cannot access support, they may struggle to reach their full potential. Even after a child no longer has a social worker, poor educational outcomes can persist. While there is no single cause for the poor educational outcomes for children with a social worker, experiences of adversity can create barriers to good outcomes.  </w:t>
      </w:r>
    </w:p>
    <w:p w14:paraId="1883E685"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172F2D19" w14:textId="77777777" w:rsidR="004458A6" w:rsidRPr="009423FA" w:rsidRDefault="004458A6" w:rsidP="004458A6">
      <w:pPr>
        <w:spacing w:after="202"/>
        <w:ind w:left="567"/>
        <w:rPr>
          <w:rFonts w:ascii="Arial" w:hAnsi="Arial" w:cs="Arial"/>
          <w:szCs w:val="24"/>
        </w:rPr>
      </w:pPr>
      <w:r w:rsidRPr="009423FA">
        <w:rPr>
          <w:rFonts w:ascii="Arial" w:hAnsi="Arial" w:cs="Arial"/>
          <w:szCs w:val="24"/>
        </w:rPr>
        <w:t xml:space="preserve">Improving the educational outcomes of children with a social worker and maintaining high aspirations for them is a key priority for </w:t>
      </w:r>
      <w:r w:rsidRPr="009423FA">
        <w:rPr>
          <w:rFonts w:ascii="Arial" w:eastAsia="Calibri" w:hAnsi="Arial" w:cs="Arial"/>
          <w:b/>
          <w:szCs w:val="24"/>
        </w:rPr>
        <w:t xml:space="preserve">(INSERT SCHOOL NAME HERE) </w:t>
      </w:r>
    </w:p>
    <w:p w14:paraId="07E1D514" w14:textId="77777777"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Intent </w:t>
      </w:r>
    </w:p>
    <w:p w14:paraId="7DB80E31"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19057B45" w14:textId="77777777" w:rsidR="004458A6" w:rsidRPr="009423FA" w:rsidRDefault="004458A6" w:rsidP="004458A6">
      <w:pPr>
        <w:ind w:left="567"/>
        <w:rPr>
          <w:rFonts w:ascii="Arial" w:hAnsi="Arial" w:cs="Arial"/>
          <w:szCs w:val="24"/>
        </w:rPr>
      </w:pPr>
      <w:r w:rsidRPr="009423FA">
        <w:rPr>
          <w:rFonts w:ascii="Arial" w:eastAsia="Calibri" w:hAnsi="Arial" w:cs="Arial"/>
          <w:b/>
          <w:szCs w:val="24"/>
        </w:rPr>
        <w:t xml:space="preserve">(INSERT SCHOOL NAME HERE) </w:t>
      </w:r>
      <w:r w:rsidRPr="009423FA">
        <w:rPr>
          <w:rFonts w:ascii="Arial" w:hAnsi="Arial" w:cs="Arial"/>
          <w:szCs w:val="24"/>
        </w:rPr>
        <w:t xml:space="preserve">is committed to ensuring that children with a social worker achieve the highest standards, including supporting aspirations to achieve in further and higher education. This is fully supported by our Governing Body. Our success can be measured by the improved academic achievement and pastoral progress of children with a social worker at our school.   </w:t>
      </w:r>
    </w:p>
    <w:p w14:paraId="0256B726"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53BCDF4E" w14:textId="77777777" w:rsidR="004458A6" w:rsidRPr="009423FA" w:rsidRDefault="004458A6" w:rsidP="004458A6">
      <w:pPr>
        <w:ind w:left="567"/>
        <w:rPr>
          <w:rFonts w:ascii="Arial" w:hAnsi="Arial" w:cs="Arial"/>
          <w:szCs w:val="24"/>
        </w:rPr>
      </w:pPr>
      <w:r w:rsidRPr="009423FA">
        <w:rPr>
          <w:rFonts w:ascii="Arial" w:eastAsia="Calibri" w:hAnsi="Arial" w:cs="Arial"/>
          <w:b/>
          <w:szCs w:val="24"/>
        </w:rPr>
        <w:t>(INSERT SCHOOL NAME HERE)</w:t>
      </w:r>
      <w:r w:rsidRPr="009423FA">
        <w:rPr>
          <w:rFonts w:ascii="Arial" w:hAnsi="Arial" w:cs="Arial"/>
          <w:szCs w:val="24"/>
        </w:rPr>
        <w:t xml:space="preserve"> promotes the improvement of the educational achievement of children with a social worker by:  </w:t>
      </w:r>
    </w:p>
    <w:p w14:paraId="0FCF9D84" w14:textId="77777777" w:rsidR="004458A6" w:rsidRPr="009423FA" w:rsidRDefault="004458A6" w:rsidP="004458A6">
      <w:pPr>
        <w:spacing w:after="13" w:line="259" w:lineRule="auto"/>
        <w:ind w:left="567"/>
        <w:rPr>
          <w:rFonts w:ascii="Arial" w:hAnsi="Arial" w:cs="Arial"/>
          <w:szCs w:val="24"/>
        </w:rPr>
      </w:pPr>
      <w:r w:rsidRPr="009423FA">
        <w:rPr>
          <w:rFonts w:ascii="Arial" w:hAnsi="Arial" w:cs="Arial"/>
          <w:szCs w:val="24"/>
        </w:rPr>
        <w:t xml:space="preserve"> </w:t>
      </w:r>
    </w:p>
    <w:p w14:paraId="2ADA83D5"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Prioritising education and pursing education in tandem with safeguarding </w:t>
      </w:r>
    </w:p>
    <w:p w14:paraId="1C0042AB" w14:textId="77777777" w:rsidR="004458A6" w:rsidRPr="009423FA" w:rsidRDefault="004458A6" w:rsidP="004458A6">
      <w:pPr>
        <w:pStyle w:val="ListParagraph"/>
        <w:numPr>
          <w:ilvl w:val="0"/>
          <w:numId w:val="8"/>
        </w:numPr>
        <w:spacing w:after="42" w:line="250" w:lineRule="auto"/>
        <w:rPr>
          <w:rFonts w:ascii="Arial" w:hAnsi="Arial" w:cs="Arial"/>
          <w:szCs w:val="24"/>
        </w:rPr>
      </w:pPr>
      <w:r w:rsidRPr="009423FA">
        <w:rPr>
          <w:rFonts w:ascii="Arial" w:hAnsi="Arial" w:cs="Arial"/>
          <w:szCs w:val="24"/>
        </w:rPr>
        <w:t xml:space="preserve">Promoting excellent attendance, challenging absences and working with all professionals to develop Attendance Support Plans where attendance is becoming a concern.  </w:t>
      </w:r>
    </w:p>
    <w:p w14:paraId="510A6E1D" w14:textId="77777777" w:rsidR="004458A6" w:rsidRPr="009423FA" w:rsidRDefault="004458A6" w:rsidP="004458A6">
      <w:pPr>
        <w:pStyle w:val="ListParagraph"/>
        <w:numPr>
          <w:ilvl w:val="0"/>
          <w:numId w:val="8"/>
        </w:numPr>
        <w:spacing w:after="27" w:line="250" w:lineRule="auto"/>
        <w:rPr>
          <w:rFonts w:ascii="Arial" w:hAnsi="Arial" w:cs="Arial"/>
          <w:szCs w:val="24"/>
        </w:rPr>
      </w:pPr>
      <w:r w:rsidRPr="009423FA">
        <w:rPr>
          <w:rFonts w:ascii="Arial" w:hAnsi="Arial" w:cs="Arial"/>
          <w:szCs w:val="24"/>
        </w:rPr>
        <w:t xml:space="preserve">Reducing suspensions and permanent exclusions by identifying concerns early and putting in appropriate support swiftly. </w:t>
      </w:r>
    </w:p>
    <w:p w14:paraId="182F4021" w14:textId="77777777" w:rsidR="004458A6" w:rsidRPr="009423FA" w:rsidRDefault="004458A6" w:rsidP="004458A6">
      <w:pPr>
        <w:pStyle w:val="ListParagraph"/>
        <w:numPr>
          <w:ilvl w:val="0"/>
          <w:numId w:val="8"/>
        </w:numPr>
        <w:spacing w:after="27" w:line="250" w:lineRule="auto"/>
        <w:rPr>
          <w:rFonts w:ascii="Arial" w:hAnsi="Arial" w:cs="Arial"/>
          <w:szCs w:val="24"/>
        </w:rPr>
      </w:pPr>
      <w:r w:rsidRPr="009423FA">
        <w:rPr>
          <w:rFonts w:ascii="Arial" w:hAnsi="Arial" w:cs="Arial"/>
          <w:szCs w:val="24"/>
        </w:rPr>
        <w:t xml:space="preserve">Working in partnerships with parents and carers, social workers, the Virtual School and other professionals  </w:t>
      </w:r>
    </w:p>
    <w:p w14:paraId="67BBF38C"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Identifying any possible additional learning needs and putting in appropriate support swiftly. </w:t>
      </w:r>
    </w:p>
    <w:p w14:paraId="307B3F97"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Focusing on early intervention, priority action and targeted support </w:t>
      </w:r>
    </w:p>
    <w:p w14:paraId="034355C2"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Supporting transitions  </w:t>
      </w:r>
    </w:p>
    <w:p w14:paraId="493D950B"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Maintaining high expectations  </w:t>
      </w:r>
    </w:p>
    <w:p w14:paraId="5A8BAF39"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Promoting inclusion through challenging and changing attitudes  </w:t>
      </w:r>
    </w:p>
    <w:p w14:paraId="3BCE0196"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Achieving stability and continuity  </w:t>
      </w:r>
    </w:p>
    <w:p w14:paraId="691FB633" w14:textId="77777777" w:rsidR="004458A6" w:rsidRPr="009423FA" w:rsidRDefault="004458A6" w:rsidP="004458A6">
      <w:pPr>
        <w:pStyle w:val="ListParagraph"/>
        <w:numPr>
          <w:ilvl w:val="0"/>
          <w:numId w:val="8"/>
        </w:numPr>
        <w:spacing w:after="5" w:line="250" w:lineRule="auto"/>
        <w:rPr>
          <w:rFonts w:ascii="Arial" w:hAnsi="Arial" w:cs="Arial"/>
          <w:szCs w:val="24"/>
        </w:rPr>
      </w:pPr>
      <w:r w:rsidRPr="009423FA">
        <w:rPr>
          <w:rFonts w:ascii="Arial" w:hAnsi="Arial" w:cs="Arial"/>
          <w:szCs w:val="24"/>
        </w:rPr>
        <w:t xml:space="preserve">Student voice  </w:t>
      </w:r>
    </w:p>
    <w:p w14:paraId="009DB326" w14:textId="77777777" w:rsidR="004458A6" w:rsidRPr="009423FA" w:rsidRDefault="004458A6" w:rsidP="004458A6">
      <w:pPr>
        <w:pStyle w:val="ListParagraph"/>
        <w:numPr>
          <w:ilvl w:val="0"/>
          <w:numId w:val="8"/>
        </w:numPr>
        <w:spacing w:after="29" w:line="250" w:lineRule="auto"/>
        <w:rPr>
          <w:rFonts w:ascii="Arial" w:hAnsi="Arial" w:cs="Arial"/>
          <w:szCs w:val="24"/>
        </w:rPr>
      </w:pPr>
      <w:r w:rsidRPr="009423FA">
        <w:rPr>
          <w:rFonts w:ascii="Arial" w:hAnsi="Arial" w:cs="Arial"/>
          <w:szCs w:val="24"/>
        </w:rPr>
        <w:t xml:space="preserve">Promoting health and wellbeing  </w:t>
      </w:r>
    </w:p>
    <w:p w14:paraId="3CEE6C81" w14:textId="4736CB61" w:rsidR="004458A6" w:rsidRDefault="004458A6" w:rsidP="004458A6">
      <w:pPr>
        <w:spacing w:after="53" w:line="259" w:lineRule="auto"/>
        <w:ind w:left="567"/>
        <w:rPr>
          <w:rFonts w:ascii="Arial" w:hAnsi="Arial" w:cs="Arial"/>
          <w:szCs w:val="24"/>
        </w:rPr>
      </w:pPr>
      <w:r w:rsidRPr="009423FA">
        <w:rPr>
          <w:rFonts w:ascii="Arial" w:hAnsi="Arial" w:cs="Arial"/>
          <w:szCs w:val="24"/>
        </w:rPr>
        <w:t xml:space="preserve"> </w:t>
      </w:r>
    </w:p>
    <w:p w14:paraId="55B92089" w14:textId="77777777" w:rsidR="00127402" w:rsidRPr="009423FA" w:rsidRDefault="00127402" w:rsidP="004458A6">
      <w:pPr>
        <w:spacing w:after="53" w:line="259" w:lineRule="auto"/>
        <w:ind w:left="567"/>
        <w:rPr>
          <w:rFonts w:ascii="Arial" w:hAnsi="Arial" w:cs="Arial"/>
          <w:szCs w:val="24"/>
        </w:rPr>
      </w:pPr>
    </w:p>
    <w:p w14:paraId="21C57772" w14:textId="77777777"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Special Educational Needs  </w:t>
      </w:r>
    </w:p>
    <w:p w14:paraId="2F84028B"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766255D3" w14:textId="77777777" w:rsidR="004458A6" w:rsidRPr="009423FA" w:rsidRDefault="004458A6" w:rsidP="0042550C">
      <w:pPr>
        <w:ind w:left="567"/>
        <w:rPr>
          <w:rFonts w:ascii="Arial" w:hAnsi="Arial" w:cs="Arial"/>
          <w:szCs w:val="24"/>
        </w:rPr>
      </w:pPr>
      <w:r w:rsidRPr="009423FA">
        <w:rPr>
          <w:rFonts w:ascii="Arial" w:hAnsi="Arial" w:cs="Arial"/>
          <w:szCs w:val="24"/>
        </w:rPr>
        <w:t xml:space="preserve">DfE guidance highlights that the majority of children with a social worker have special education needs.  As such our Designated Safeguarding Lead, SENCo and Designated Teacher for Looked After and Previously Looked After Children work closely together to ensure that </w:t>
      </w:r>
      <w:r w:rsidRPr="009423FA">
        <w:rPr>
          <w:rFonts w:ascii="Arial" w:eastAsia="Calibri" w:hAnsi="Arial" w:cs="Arial"/>
          <w:b/>
          <w:szCs w:val="24"/>
        </w:rPr>
        <w:t xml:space="preserve">(INSERT SCHOOL NAME HERE)’s </w:t>
      </w:r>
      <w:r w:rsidRPr="009423FA">
        <w:rPr>
          <w:rFonts w:ascii="Arial" w:hAnsi="Arial" w:cs="Arial"/>
          <w:szCs w:val="24"/>
        </w:rPr>
        <w:t>teaching and learning and inclusion policies reflect the needs of children with a social worker, that concerns regarding possible additional needs are identified at an early stage and that access to additional support is provided swiftly.  Where a child has an EHC plan it will work in harmony with their Child in Need/Child Protection plan to tell a coherent and compr</w:t>
      </w:r>
      <w:r w:rsidRPr="009423FA">
        <w:rPr>
          <w:rFonts w:ascii="Arial" w:eastAsia="Calibri" w:hAnsi="Arial" w:cs="Arial"/>
          <w:szCs w:val="24"/>
        </w:rPr>
        <w:t xml:space="preserve">ehensive story of how the child’s needs are being met. </w:t>
      </w:r>
      <w:r w:rsidRPr="009423FA">
        <w:rPr>
          <w:rFonts w:ascii="Arial" w:hAnsi="Arial" w:cs="Arial"/>
          <w:szCs w:val="24"/>
        </w:rPr>
        <w:t xml:space="preserve"> </w:t>
      </w:r>
    </w:p>
    <w:p w14:paraId="35837CDC"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1059CB7B"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5FDFF311"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2D7CB4A9"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242B76F0" w14:textId="77777777" w:rsidR="004458A6" w:rsidRDefault="004458A6" w:rsidP="004458A6">
      <w:pPr>
        <w:spacing w:line="259" w:lineRule="auto"/>
        <w:ind w:left="567"/>
        <w:rPr>
          <w:rFonts w:ascii="Arial" w:eastAsia="Calibri" w:hAnsi="Arial" w:cs="Arial"/>
          <w:b/>
          <w:szCs w:val="24"/>
        </w:rPr>
      </w:pPr>
      <w:r w:rsidRPr="009423FA">
        <w:rPr>
          <w:rFonts w:ascii="Arial" w:eastAsia="Calibri" w:hAnsi="Arial" w:cs="Arial"/>
          <w:b/>
          <w:szCs w:val="24"/>
        </w:rPr>
        <w:t xml:space="preserve"> </w:t>
      </w:r>
    </w:p>
    <w:p w14:paraId="453A3421" w14:textId="77777777" w:rsidR="00127402" w:rsidRDefault="00127402" w:rsidP="004458A6">
      <w:pPr>
        <w:spacing w:line="259" w:lineRule="auto"/>
        <w:ind w:left="567"/>
        <w:rPr>
          <w:rFonts w:ascii="Arial" w:eastAsia="Calibri" w:hAnsi="Arial" w:cs="Arial"/>
          <w:b/>
          <w:szCs w:val="24"/>
        </w:rPr>
      </w:pPr>
    </w:p>
    <w:p w14:paraId="50024980" w14:textId="77777777" w:rsidR="00127402" w:rsidRDefault="00127402" w:rsidP="004458A6">
      <w:pPr>
        <w:spacing w:line="259" w:lineRule="auto"/>
        <w:ind w:left="567"/>
        <w:rPr>
          <w:rFonts w:ascii="Arial" w:eastAsia="Calibri" w:hAnsi="Arial" w:cs="Arial"/>
          <w:b/>
          <w:szCs w:val="24"/>
        </w:rPr>
      </w:pPr>
    </w:p>
    <w:p w14:paraId="311B6314" w14:textId="77777777" w:rsidR="00127402" w:rsidRDefault="00127402" w:rsidP="004458A6">
      <w:pPr>
        <w:spacing w:line="259" w:lineRule="auto"/>
        <w:ind w:left="567"/>
        <w:rPr>
          <w:rFonts w:ascii="Arial" w:eastAsia="Calibri" w:hAnsi="Arial" w:cs="Arial"/>
          <w:b/>
          <w:szCs w:val="24"/>
        </w:rPr>
      </w:pPr>
    </w:p>
    <w:p w14:paraId="6BE8B845" w14:textId="77777777" w:rsidR="00127402" w:rsidRDefault="00127402" w:rsidP="004458A6">
      <w:pPr>
        <w:spacing w:line="259" w:lineRule="auto"/>
        <w:ind w:left="567"/>
        <w:rPr>
          <w:rFonts w:ascii="Arial" w:eastAsia="Calibri" w:hAnsi="Arial" w:cs="Arial"/>
          <w:b/>
          <w:szCs w:val="24"/>
        </w:rPr>
      </w:pPr>
    </w:p>
    <w:p w14:paraId="3660888B" w14:textId="77777777" w:rsidR="00127402" w:rsidRPr="009423FA" w:rsidRDefault="00127402" w:rsidP="004458A6">
      <w:pPr>
        <w:spacing w:line="259" w:lineRule="auto"/>
        <w:ind w:left="567"/>
        <w:rPr>
          <w:rFonts w:ascii="Arial" w:hAnsi="Arial" w:cs="Arial"/>
          <w:szCs w:val="24"/>
        </w:rPr>
      </w:pPr>
    </w:p>
    <w:p w14:paraId="327E89DD" w14:textId="77777777"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Responsibilities </w:t>
      </w:r>
    </w:p>
    <w:p w14:paraId="3B7BB15C"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134FFA9B" w14:textId="77777777" w:rsidR="004458A6" w:rsidRPr="009423FA" w:rsidRDefault="004458A6" w:rsidP="004458A6">
      <w:pPr>
        <w:pStyle w:val="Heading3"/>
        <w:ind w:left="567"/>
        <w:rPr>
          <w:rFonts w:ascii="Arial" w:hAnsi="Arial" w:cs="Arial"/>
          <w:szCs w:val="24"/>
        </w:rPr>
      </w:pPr>
      <w:r w:rsidRPr="009423FA">
        <w:rPr>
          <w:rFonts w:ascii="Arial" w:hAnsi="Arial" w:cs="Arial"/>
          <w:szCs w:val="24"/>
        </w:rPr>
        <w:t xml:space="preserve">The Governing Body  </w:t>
      </w:r>
    </w:p>
    <w:p w14:paraId="7E4DBA29"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06EBBD65" w14:textId="77777777" w:rsidR="004458A6" w:rsidRPr="009423FA" w:rsidRDefault="004458A6" w:rsidP="004458A6">
      <w:pPr>
        <w:ind w:left="567"/>
        <w:rPr>
          <w:rFonts w:ascii="Arial" w:hAnsi="Arial" w:cs="Arial"/>
          <w:szCs w:val="24"/>
        </w:rPr>
      </w:pPr>
      <w:r w:rsidRPr="009423FA">
        <w:rPr>
          <w:rFonts w:ascii="Arial" w:hAnsi="Arial" w:cs="Arial"/>
          <w:szCs w:val="24"/>
        </w:rPr>
        <w:t xml:space="preserve">The Governing body will: </w:t>
      </w:r>
    </w:p>
    <w:p w14:paraId="1CCD80F8" w14:textId="77777777" w:rsidR="004458A6" w:rsidRPr="009423FA" w:rsidRDefault="004458A6" w:rsidP="004458A6">
      <w:pPr>
        <w:spacing w:after="14" w:line="259" w:lineRule="auto"/>
        <w:ind w:left="567"/>
        <w:rPr>
          <w:rFonts w:ascii="Arial" w:hAnsi="Arial" w:cs="Arial"/>
          <w:szCs w:val="24"/>
        </w:rPr>
      </w:pPr>
      <w:r w:rsidRPr="009423FA">
        <w:rPr>
          <w:rFonts w:ascii="Arial" w:hAnsi="Arial" w:cs="Arial"/>
          <w:szCs w:val="24"/>
        </w:rPr>
        <w:t xml:space="preserve"> </w:t>
      </w:r>
    </w:p>
    <w:p w14:paraId="12D96331" w14:textId="77777777" w:rsidR="004458A6" w:rsidRPr="009423FA" w:rsidRDefault="004458A6" w:rsidP="004458A6">
      <w:pPr>
        <w:pStyle w:val="ListParagraph"/>
        <w:numPr>
          <w:ilvl w:val="0"/>
          <w:numId w:val="9"/>
        </w:numPr>
        <w:spacing w:after="5" w:line="250" w:lineRule="auto"/>
        <w:rPr>
          <w:rFonts w:ascii="Arial" w:hAnsi="Arial" w:cs="Arial"/>
          <w:szCs w:val="24"/>
        </w:rPr>
      </w:pPr>
      <w:r w:rsidRPr="009423FA">
        <w:rPr>
          <w:rFonts w:ascii="Arial" w:hAnsi="Arial" w:cs="Arial"/>
          <w:szCs w:val="24"/>
        </w:rPr>
        <w:t xml:space="preserve">Identify a nominated Governor for children with a social worker  </w:t>
      </w:r>
    </w:p>
    <w:p w14:paraId="38BF1203" w14:textId="77777777" w:rsidR="004458A6" w:rsidRPr="009423FA" w:rsidRDefault="004458A6" w:rsidP="004458A6">
      <w:pPr>
        <w:pStyle w:val="ListParagraph"/>
        <w:numPr>
          <w:ilvl w:val="0"/>
          <w:numId w:val="9"/>
        </w:numPr>
        <w:spacing w:after="37" w:line="250" w:lineRule="auto"/>
        <w:rPr>
          <w:rFonts w:ascii="Arial" w:hAnsi="Arial" w:cs="Arial"/>
          <w:szCs w:val="24"/>
        </w:rPr>
      </w:pPr>
      <w:r w:rsidRPr="009423FA">
        <w:rPr>
          <w:rFonts w:ascii="Arial" w:hAnsi="Arial" w:cs="Arial"/>
          <w:szCs w:val="24"/>
        </w:rPr>
        <w:t xml:space="preserve">Ensure that all Governors are fully aware of the guidance and legal requirements around the education of children with a social worker. </w:t>
      </w:r>
    </w:p>
    <w:p w14:paraId="1522D44F" w14:textId="77777777" w:rsidR="004458A6" w:rsidRPr="009423FA" w:rsidRDefault="004458A6" w:rsidP="004458A6">
      <w:pPr>
        <w:pStyle w:val="ListParagraph"/>
        <w:numPr>
          <w:ilvl w:val="0"/>
          <w:numId w:val="9"/>
        </w:numPr>
        <w:spacing w:after="42" w:line="250" w:lineRule="auto"/>
        <w:rPr>
          <w:rFonts w:ascii="Arial" w:hAnsi="Arial" w:cs="Arial"/>
          <w:szCs w:val="24"/>
        </w:rPr>
      </w:pPr>
      <w:r w:rsidRPr="009423FA">
        <w:rPr>
          <w:rFonts w:ascii="Arial" w:hAnsi="Arial" w:cs="Arial"/>
          <w:szCs w:val="24"/>
        </w:rPr>
        <w:t xml:space="preserve">Annually scrutinise the academic and pastoral progress of children with a social worker (via the Designated </w:t>
      </w:r>
      <w:r w:rsidRPr="009423FA">
        <w:rPr>
          <w:rFonts w:ascii="Arial" w:eastAsia="Calibri" w:hAnsi="Arial" w:cs="Arial"/>
          <w:szCs w:val="24"/>
        </w:rPr>
        <w:t>Safeguarding Lead’s</w:t>
      </w:r>
      <w:r w:rsidRPr="009423FA">
        <w:rPr>
          <w:rFonts w:ascii="Arial" w:hAnsi="Arial" w:cs="Arial"/>
          <w:szCs w:val="24"/>
        </w:rPr>
        <w:t xml:space="preserve"> annual report) with a key focus on suspensions, permanent exclusions and attendance, identifying areas for further development and focus.  </w:t>
      </w:r>
    </w:p>
    <w:p w14:paraId="74379EA8" w14:textId="68B81D7C" w:rsidR="004458A6" w:rsidRPr="009423FA" w:rsidRDefault="004458A6" w:rsidP="004458A6">
      <w:pPr>
        <w:pStyle w:val="ListParagraph"/>
        <w:numPr>
          <w:ilvl w:val="0"/>
          <w:numId w:val="9"/>
        </w:numPr>
        <w:spacing w:after="73" w:line="248" w:lineRule="auto"/>
        <w:rPr>
          <w:rFonts w:ascii="Arial" w:hAnsi="Arial" w:cs="Arial"/>
          <w:szCs w:val="24"/>
        </w:rPr>
      </w:pPr>
      <w:r w:rsidRPr="009423FA">
        <w:rPr>
          <w:rFonts w:ascii="Arial" w:hAnsi="Arial" w:cs="Arial"/>
          <w:szCs w:val="24"/>
        </w:rPr>
        <w:t xml:space="preserve">Oversight of pupil premium spending and the pupil premium strategy, ensuring that in line with the DfE guidance, it is </w:t>
      </w:r>
      <w:r w:rsidRPr="009423FA">
        <w:rPr>
          <w:rFonts w:ascii="Arial" w:eastAsia="Calibri" w:hAnsi="Arial" w:cs="Arial"/>
          <w:szCs w:val="24"/>
        </w:rPr>
        <w:t>used “…to meet the needs of eligible pupils and others who may benefit from extra support, such as children with a social worker.”</w:t>
      </w:r>
      <w:r w:rsidR="00273D28">
        <w:rPr>
          <w:rStyle w:val="FootnoteReference"/>
          <w:rFonts w:ascii="Arial" w:eastAsia="Calibri" w:hAnsi="Arial" w:cs="Arial"/>
          <w:szCs w:val="24"/>
        </w:rPr>
        <w:footnoteReference w:id="1"/>
      </w:r>
    </w:p>
    <w:p w14:paraId="14CE8992" w14:textId="77777777" w:rsidR="004458A6" w:rsidRPr="009423FA" w:rsidRDefault="004458A6" w:rsidP="004458A6">
      <w:pPr>
        <w:pStyle w:val="ListParagraph"/>
        <w:numPr>
          <w:ilvl w:val="0"/>
          <w:numId w:val="9"/>
        </w:numPr>
        <w:spacing w:after="42" w:line="250" w:lineRule="auto"/>
        <w:rPr>
          <w:rFonts w:ascii="Arial" w:hAnsi="Arial" w:cs="Arial"/>
          <w:szCs w:val="24"/>
        </w:rPr>
      </w:pPr>
      <w:r w:rsidRPr="009423FA">
        <w:rPr>
          <w:rFonts w:ascii="Arial" w:hAnsi="Arial" w:cs="Arial"/>
          <w:szCs w:val="24"/>
        </w:rPr>
        <w:t xml:space="preserve">Prevent exclusions and reduce time out of school, by ensuring that the schools policies and </w:t>
      </w:r>
      <w:r w:rsidRPr="009423FA">
        <w:rPr>
          <w:rFonts w:ascii="Arial" w:eastAsia="Calibri" w:hAnsi="Arial" w:cs="Arial"/>
          <w:szCs w:val="24"/>
        </w:rPr>
        <w:t xml:space="preserve">procedures are in line with ’School suspensions and permanent exclusions 2023 (DfE), with specific </w:t>
      </w:r>
      <w:r w:rsidRPr="009423FA">
        <w:rPr>
          <w:rFonts w:ascii="Arial" w:hAnsi="Arial" w:cs="Arial"/>
          <w:szCs w:val="24"/>
        </w:rPr>
        <w:t xml:space="preserve">reference to children with a social worker </w:t>
      </w:r>
    </w:p>
    <w:p w14:paraId="5280674D" w14:textId="77777777" w:rsidR="004458A6" w:rsidRPr="009423FA" w:rsidRDefault="004458A6" w:rsidP="004458A6">
      <w:pPr>
        <w:pStyle w:val="ListParagraph"/>
        <w:numPr>
          <w:ilvl w:val="0"/>
          <w:numId w:val="9"/>
        </w:numPr>
        <w:spacing w:after="27" w:line="250" w:lineRule="auto"/>
        <w:rPr>
          <w:rFonts w:ascii="Arial" w:hAnsi="Arial" w:cs="Arial"/>
          <w:szCs w:val="24"/>
        </w:rPr>
      </w:pPr>
      <w:r w:rsidRPr="009423FA">
        <w:rPr>
          <w:rFonts w:ascii="Arial" w:hAnsi="Arial" w:cs="Arial"/>
          <w:szCs w:val="24"/>
        </w:rPr>
        <w:t xml:space="preserve">Encourage school to adopt and engage in Attachment and Trauma Informed Practice and ensure that it is reflected throughout all school policies and procedures. </w:t>
      </w:r>
    </w:p>
    <w:p w14:paraId="2307D6D5" w14:textId="77777777" w:rsidR="004458A6" w:rsidRPr="009423FA" w:rsidRDefault="004458A6" w:rsidP="004458A6">
      <w:pPr>
        <w:pStyle w:val="ListParagraph"/>
        <w:numPr>
          <w:ilvl w:val="0"/>
          <w:numId w:val="9"/>
        </w:numPr>
        <w:spacing w:after="5" w:line="250" w:lineRule="auto"/>
        <w:rPr>
          <w:rFonts w:ascii="Arial" w:hAnsi="Arial" w:cs="Arial"/>
          <w:szCs w:val="24"/>
        </w:rPr>
      </w:pPr>
      <w:r w:rsidRPr="009423FA">
        <w:rPr>
          <w:rFonts w:ascii="Arial" w:hAnsi="Arial" w:cs="Arial"/>
          <w:szCs w:val="24"/>
        </w:rPr>
        <w:t xml:space="preserve">Ensure that all schools policies and procedures support and reflect the needs of Children with a Social Worker.  </w:t>
      </w:r>
    </w:p>
    <w:p w14:paraId="7EC96565"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0F43C07E" w14:textId="77777777" w:rsidR="004458A6" w:rsidRPr="009423FA" w:rsidRDefault="004458A6" w:rsidP="004458A6">
      <w:pPr>
        <w:pStyle w:val="Heading3"/>
        <w:ind w:left="567"/>
        <w:rPr>
          <w:rFonts w:ascii="Arial" w:hAnsi="Arial" w:cs="Arial"/>
          <w:szCs w:val="24"/>
        </w:rPr>
      </w:pPr>
      <w:r w:rsidRPr="009423FA">
        <w:rPr>
          <w:rFonts w:ascii="Arial" w:hAnsi="Arial" w:cs="Arial"/>
          <w:szCs w:val="24"/>
        </w:rPr>
        <w:t xml:space="preserve">The Designated Safeguarding Lead (DSL) </w:t>
      </w:r>
    </w:p>
    <w:p w14:paraId="353C4B5C"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6523DAFE" w14:textId="77777777" w:rsidR="004458A6" w:rsidRPr="009423FA" w:rsidRDefault="004458A6" w:rsidP="004458A6">
      <w:pPr>
        <w:ind w:left="567"/>
        <w:rPr>
          <w:rFonts w:ascii="Arial" w:hAnsi="Arial" w:cs="Arial"/>
          <w:szCs w:val="24"/>
        </w:rPr>
      </w:pPr>
      <w:r w:rsidRPr="009423FA">
        <w:rPr>
          <w:rFonts w:ascii="Arial" w:hAnsi="Arial" w:cs="Arial"/>
          <w:szCs w:val="24"/>
        </w:rPr>
        <w:t>The Designated Safeguarding Lead will:</w:t>
      </w:r>
    </w:p>
    <w:p w14:paraId="2B95228F" w14:textId="77777777" w:rsidR="004458A6" w:rsidRPr="009423FA" w:rsidRDefault="004458A6" w:rsidP="004458A6">
      <w:pPr>
        <w:spacing w:after="28" w:line="259" w:lineRule="auto"/>
        <w:ind w:left="567"/>
        <w:rPr>
          <w:rFonts w:ascii="Arial" w:hAnsi="Arial" w:cs="Arial"/>
          <w:szCs w:val="24"/>
        </w:rPr>
      </w:pPr>
      <w:r w:rsidRPr="009423FA">
        <w:rPr>
          <w:rFonts w:ascii="Arial" w:eastAsia="Calibri" w:hAnsi="Arial" w:cs="Arial"/>
          <w:b/>
          <w:szCs w:val="24"/>
        </w:rPr>
        <w:t xml:space="preserve"> </w:t>
      </w:r>
    </w:p>
    <w:p w14:paraId="135B8B17" w14:textId="77777777" w:rsidR="004458A6" w:rsidRPr="009423FA" w:rsidRDefault="004458A6" w:rsidP="00094A24">
      <w:pPr>
        <w:pStyle w:val="ListParagraph"/>
        <w:numPr>
          <w:ilvl w:val="0"/>
          <w:numId w:val="10"/>
        </w:numPr>
        <w:spacing w:after="5" w:line="250" w:lineRule="auto"/>
        <w:ind w:left="1800"/>
        <w:rPr>
          <w:rFonts w:ascii="Arial" w:hAnsi="Arial" w:cs="Arial"/>
          <w:szCs w:val="24"/>
        </w:rPr>
      </w:pPr>
      <w:r w:rsidRPr="009423FA">
        <w:rPr>
          <w:rFonts w:ascii="Arial" w:hAnsi="Arial" w:cs="Arial"/>
          <w:szCs w:val="24"/>
        </w:rPr>
        <w:t xml:space="preserve">Produce </w:t>
      </w:r>
      <w:r w:rsidRPr="000932F3">
        <w:rPr>
          <w:rFonts w:ascii="Arial" w:hAnsi="Arial" w:cs="Arial"/>
          <w:i/>
          <w:iCs/>
          <w:szCs w:val="24"/>
        </w:rPr>
        <w:t>an</w:t>
      </w:r>
      <w:r w:rsidRPr="009423FA">
        <w:rPr>
          <w:rFonts w:ascii="Arial" w:hAnsi="Arial" w:cs="Arial"/>
          <w:szCs w:val="24"/>
        </w:rPr>
        <w:t xml:space="preserve"> annual progress report for children with a social worker which is written in way that preserves the anonymity of individual children, outlining: </w:t>
      </w:r>
    </w:p>
    <w:p w14:paraId="39F39B3E" w14:textId="77777777" w:rsidR="004458A6" w:rsidRPr="009423FA" w:rsidRDefault="004458A6" w:rsidP="00094A24">
      <w:pPr>
        <w:spacing w:after="14" w:line="259" w:lineRule="auto"/>
        <w:ind w:left="1287"/>
        <w:rPr>
          <w:rFonts w:ascii="Arial" w:hAnsi="Arial" w:cs="Arial"/>
          <w:szCs w:val="24"/>
        </w:rPr>
      </w:pPr>
      <w:r w:rsidRPr="009423FA">
        <w:rPr>
          <w:rFonts w:ascii="Arial" w:hAnsi="Arial" w:cs="Arial"/>
          <w:szCs w:val="24"/>
        </w:rPr>
        <w:t xml:space="preserve"> </w:t>
      </w:r>
    </w:p>
    <w:p w14:paraId="5197619B" w14:textId="77777777" w:rsidR="004458A6" w:rsidRPr="009423FA" w:rsidRDefault="004458A6" w:rsidP="00094A24">
      <w:pPr>
        <w:pStyle w:val="ListParagraph"/>
        <w:numPr>
          <w:ilvl w:val="0"/>
          <w:numId w:val="11"/>
        </w:numPr>
        <w:spacing w:after="5" w:line="250" w:lineRule="auto"/>
        <w:ind w:left="2160"/>
        <w:rPr>
          <w:rFonts w:ascii="Arial" w:hAnsi="Arial" w:cs="Arial"/>
          <w:szCs w:val="24"/>
        </w:rPr>
      </w:pPr>
      <w:r w:rsidRPr="009423FA">
        <w:rPr>
          <w:rFonts w:ascii="Arial" w:hAnsi="Arial" w:cs="Arial"/>
          <w:szCs w:val="24"/>
        </w:rPr>
        <w:t>The number of children with a social w</w:t>
      </w:r>
      <w:r w:rsidRPr="009423FA">
        <w:rPr>
          <w:rFonts w:ascii="Arial" w:eastAsia="Calibri" w:hAnsi="Arial" w:cs="Arial"/>
          <w:szCs w:val="24"/>
        </w:rPr>
        <w:t>orker on the school’s roll</w:t>
      </w:r>
      <w:r w:rsidRPr="009423FA">
        <w:rPr>
          <w:rFonts w:ascii="Arial" w:hAnsi="Arial" w:cs="Arial"/>
          <w:szCs w:val="24"/>
        </w:rPr>
        <w:t xml:space="preserve">; </w:t>
      </w:r>
    </w:p>
    <w:p w14:paraId="3788471C" w14:textId="77777777" w:rsidR="004458A6" w:rsidRPr="009423FA" w:rsidRDefault="004458A6" w:rsidP="00094A24">
      <w:pPr>
        <w:pStyle w:val="ListParagraph"/>
        <w:numPr>
          <w:ilvl w:val="0"/>
          <w:numId w:val="11"/>
        </w:numPr>
        <w:spacing w:after="5" w:line="250" w:lineRule="auto"/>
        <w:ind w:left="2160"/>
        <w:rPr>
          <w:rFonts w:ascii="Arial" w:hAnsi="Arial" w:cs="Arial"/>
          <w:szCs w:val="24"/>
        </w:rPr>
      </w:pPr>
      <w:r w:rsidRPr="009423FA">
        <w:rPr>
          <w:rFonts w:ascii="Arial" w:hAnsi="Arial" w:cs="Arial"/>
          <w:szCs w:val="24"/>
        </w:rPr>
        <w:t xml:space="preserve">Attendance, as a group compared to the whole school;  </w:t>
      </w:r>
    </w:p>
    <w:p w14:paraId="021CC1CF" w14:textId="77777777" w:rsidR="004458A6" w:rsidRPr="009423FA" w:rsidRDefault="004458A6" w:rsidP="00094A24">
      <w:pPr>
        <w:pStyle w:val="ListParagraph"/>
        <w:numPr>
          <w:ilvl w:val="0"/>
          <w:numId w:val="11"/>
        </w:numPr>
        <w:spacing w:after="5" w:line="250" w:lineRule="auto"/>
        <w:ind w:left="2160"/>
        <w:rPr>
          <w:rFonts w:ascii="Arial" w:hAnsi="Arial" w:cs="Arial"/>
          <w:szCs w:val="24"/>
        </w:rPr>
      </w:pPr>
      <w:r w:rsidRPr="009423FA">
        <w:rPr>
          <w:rFonts w:ascii="Arial" w:hAnsi="Arial" w:cs="Arial"/>
          <w:szCs w:val="24"/>
        </w:rPr>
        <w:t>Academic outcomes, as a discrete group compared to the whole school;</w:t>
      </w:r>
    </w:p>
    <w:p w14:paraId="2443E45D" w14:textId="77777777" w:rsidR="004458A6" w:rsidRPr="009423FA" w:rsidRDefault="004458A6" w:rsidP="00094A24">
      <w:pPr>
        <w:pStyle w:val="ListParagraph"/>
        <w:numPr>
          <w:ilvl w:val="0"/>
          <w:numId w:val="11"/>
        </w:numPr>
        <w:spacing w:after="27" w:line="250" w:lineRule="auto"/>
        <w:ind w:left="2160"/>
        <w:rPr>
          <w:rFonts w:ascii="Arial" w:hAnsi="Arial" w:cs="Arial"/>
          <w:szCs w:val="24"/>
        </w:rPr>
      </w:pPr>
      <w:r w:rsidRPr="009423FA">
        <w:rPr>
          <w:rFonts w:ascii="Arial" w:hAnsi="Arial" w:cs="Arial"/>
          <w:szCs w:val="24"/>
        </w:rPr>
        <w:t xml:space="preserve">The number and proportion of suspensions and permanent exclusions, comparable to all pupils;  </w:t>
      </w:r>
    </w:p>
    <w:p w14:paraId="5B9C862C" w14:textId="77777777" w:rsidR="004458A6" w:rsidRPr="009423FA" w:rsidRDefault="004458A6" w:rsidP="00094A24">
      <w:pPr>
        <w:pStyle w:val="ListParagraph"/>
        <w:numPr>
          <w:ilvl w:val="0"/>
          <w:numId w:val="11"/>
        </w:numPr>
        <w:spacing w:after="5" w:line="250" w:lineRule="auto"/>
        <w:ind w:left="2160"/>
        <w:rPr>
          <w:rFonts w:ascii="Arial" w:hAnsi="Arial" w:cs="Arial"/>
          <w:szCs w:val="24"/>
        </w:rPr>
      </w:pPr>
      <w:r w:rsidRPr="009423FA">
        <w:rPr>
          <w:rFonts w:ascii="Arial" w:hAnsi="Arial" w:cs="Arial"/>
          <w:szCs w:val="24"/>
        </w:rPr>
        <w:t xml:space="preserve">The destinations of pupils who leave the school; </w:t>
      </w:r>
    </w:p>
    <w:p w14:paraId="1ED43448" w14:textId="77777777" w:rsidR="004458A6" w:rsidRPr="009423FA" w:rsidRDefault="004458A6" w:rsidP="00094A24">
      <w:pPr>
        <w:pStyle w:val="ListParagraph"/>
        <w:numPr>
          <w:ilvl w:val="0"/>
          <w:numId w:val="11"/>
        </w:numPr>
        <w:spacing w:after="5" w:line="250" w:lineRule="auto"/>
        <w:ind w:left="2160"/>
        <w:rPr>
          <w:rFonts w:ascii="Arial" w:hAnsi="Arial" w:cs="Arial"/>
          <w:szCs w:val="24"/>
        </w:rPr>
      </w:pPr>
      <w:r w:rsidRPr="009423FA">
        <w:rPr>
          <w:rFonts w:ascii="Arial" w:hAnsi="Arial" w:cs="Arial"/>
          <w:szCs w:val="24"/>
        </w:rPr>
        <w:t>Outlining how the pupil premium strategy is being used to support the improved outcomes of children with a social worker;</w:t>
      </w:r>
    </w:p>
    <w:p w14:paraId="4DE67005" w14:textId="77777777" w:rsidR="004458A6" w:rsidRPr="009423FA" w:rsidRDefault="004458A6" w:rsidP="00094A24">
      <w:pPr>
        <w:spacing w:after="28" w:line="259" w:lineRule="auto"/>
        <w:ind w:left="1287"/>
        <w:rPr>
          <w:rFonts w:ascii="Arial" w:hAnsi="Arial" w:cs="Arial"/>
          <w:szCs w:val="24"/>
        </w:rPr>
      </w:pPr>
      <w:r w:rsidRPr="009423FA">
        <w:rPr>
          <w:rFonts w:ascii="Arial" w:hAnsi="Arial" w:cs="Arial"/>
          <w:szCs w:val="24"/>
        </w:rPr>
        <w:t xml:space="preserve"> </w:t>
      </w:r>
    </w:p>
    <w:p w14:paraId="1C643CB2" w14:textId="77777777" w:rsidR="004458A6" w:rsidRPr="009423FA" w:rsidRDefault="004458A6" w:rsidP="00094A24">
      <w:pPr>
        <w:pStyle w:val="ListParagraph"/>
        <w:numPr>
          <w:ilvl w:val="0"/>
          <w:numId w:val="10"/>
        </w:numPr>
        <w:spacing w:after="37" w:line="250" w:lineRule="auto"/>
        <w:ind w:left="1800"/>
        <w:rPr>
          <w:rFonts w:ascii="Arial" w:hAnsi="Arial" w:cs="Arial"/>
          <w:szCs w:val="24"/>
        </w:rPr>
      </w:pPr>
      <w:r w:rsidRPr="009423FA">
        <w:rPr>
          <w:rFonts w:ascii="Arial" w:hAnsi="Arial" w:cs="Arial"/>
          <w:szCs w:val="24"/>
        </w:rPr>
        <w:t xml:space="preserve">Inform staff when a child is allocated a social worker, recording and sharing this information with all relevant members of staff;  </w:t>
      </w:r>
    </w:p>
    <w:p w14:paraId="4C793A13" w14:textId="77777777" w:rsidR="004458A6" w:rsidRPr="009423FA" w:rsidRDefault="004458A6" w:rsidP="00094A24">
      <w:pPr>
        <w:pStyle w:val="ListParagraph"/>
        <w:numPr>
          <w:ilvl w:val="0"/>
          <w:numId w:val="10"/>
        </w:numPr>
        <w:spacing w:after="5" w:line="250" w:lineRule="auto"/>
        <w:ind w:left="1800"/>
        <w:rPr>
          <w:rFonts w:ascii="Arial" w:hAnsi="Arial" w:cs="Arial"/>
          <w:szCs w:val="24"/>
        </w:rPr>
      </w:pPr>
      <w:r w:rsidRPr="009423FA">
        <w:rPr>
          <w:rFonts w:ascii="Arial" w:hAnsi="Arial" w:cs="Arial"/>
          <w:szCs w:val="24"/>
        </w:rPr>
        <w:t xml:space="preserve">Ensure that educational information is provided as required, within agreed timeframes; </w:t>
      </w:r>
    </w:p>
    <w:p w14:paraId="61B5DAB2" w14:textId="77777777" w:rsidR="004458A6" w:rsidRPr="009423FA" w:rsidRDefault="004458A6" w:rsidP="00094A24">
      <w:pPr>
        <w:pStyle w:val="ListParagraph"/>
        <w:numPr>
          <w:ilvl w:val="0"/>
          <w:numId w:val="10"/>
        </w:numPr>
        <w:spacing w:after="41" w:line="250" w:lineRule="auto"/>
        <w:ind w:left="1800"/>
        <w:rPr>
          <w:rFonts w:ascii="Arial" w:hAnsi="Arial" w:cs="Arial"/>
          <w:szCs w:val="24"/>
        </w:rPr>
      </w:pPr>
      <w:r w:rsidRPr="009423FA">
        <w:rPr>
          <w:rFonts w:ascii="Arial" w:hAnsi="Arial" w:cs="Arial"/>
          <w:szCs w:val="24"/>
        </w:rPr>
        <w:t xml:space="preserve">Ensure that processes are in place to inform Social Workers of unexplained absences, suspensions and permanent exclusions swiftly; </w:t>
      </w:r>
    </w:p>
    <w:p w14:paraId="2350145D" w14:textId="4AF8FB74" w:rsidR="004458A6" w:rsidRPr="009423FA" w:rsidRDefault="004458A6" w:rsidP="00C16B4B">
      <w:pPr>
        <w:pStyle w:val="ListParagraph"/>
        <w:numPr>
          <w:ilvl w:val="0"/>
          <w:numId w:val="10"/>
        </w:numPr>
        <w:spacing w:after="5" w:line="250" w:lineRule="auto"/>
        <w:ind w:left="1800"/>
        <w:rPr>
          <w:rFonts w:ascii="Arial" w:hAnsi="Arial" w:cs="Arial"/>
          <w:szCs w:val="24"/>
        </w:rPr>
      </w:pPr>
      <w:r w:rsidRPr="009423FA">
        <w:rPr>
          <w:rFonts w:ascii="Arial" w:hAnsi="Arial" w:cs="Arial"/>
          <w:szCs w:val="24"/>
        </w:rPr>
        <w:t>Take into account that…</w:t>
      </w:r>
      <w:r w:rsidRPr="009423FA">
        <w:rPr>
          <w:rFonts w:ascii="Arial" w:eastAsia="Calibri" w:hAnsi="Arial" w:cs="Arial"/>
          <w:b/>
          <w:szCs w:val="24"/>
        </w:rPr>
        <w:t xml:space="preserve">  </w:t>
      </w:r>
      <w:r w:rsidR="000932F3">
        <w:rPr>
          <w:rFonts w:ascii="Arial" w:hAnsi="Arial" w:cs="Arial"/>
          <w:szCs w:val="24"/>
        </w:rPr>
        <w:br/>
      </w:r>
      <w:r w:rsidR="000932F3">
        <w:rPr>
          <w:rFonts w:ascii="Arial" w:hAnsi="Arial" w:cs="Arial"/>
          <w:szCs w:val="24"/>
        </w:rPr>
        <w:br/>
      </w:r>
      <w:r w:rsidRPr="009423FA">
        <w:rPr>
          <w:rFonts w:ascii="Arial" w:eastAsia="Calibri" w:hAnsi="Arial" w:cs="Arial"/>
          <w:b/>
          <w:szCs w:val="24"/>
        </w:rPr>
        <w:t>“…</w:t>
      </w:r>
      <w:r w:rsidRPr="009423FA">
        <w:rPr>
          <w:rFonts w:ascii="Arial" w:hAnsi="Arial" w:cs="Arial"/>
          <w:szCs w:val="24"/>
        </w:rPr>
        <w:t xml:space="preserve">education is an important protective factor, providing a safe space for children to receive support, be visible to professionals and realise their potential. When children are </w:t>
      </w:r>
      <w:r w:rsidR="000932F3">
        <w:rPr>
          <w:rFonts w:ascii="Arial" w:hAnsi="Arial" w:cs="Arial"/>
          <w:szCs w:val="24"/>
        </w:rPr>
        <w:br/>
      </w:r>
      <w:r w:rsidR="000932F3">
        <w:rPr>
          <w:rFonts w:ascii="Arial" w:hAnsi="Arial" w:cs="Arial"/>
          <w:szCs w:val="24"/>
        </w:rPr>
        <w:br/>
      </w:r>
      <w:r w:rsidR="000932F3">
        <w:rPr>
          <w:rFonts w:ascii="Arial" w:hAnsi="Arial" w:cs="Arial"/>
          <w:szCs w:val="24"/>
        </w:rPr>
        <w:lastRenderedPageBreak/>
        <w:br/>
      </w:r>
      <w:r w:rsidR="000932F3">
        <w:rPr>
          <w:rFonts w:ascii="Arial" w:hAnsi="Arial" w:cs="Arial"/>
          <w:szCs w:val="24"/>
        </w:rPr>
        <w:br/>
      </w:r>
      <w:r w:rsidR="000932F3">
        <w:rPr>
          <w:rFonts w:ascii="Arial" w:hAnsi="Arial" w:cs="Arial"/>
          <w:szCs w:val="24"/>
        </w:rPr>
        <w:br/>
      </w:r>
      <w:r w:rsidRPr="009423FA">
        <w:rPr>
          <w:rFonts w:ascii="Arial" w:hAnsi="Arial" w:cs="Arial"/>
          <w:szCs w:val="24"/>
        </w:rPr>
        <w:t xml:space="preserve">not in school, they miss the protection and opportunities it can provide, and become more </w:t>
      </w:r>
      <w:r w:rsidRPr="009423FA">
        <w:rPr>
          <w:rFonts w:ascii="Arial" w:eastAsia="Calibri" w:hAnsi="Arial" w:cs="Arial"/>
          <w:szCs w:val="24"/>
        </w:rPr>
        <w:t>vulnerable to harm.”</w:t>
      </w:r>
      <w:r w:rsidR="00D3313B">
        <w:rPr>
          <w:rStyle w:val="FootnoteReference"/>
          <w:rFonts w:ascii="Arial" w:eastAsia="Calibri" w:hAnsi="Arial" w:cs="Arial"/>
          <w:szCs w:val="24"/>
        </w:rPr>
        <w:footnoteReference w:id="2"/>
      </w:r>
      <w:r w:rsidRPr="009423FA">
        <w:rPr>
          <w:rFonts w:ascii="Arial" w:hAnsi="Arial" w:cs="Arial"/>
          <w:szCs w:val="24"/>
        </w:rPr>
        <w:t xml:space="preserve">  </w:t>
      </w:r>
      <w:r w:rsidR="00C16B4B">
        <w:rPr>
          <w:rFonts w:ascii="Arial" w:hAnsi="Arial" w:cs="Arial"/>
          <w:szCs w:val="24"/>
        </w:rPr>
        <w:br/>
      </w:r>
      <w:r w:rsidR="00C16B4B">
        <w:rPr>
          <w:rFonts w:ascii="Arial" w:hAnsi="Arial" w:cs="Arial"/>
          <w:szCs w:val="24"/>
        </w:rPr>
        <w:br/>
      </w:r>
      <w:r w:rsidRPr="009423FA">
        <w:rPr>
          <w:rFonts w:ascii="Arial" w:hAnsi="Arial" w:cs="Arial"/>
          <w:szCs w:val="24"/>
        </w:rPr>
        <w:t>when considering reintegration timetables, suspensions and permanent exclusions</w:t>
      </w:r>
      <w:r w:rsidRPr="009423FA">
        <w:rPr>
          <w:rFonts w:ascii="Arial" w:eastAsia="Calibri" w:hAnsi="Arial" w:cs="Arial"/>
          <w:b/>
          <w:szCs w:val="24"/>
        </w:rPr>
        <w:t xml:space="preserve"> </w:t>
      </w:r>
      <w:r w:rsidRPr="009423FA">
        <w:rPr>
          <w:rFonts w:ascii="Arial" w:hAnsi="Arial" w:cs="Arial"/>
          <w:szCs w:val="24"/>
        </w:rPr>
        <w:t>of children with a social worker</w:t>
      </w:r>
      <w:r w:rsidRPr="009423FA">
        <w:rPr>
          <w:rFonts w:ascii="Arial" w:eastAsia="Calibri" w:hAnsi="Arial" w:cs="Arial"/>
          <w:b/>
          <w:szCs w:val="24"/>
        </w:rPr>
        <w:t xml:space="preserve">. </w:t>
      </w:r>
    </w:p>
    <w:p w14:paraId="5229F5F2" w14:textId="77777777" w:rsidR="004458A6" w:rsidRPr="009423FA" w:rsidRDefault="004458A6" w:rsidP="004458A6">
      <w:pPr>
        <w:pStyle w:val="ListParagraph"/>
        <w:numPr>
          <w:ilvl w:val="0"/>
          <w:numId w:val="12"/>
        </w:numPr>
        <w:spacing w:after="37" w:line="250" w:lineRule="auto"/>
        <w:rPr>
          <w:rFonts w:ascii="Arial" w:hAnsi="Arial" w:cs="Arial"/>
          <w:szCs w:val="24"/>
        </w:rPr>
      </w:pPr>
      <w:r w:rsidRPr="009423FA">
        <w:rPr>
          <w:rFonts w:ascii="Arial" w:hAnsi="Arial" w:cs="Arial"/>
          <w:szCs w:val="24"/>
        </w:rPr>
        <w:t>Prevent exclusions and reduce time out of school, by ensuring that the schools policies and procedures are in line with</w:t>
      </w:r>
      <w:hyperlink r:id="rId17">
        <w:r w:rsidRPr="009423FA">
          <w:rPr>
            <w:rFonts w:ascii="Arial" w:hAnsi="Arial" w:cs="Arial"/>
            <w:szCs w:val="24"/>
          </w:rPr>
          <w:t xml:space="preserve"> </w:t>
        </w:r>
      </w:hyperlink>
      <w:hyperlink r:id="rId18">
        <w:r w:rsidRPr="009423FA">
          <w:rPr>
            <w:rFonts w:ascii="Arial" w:hAnsi="Arial" w:cs="Arial"/>
            <w:color w:val="0563C1"/>
            <w:szCs w:val="24"/>
            <w:u w:val="single" w:color="0563C1"/>
          </w:rPr>
          <w:t>Suspension and Exclusions Guidance</w:t>
        </w:r>
      </w:hyperlink>
      <w:hyperlink r:id="rId19">
        <w:r w:rsidRPr="009423FA">
          <w:rPr>
            <w:rFonts w:ascii="Arial" w:hAnsi="Arial" w:cs="Arial"/>
            <w:szCs w:val="24"/>
          </w:rPr>
          <w:t xml:space="preserve"> </w:t>
        </w:r>
      </w:hyperlink>
      <w:r w:rsidRPr="009423FA">
        <w:rPr>
          <w:rFonts w:ascii="Arial" w:hAnsi="Arial" w:cs="Arial"/>
          <w:szCs w:val="24"/>
        </w:rPr>
        <w:t xml:space="preserve">(2023) DfE, with specific reference to children with a social worker. </w:t>
      </w:r>
    </w:p>
    <w:p w14:paraId="2ECD2DAA" w14:textId="77777777" w:rsidR="004458A6" w:rsidRPr="009423FA" w:rsidRDefault="004458A6" w:rsidP="004458A6">
      <w:pPr>
        <w:pStyle w:val="ListParagraph"/>
        <w:numPr>
          <w:ilvl w:val="0"/>
          <w:numId w:val="12"/>
        </w:numPr>
        <w:spacing w:after="42" w:line="250" w:lineRule="auto"/>
        <w:rPr>
          <w:rFonts w:ascii="Arial" w:hAnsi="Arial" w:cs="Arial"/>
          <w:szCs w:val="24"/>
        </w:rPr>
      </w:pPr>
      <w:r w:rsidRPr="009423FA">
        <w:rPr>
          <w:rFonts w:ascii="Arial" w:hAnsi="Arial" w:cs="Arial"/>
          <w:szCs w:val="24"/>
        </w:rPr>
        <w:t xml:space="preserve">Be part of an agreed system to track and monitor academic progress and attendance, suspensions and permanent exclusion of children with a social worker.  </w:t>
      </w:r>
    </w:p>
    <w:p w14:paraId="105DAA0D" w14:textId="77777777" w:rsidR="004458A6" w:rsidRPr="009423FA" w:rsidRDefault="004458A6" w:rsidP="004458A6">
      <w:pPr>
        <w:pStyle w:val="ListParagraph"/>
        <w:numPr>
          <w:ilvl w:val="0"/>
          <w:numId w:val="12"/>
        </w:numPr>
        <w:spacing w:after="5" w:line="250" w:lineRule="auto"/>
        <w:rPr>
          <w:rFonts w:ascii="Arial" w:hAnsi="Arial" w:cs="Arial"/>
          <w:szCs w:val="24"/>
        </w:rPr>
      </w:pPr>
      <w:r w:rsidRPr="009423FA">
        <w:rPr>
          <w:rFonts w:ascii="Arial" w:hAnsi="Arial" w:cs="Arial"/>
          <w:szCs w:val="24"/>
        </w:rPr>
        <w:t xml:space="preserve">Ensure confidentiality for individual pupils, sharing personal information on a need-to-know basis. </w:t>
      </w:r>
    </w:p>
    <w:p w14:paraId="74517FA6" w14:textId="77777777" w:rsidR="004458A6" w:rsidRPr="009423FA" w:rsidRDefault="004458A6" w:rsidP="004458A6">
      <w:pPr>
        <w:pStyle w:val="ListParagraph"/>
        <w:numPr>
          <w:ilvl w:val="0"/>
          <w:numId w:val="12"/>
        </w:numPr>
        <w:spacing w:after="42" w:line="250" w:lineRule="auto"/>
        <w:rPr>
          <w:rFonts w:ascii="Arial" w:hAnsi="Arial" w:cs="Arial"/>
          <w:szCs w:val="24"/>
        </w:rPr>
      </w:pPr>
      <w:r w:rsidRPr="009423FA">
        <w:rPr>
          <w:rFonts w:ascii="Arial" w:hAnsi="Arial" w:cs="Arial"/>
          <w:szCs w:val="24"/>
        </w:rPr>
        <w:t xml:space="preserve">Champion Trauma Informed Practice throughout the school and ensure that it is reflected within all school policies, procedures and interactions with all children, staff and families. </w:t>
      </w:r>
    </w:p>
    <w:p w14:paraId="759AF5B8" w14:textId="77777777" w:rsidR="004458A6" w:rsidRPr="009423FA" w:rsidRDefault="004458A6" w:rsidP="004458A6">
      <w:pPr>
        <w:pStyle w:val="ListParagraph"/>
        <w:numPr>
          <w:ilvl w:val="0"/>
          <w:numId w:val="12"/>
        </w:numPr>
        <w:spacing w:after="47"/>
        <w:rPr>
          <w:rFonts w:ascii="Arial" w:hAnsi="Arial" w:cs="Arial"/>
          <w:szCs w:val="24"/>
        </w:rPr>
      </w:pPr>
      <w:r w:rsidRPr="009423FA">
        <w:rPr>
          <w:rFonts w:ascii="Arial" w:hAnsi="Arial" w:cs="Arial"/>
          <w:szCs w:val="24"/>
        </w:rPr>
        <w:t xml:space="preserve">Support the school and staff to explore alternatives to suspension and permanent exclusion and to take a Trauma Informed approach to address the needs and behaviours of children with a social worker. </w:t>
      </w:r>
    </w:p>
    <w:p w14:paraId="54D17BC5" w14:textId="77777777" w:rsidR="004458A6" w:rsidRPr="009423FA" w:rsidRDefault="004458A6" w:rsidP="004458A6">
      <w:pPr>
        <w:pStyle w:val="ListParagraph"/>
        <w:numPr>
          <w:ilvl w:val="0"/>
          <w:numId w:val="12"/>
        </w:numPr>
        <w:spacing w:after="42" w:line="250" w:lineRule="auto"/>
        <w:rPr>
          <w:rFonts w:ascii="Arial" w:hAnsi="Arial" w:cs="Arial"/>
          <w:szCs w:val="24"/>
        </w:rPr>
      </w:pPr>
      <w:r w:rsidRPr="009423FA">
        <w:rPr>
          <w:rFonts w:ascii="Arial" w:hAnsi="Arial" w:cs="Arial"/>
          <w:szCs w:val="24"/>
        </w:rPr>
        <w:t xml:space="preserve">Work with the Designated Teacher for Looked After Children (LAC) and Previously Looked After Children (PLAC), the SENCo and the Senior Mental Health Lead to contribute to the development and review of whole school policies to ensure that they do not unintentionally put children with a social worker at a disadvantage and support their needs. </w:t>
      </w:r>
    </w:p>
    <w:p w14:paraId="03860C03" w14:textId="657854D9" w:rsidR="004458A6" w:rsidRPr="009423FA" w:rsidRDefault="004458A6" w:rsidP="004458A6">
      <w:pPr>
        <w:pStyle w:val="ListParagraph"/>
        <w:numPr>
          <w:ilvl w:val="0"/>
          <w:numId w:val="12"/>
        </w:numPr>
        <w:spacing w:after="36" w:line="250" w:lineRule="auto"/>
        <w:rPr>
          <w:rFonts w:ascii="Arial" w:hAnsi="Arial" w:cs="Arial"/>
          <w:szCs w:val="24"/>
        </w:rPr>
      </w:pPr>
      <w:r w:rsidRPr="009423FA">
        <w:rPr>
          <w:rFonts w:ascii="Arial" w:hAnsi="Arial" w:cs="Arial"/>
          <w:szCs w:val="24"/>
        </w:rPr>
        <w:t xml:space="preserve">Ensure that Pupil Premium spending is </w:t>
      </w:r>
      <w:r w:rsidRPr="009423FA">
        <w:rPr>
          <w:rFonts w:ascii="Arial" w:eastAsia="Calibri" w:hAnsi="Arial" w:cs="Arial"/>
          <w:szCs w:val="24"/>
        </w:rPr>
        <w:t>used “…to meet the needs of eligible pupils and others who may benefit from extra support, such as children with a social worker.”</w:t>
      </w:r>
      <w:r w:rsidR="00BC3CA9">
        <w:rPr>
          <w:rStyle w:val="FootnoteReference"/>
          <w:rFonts w:ascii="Arial" w:eastAsia="Calibri" w:hAnsi="Arial" w:cs="Arial"/>
          <w:szCs w:val="24"/>
        </w:rPr>
        <w:footnoteReference w:id="3"/>
      </w:r>
      <w:r w:rsidRPr="009423FA">
        <w:rPr>
          <w:rFonts w:ascii="Arial" w:hAnsi="Arial" w:cs="Arial"/>
          <w:szCs w:val="24"/>
        </w:rPr>
        <w:t xml:space="preserve"> </w:t>
      </w:r>
      <w:r w:rsidR="00525F03" w:rsidRPr="009423FA">
        <w:rPr>
          <w:rFonts w:ascii="Arial" w:hAnsi="Arial" w:cs="Arial"/>
          <w:szCs w:val="24"/>
        </w:rPr>
        <w:t>A</w:t>
      </w:r>
      <w:r w:rsidRPr="009423FA">
        <w:rPr>
          <w:rFonts w:ascii="Arial" w:hAnsi="Arial" w:cs="Arial"/>
          <w:szCs w:val="24"/>
        </w:rPr>
        <w:t xml:space="preserve">nd that children with a social worker are prioritised for early intervention and access to support. </w:t>
      </w:r>
    </w:p>
    <w:p w14:paraId="48878197" w14:textId="77777777" w:rsidR="004458A6" w:rsidRPr="009423FA" w:rsidRDefault="004458A6" w:rsidP="004458A6">
      <w:pPr>
        <w:spacing w:after="1" w:line="259" w:lineRule="auto"/>
        <w:ind w:left="567"/>
        <w:rPr>
          <w:rFonts w:ascii="Arial" w:hAnsi="Arial" w:cs="Arial"/>
          <w:szCs w:val="24"/>
        </w:rPr>
      </w:pPr>
      <w:r w:rsidRPr="009423FA">
        <w:rPr>
          <w:rFonts w:ascii="Arial" w:hAnsi="Arial" w:cs="Arial"/>
          <w:szCs w:val="24"/>
        </w:rPr>
        <w:t xml:space="preserve"> </w:t>
      </w:r>
    </w:p>
    <w:p w14:paraId="11836808"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All Staff:  </w:t>
      </w:r>
    </w:p>
    <w:p w14:paraId="793ABD24"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5D76FDCB" w14:textId="77777777" w:rsidR="004458A6" w:rsidRPr="009423FA" w:rsidRDefault="004458A6" w:rsidP="004458A6">
      <w:pPr>
        <w:ind w:left="567"/>
        <w:rPr>
          <w:rFonts w:ascii="Arial" w:hAnsi="Arial" w:cs="Arial"/>
          <w:szCs w:val="24"/>
        </w:rPr>
      </w:pPr>
      <w:r w:rsidRPr="009423FA">
        <w:rPr>
          <w:rFonts w:ascii="Arial" w:hAnsi="Arial" w:cs="Arial"/>
          <w:szCs w:val="24"/>
        </w:rPr>
        <w:t xml:space="preserve">All our staff will:  </w:t>
      </w:r>
    </w:p>
    <w:p w14:paraId="38F34E5B" w14:textId="77777777" w:rsidR="004458A6" w:rsidRPr="009423FA" w:rsidRDefault="004458A6" w:rsidP="004458A6">
      <w:pPr>
        <w:spacing w:after="23" w:line="259" w:lineRule="auto"/>
        <w:ind w:left="567"/>
        <w:rPr>
          <w:rFonts w:ascii="Arial" w:hAnsi="Arial" w:cs="Arial"/>
          <w:szCs w:val="24"/>
        </w:rPr>
      </w:pPr>
      <w:r w:rsidRPr="009423FA">
        <w:rPr>
          <w:rFonts w:ascii="Arial" w:hAnsi="Arial" w:cs="Arial"/>
          <w:szCs w:val="24"/>
        </w:rPr>
        <w:t xml:space="preserve"> </w:t>
      </w:r>
    </w:p>
    <w:p w14:paraId="6911CB54" w14:textId="77777777" w:rsidR="004458A6" w:rsidRPr="009423FA" w:rsidRDefault="004458A6" w:rsidP="004458A6">
      <w:pPr>
        <w:pStyle w:val="ListParagraph"/>
        <w:numPr>
          <w:ilvl w:val="0"/>
          <w:numId w:val="13"/>
        </w:numPr>
        <w:spacing w:after="42" w:line="250" w:lineRule="auto"/>
        <w:rPr>
          <w:rFonts w:ascii="Arial" w:hAnsi="Arial" w:cs="Arial"/>
          <w:szCs w:val="24"/>
        </w:rPr>
      </w:pPr>
      <w:r w:rsidRPr="009423FA">
        <w:rPr>
          <w:rFonts w:ascii="Arial" w:hAnsi="Arial" w:cs="Arial"/>
          <w:szCs w:val="24"/>
        </w:rPr>
        <w:t xml:space="preserve">Maintain high aspirations for the educational and personal achievement of children with a social worker.  </w:t>
      </w:r>
    </w:p>
    <w:p w14:paraId="6AB24049" w14:textId="77777777" w:rsidR="004458A6" w:rsidRPr="009423FA" w:rsidRDefault="004458A6" w:rsidP="004458A6">
      <w:pPr>
        <w:pStyle w:val="ListParagraph"/>
        <w:numPr>
          <w:ilvl w:val="0"/>
          <w:numId w:val="13"/>
        </w:numPr>
        <w:spacing w:after="11" w:line="248" w:lineRule="auto"/>
        <w:rPr>
          <w:rFonts w:ascii="Arial" w:hAnsi="Arial" w:cs="Arial"/>
          <w:szCs w:val="24"/>
        </w:rPr>
      </w:pPr>
      <w:r w:rsidRPr="009423FA">
        <w:rPr>
          <w:rFonts w:ascii="Arial" w:hAnsi="Arial" w:cs="Arial"/>
          <w:szCs w:val="24"/>
        </w:rPr>
        <w:t>Maintain children with a social w</w:t>
      </w:r>
      <w:r w:rsidRPr="009423FA">
        <w:rPr>
          <w:rFonts w:ascii="Arial" w:eastAsia="Calibri" w:hAnsi="Arial" w:cs="Arial"/>
          <w:szCs w:val="24"/>
        </w:rPr>
        <w:t xml:space="preserve">orker’s confidentiality and ensure they are supported sensitively. </w:t>
      </w:r>
      <w:r w:rsidRPr="009423FA">
        <w:rPr>
          <w:rFonts w:ascii="Arial" w:hAnsi="Arial" w:cs="Arial"/>
          <w:szCs w:val="24"/>
        </w:rPr>
        <w:t xml:space="preserve"> </w:t>
      </w:r>
    </w:p>
    <w:p w14:paraId="53592A80" w14:textId="77777777" w:rsidR="004458A6" w:rsidRPr="009423FA" w:rsidRDefault="004458A6" w:rsidP="004458A6">
      <w:pPr>
        <w:pStyle w:val="ListParagraph"/>
        <w:numPr>
          <w:ilvl w:val="0"/>
          <w:numId w:val="13"/>
        </w:numPr>
        <w:spacing w:after="5" w:line="250" w:lineRule="auto"/>
        <w:rPr>
          <w:rFonts w:ascii="Arial" w:hAnsi="Arial" w:cs="Arial"/>
          <w:szCs w:val="24"/>
        </w:rPr>
      </w:pPr>
      <w:r w:rsidRPr="009423FA">
        <w:rPr>
          <w:rFonts w:ascii="Arial" w:hAnsi="Arial" w:cs="Arial"/>
          <w:szCs w:val="24"/>
        </w:rPr>
        <w:t xml:space="preserve">Work to enable children with a social worker to achieve stability within school.  </w:t>
      </w:r>
    </w:p>
    <w:p w14:paraId="1EC0659E" w14:textId="77777777" w:rsidR="004458A6" w:rsidRPr="009423FA" w:rsidRDefault="004458A6" w:rsidP="004458A6">
      <w:pPr>
        <w:pStyle w:val="ListParagraph"/>
        <w:numPr>
          <w:ilvl w:val="0"/>
          <w:numId w:val="13"/>
        </w:numPr>
        <w:spacing w:after="37" w:line="250" w:lineRule="auto"/>
        <w:rPr>
          <w:rFonts w:ascii="Arial" w:hAnsi="Arial" w:cs="Arial"/>
          <w:szCs w:val="24"/>
        </w:rPr>
      </w:pPr>
      <w:r w:rsidRPr="009423FA">
        <w:rPr>
          <w:rFonts w:ascii="Arial" w:eastAsia="Calibri" w:hAnsi="Arial" w:cs="Arial"/>
          <w:szCs w:val="24"/>
        </w:rPr>
        <w:t xml:space="preserve">Engage in Trauma Informed Practice </w:t>
      </w:r>
      <w:r w:rsidRPr="009423FA">
        <w:rPr>
          <w:rFonts w:ascii="Arial" w:hAnsi="Arial" w:cs="Arial"/>
          <w:szCs w:val="24"/>
        </w:rPr>
        <w:t xml:space="preserve">training and engage with children, families and staff in a trauma informed way. </w:t>
      </w:r>
    </w:p>
    <w:p w14:paraId="56070E34" w14:textId="77777777" w:rsidR="004458A6" w:rsidRPr="009423FA" w:rsidRDefault="004458A6" w:rsidP="004458A6">
      <w:pPr>
        <w:pStyle w:val="ListParagraph"/>
        <w:numPr>
          <w:ilvl w:val="0"/>
          <w:numId w:val="13"/>
        </w:numPr>
        <w:spacing w:after="42" w:line="250" w:lineRule="auto"/>
        <w:rPr>
          <w:rFonts w:ascii="Arial" w:hAnsi="Arial" w:cs="Arial"/>
          <w:szCs w:val="24"/>
        </w:rPr>
      </w:pPr>
      <w:r w:rsidRPr="009423FA">
        <w:rPr>
          <w:rFonts w:ascii="Arial" w:hAnsi="Arial" w:cs="Arial"/>
          <w:szCs w:val="24"/>
        </w:rPr>
        <w:t xml:space="preserve">Have an understanding of the key issues that affect the learning and progress of children with a social worker, including Adverse Childhood Experiences and the impact of trauma. </w:t>
      </w:r>
    </w:p>
    <w:p w14:paraId="67B8B662" w14:textId="77777777" w:rsidR="004458A6" w:rsidRPr="009423FA" w:rsidRDefault="004458A6" w:rsidP="004458A6">
      <w:pPr>
        <w:pStyle w:val="ListParagraph"/>
        <w:numPr>
          <w:ilvl w:val="0"/>
          <w:numId w:val="13"/>
        </w:numPr>
        <w:spacing w:after="42" w:line="250" w:lineRule="auto"/>
        <w:rPr>
          <w:rFonts w:ascii="Arial" w:hAnsi="Arial" w:cs="Arial"/>
          <w:szCs w:val="24"/>
        </w:rPr>
      </w:pPr>
      <w:r w:rsidRPr="009423FA">
        <w:rPr>
          <w:rFonts w:ascii="Arial" w:hAnsi="Arial" w:cs="Arial"/>
          <w:szCs w:val="24"/>
        </w:rPr>
        <w:t xml:space="preserve">Notify the Designated Safeguarding Lead (and other relevant members of staff) of any concerns regarding a child with a social worker (including academic concerns) promptly. </w:t>
      </w:r>
    </w:p>
    <w:p w14:paraId="3439B11B" w14:textId="77777777" w:rsidR="004458A6" w:rsidRPr="009423FA" w:rsidRDefault="004458A6" w:rsidP="004458A6">
      <w:pPr>
        <w:pStyle w:val="ListParagraph"/>
        <w:numPr>
          <w:ilvl w:val="0"/>
          <w:numId w:val="13"/>
        </w:numPr>
        <w:spacing w:after="5" w:line="250" w:lineRule="auto"/>
        <w:rPr>
          <w:rFonts w:ascii="Arial" w:hAnsi="Arial" w:cs="Arial"/>
          <w:szCs w:val="24"/>
        </w:rPr>
      </w:pPr>
      <w:r w:rsidRPr="009423FA">
        <w:rPr>
          <w:rFonts w:ascii="Arial" w:hAnsi="Arial" w:cs="Arial"/>
          <w:szCs w:val="24"/>
        </w:rPr>
        <w:t xml:space="preserve">Promote the self-esteem of all children with a social worker.  </w:t>
      </w:r>
    </w:p>
    <w:p w14:paraId="244C3B0B" w14:textId="77777777" w:rsidR="004458A6" w:rsidRPr="009423FA" w:rsidRDefault="004458A6" w:rsidP="004458A6">
      <w:pPr>
        <w:pStyle w:val="ListParagraph"/>
        <w:numPr>
          <w:ilvl w:val="0"/>
          <w:numId w:val="13"/>
        </w:numPr>
        <w:spacing w:after="5" w:line="250" w:lineRule="auto"/>
        <w:rPr>
          <w:rFonts w:ascii="Arial" w:hAnsi="Arial" w:cs="Arial"/>
          <w:szCs w:val="24"/>
        </w:rPr>
      </w:pPr>
      <w:r w:rsidRPr="009423FA">
        <w:rPr>
          <w:rFonts w:ascii="Arial" w:hAnsi="Arial" w:cs="Arial"/>
          <w:szCs w:val="24"/>
        </w:rPr>
        <w:t xml:space="preserve">Understand that behaviour communicates need, and respond with respectful curiosity, warmth, support and positive regard, rather than a punitive response.  </w:t>
      </w:r>
    </w:p>
    <w:p w14:paraId="1B81CD7F" w14:textId="77777777" w:rsidR="004458A6" w:rsidRPr="009423FA" w:rsidRDefault="004458A6" w:rsidP="004458A6">
      <w:pPr>
        <w:spacing w:line="259" w:lineRule="auto"/>
        <w:ind w:left="567"/>
        <w:rPr>
          <w:rFonts w:ascii="Arial" w:hAnsi="Arial" w:cs="Arial"/>
          <w:szCs w:val="24"/>
        </w:rPr>
      </w:pPr>
      <w:r w:rsidRPr="009423FA">
        <w:rPr>
          <w:rFonts w:ascii="Arial" w:eastAsia="Calibri" w:hAnsi="Arial" w:cs="Arial"/>
          <w:b/>
          <w:szCs w:val="24"/>
        </w:rPr>
        <w:t xml:space="preserve"> </w:t>
      </w:r>
    </w:p>
    <w:p w14:paraId="5DB532F6" w14:textId="35C46BE5" w:rsidR="004458A6" w:rsidRPr="009423FA" w:rsidRDefault="00525F03" w:rsidP="00525F03">
      <w:pPr>
        <w:pStyle w:val="Heading3"/>
        <w:pageBreakBefore/>
        <w:ind w:left="567" w:hanging="11"/>
        <w:rPr>
          <w:rFonts w:ascii="Arial" w:hAnsi="Arial" w:cs="Arial"/>
          <w:szCs w:val="24"/>
        </w:rPr>
      </w:pPr>
      <w:r>
        <w:rPr>
          <w:rFonts w:ascii="Arial" w:hAnsi="Arial" w:cs="Arial"/>
          <w:szCs w:val="24"/>
        </w:rPr>
        <w:lastRenderedPageBreak/>
        <w:br/>
      </w:r>
      <w:r>
        <w:rPr>
          <w:rFonts w:ascii="Arial" w:hAnsi="Arial" w:cs="Arial"/>
          <w:szCs w:val="24"/>
        </w:rPr>
        <w:br/>
      </w:r>
      <w:r>
        <w:rPr>
          <w:rFonts w:ascii="Arial" w:hAnsi="Arial" w:cs="Arial"/>
          <w:szCs w:val="24"/>
        </w:rPr>
        <w:br/>
      </w:r>
      <w:r w:rsidR="004458A6" w:rsidRPr="009423FA">
        <w:rPr>
          <w:rFonts w:ascii="Arial" w:hAnsi="Arial" w:cs="Arial"/>
          <w:szCs w:val="24"/>
        </w:rPr>
        <w:t xml:space="preserve">The </w:t>
      </w:r>
      <w:r w:rsidR="00785C3B">
        <w:rPr>
          <w:rFonts w:ascii="Arial" w:hAnsi="Arial" w:cs="Arial"/>
          <w:szCs w:val="24"/>
        </w:rPr>
        <w:t xml:space="preserve">role of the </w:t>
      </w:r>
      <w:r w:rsidR="004458A6" w:rsidRPr="009423FA">
        <w:rPr>
          <w:rFonts w:ascii="Arial" w:hAnsi="Arial" w:cs="Arial"/>
          <w:szCs w:val="24"/>
        </w:rPr>
        <w:t xml:space="preserve">Virtual School Head Teacher  </w:t>
      </w:r>
    </w:p>
    <w:p w14:paraId="0B70FF8E"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0908AB8D" w14:textId="77777777" w:rsidR="004458A6" w:rsidRPr="009423FA" w:rsidRDefault="004458A6" w:rsidP="004458A6">
      <w:pPr>
        <w:ind w:left="567"/>
        <w:rPr>
          <w:rFonts w:ascii="Arial" w:hAnsi="Arial" w:cs="Arial"/>
          <w:szCs w:val="24"/>
        </w:rPr>
      </w:pPr>
      <w:r w:rsidRPr="009423FA">
        <w:rPr>
          <w:rFonts w:ascii="Arial" w:hAnsi="Arial" w:cs="Arial"/>
          <w:szCs w:val="24"/>
        </w:rPr>
        <w:t xml:space="preserve">From September 2021 the role of Virtual School Heads was extended to include strategic responsibility for improving the educational outcomes and highlighting barriers to progress for children with a social worker.  </w:t>
      </w:r>
    </w:p>
    <w:p w14:paraId="2CAA0635" w14:textId="2F9370D9" w:rsidR="004458A6" w:rsidRDefault="004458A6" w:rsidP="004458A6">
      <w:pPr>
        <w:spacing w:after="92" w:line="259" w:lineRule="auto"/>
        <w:ind w:left="567"/>
        <w:rPr>
          <w:rFonts w:ascii="Arial" w:hAnsi="Arial" w:cs="Arial"/>
          <w:szCs w:val="24"/>
        </w:rPr>
      </w:pPr>
    </w:p>
    <w:p w14:paraId="22F3DABC" w14:textId="77777777" w:rsidR="00C62784" w:rsidRPr="009423FA" w:rsidRDefault="00C62784" w:rsidP="00C62784">
      <w:pPr>
        <w:ind w:left="567"/>
        <w:rPr>
          <w:rFonts w:ascii="Arial" w:hAnsi="Arial" w:cs="Arial"/>
          <w:szCs w:val="24"/>
        </w:rPr>
      </w:pPr>
      <w:r w:rsidRPr="009423FA">
        <w:rPr>
          <w:rFonts w:ascii="Arial" w:hAnsi="Arial" w:cs="Arial"/>
          <w:szCs w:val="24"/>
        </w:rPr>
        <w:t>Virtual School Heads are not required to provide direct intervention, help or support for individual children with a Social Worker or their families. Using their expertise and knowledge from working with looked-after and previously looked-</w:t>
      </w:r>
      <w:r w:rsidRPr="009423FA">
        <w:rPr>
          <w:rFonts w:ascii="Arial" w:eastAsia="Calibri" w:hAnsi="Arial" w:cs="Arial"/>
          <w:szCs w:val="24"/>
        </w:rPr>
        <w:t xml:space="preserve">after children, Virtual School Heads’ responsibility is to increase understanding of </w:t>
      </w:r>
      <w:r w:rsidRPr="009423FA">
        <w:rPr>
          <w:rFonts w:ascii="Arial" w:hAnsi="Arial" w:cs="Arial"/>
          <w:szCs w:val="24"/>
        </w:rPr>
        <w:t xml:space="preserve">partners and to address the disadvantages and barriers that children with a social worker experience.  </w:t>
      </w:r>
    </w:p>
    <w:p w14:paraId="753114F9" w14:textId="7E697AA8" w:rsidR="004458A6" w:rsidRPr="009423FA" w:rsidRDefault="004458A6" w:rsidP="00525F03">
      <w:pPr>
        <w:spacing w:line="259" w:lineRule="auto"/>
        <w:rPr>
          <w:rFonts w:ascii="Arial" w:hAnsi="Arial" w:cs="Arial"/>
          <w:szCs w:val="24"/>
        </w:rPr>
      </w:pPr>
    </w:p>
    <w:p w14:paraId="76FE93C2" w14:textId="77777777" w:rsidR="004458A6" w:rsidRPr="009423FA" w:rsidRDefault="004458A6" w:rsidP="004458A6">
      <w:pPr>
        <w:ind w:left="567"/>
        <w:rPr>
          <w:rFonts w:ascii="Arial" w:hAnsi="Arial" w:cs="Arial"/>
          <w:szCs w:val="24"/>
        </w:rPr>
      </w:pPr>
      <w:r w:rsidRPr="009423FA">
        <w:rPr>
          <w:rFonts w:ascii="Arial" w:hAnsi="Arial" w:cs="Arial"/>
          <w:szCs w:val="24"/>
        </w:rPr>
        <w:t xml:space="preserve">Virtual School Heads are working to strengthen partnerships between education settings and Local Authorities, to establish a culture of high aspirations that helps children with a social worker to make educational progress, and to demonstrate the benefits of good attendance.  </w:t>
      </w:r>
    </w:p>
    <w:p w14:paraId="1F776AB2"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4344F3D3" w14:textId="77777777" w:rsidR="004458A6" w:rsidRPr="009423FA" w:rsidRDefault="004458A6" w:rsidP="004458A6">
      <w:pPr>
        <w:ind w:left="567"/>
        <w:rPr>
          <w:rFonts w:ascii="Arial" w:hAnsi="Arial" w:cs="Arial"/>
          <w:szCs w:val="24"/>
        </w:rPr>
      </w:pPr>
      <w:r w:rsidRPr="009423FA">
        <w:rPr>
          <w:rFonts w:ascii="Arial" w:hAnsi="Arial" w:cs="Arial"/>
          <w:szCs w:val="24"/>
        </w:rPr>
        <w:t xml:space="preserve">The specific aims of this extended role are:  </w:t>
      </w:r>
    </w:p>
    <w:p w14:paraId="474AB23B" w14:textId="77777777" w:rsidR="004458A6" w:rsidRPr="009423FA" w:rsidRDefault="004458A6" w:rsidP="004458A6">
      <w:pPr>
        <w:spacing w:after="28" w:line="259" w:lineRule="auto"/>
        <w:ind w:left="567"/>
        <w:rPr>
          <w:rFonts w:ascii="Arial" w:hAnsi="Arial" w:cs="Arial"/>
          <w:szCs w:val="24"/>
        </w:rPr>
      </w:pPr>
      <w:r w:rsidRPr="009423FA">
        <w:rPr>
          <w:rFonts w:ascii="Arial" w:hAnsi="Arial" w:cs="Arial"/>
          <w:szCs w:val="24"/>
        </w:rPr>
        <w:t xml:space="preserve"> </w:t>
      </w:r>
    </w:p>
    <w:p w14:paraId="17A44D57" w14:textId="77777777" w:rsidR="004458A6" w:rsidRPr="00973979" w:rsidRDefault="004458A6" w:rsidP="00973979">
      <w:pPr>
        <w:pStyle w:val="ListParagraph"/>
        <w:numPr>
          <w:ilvl w:val="0"/>
          <w:numId w:val="14"/>
        </w:numPr>
        <w:spacing w:after="42" w:line="250" w:lineRule="auto"/>
        <w:rPr>
          <w:rFonts w:ascii="Arial" w:hAnsi="Arial" w:cs="Arial"/>
          <w:szCs w:val="24"/>
        </w:rPr>
      </w:pPr>
      <w:r w:rsidRPr="00973979">
        <w:rPr>
          <w:rFonts w:ascii="Arial" w:hAnsi="Arial" w:cs="Arial"/>
          <w:szCs w:val="24"/>
        </w:rPr>
        <w:t>making visible the disadvantages that children with a social worker can experience, enhancing partnerships between education settings and Local Authorities, including with C</w:t>
      </w:r>
      <w:r w:rsidRPr="00973979">
        <w:rPr>
          <w:rFonts w:ascii="Arial" w:eastAsia="Calibri" w:hAnsi="Arial" w:cs="Arial"/>
          <w:szCs w:val="24"/>
        </w:rPr>
        <w:t xml:space="preserve">hildren’s </w:t>
      </w:r>
      <w:r w:rsidRPr="00973979">
        <w:rPr>
          <w:rFonts w:ascii="Arial" w:hAnsi="Arial" w:cs="Arial"/>
          <w:szCs w:val="24"/>
        </w:rPr>
        <w:t xml:space="preserve">Social Care, to help all agencies hold high aspirations for these children.  </w:t>
      </w:r>
    </w:p>
    <w:p w14:paraId="1537B629" w14:textId="77777777" w:rsidR="004458A6" w:rsidRPr="00973979" w:rsidRDefault="004458A6" w:rsidP="00973979">
      <w:pPr>
        <w:pStyle w:val="ListParagraph"/>
        <w:numPr>
          <w:ilvl w:val="0"/>
          <w:numId w:val="14"/>
        </w:numPr>
        <w:spacing w:after="42" w:line="250" w:lineRule="auto"/>
        <w:rPr>
          <w:rFonts w:ascii="Arial" w:hAnsi="Arial" w:cs="Arial"/>
          <w:szCs w:val="24"/>
        </w:rPr>
      </w:pPr>
      <w:r w:rsidRPr="00973979">
        <w:rPr>
          <w:rFonts w:ascii="Arial" w:eastAsia="Calibri" w:hAnsi="Arial" w:cs="Arial"/>
          <w:szCs w:val="24"/>
        </w:rPr>
        <w:t xml:space="preserve">promoting practice that supports children’s engagement in </w:t>
      </w:r>
      <w:r w:rsidRPr="00973979">
        <w:rPr>
          <w:rFonts w:ascii="Arial" w:hAnsi="Arial" w:cs="Arial"/>
          <w:szCs w:val="24"/>
        </w:rPr>
        <w:t xml:space="preserve">education, recognising that attending an education setting can be an important factor in helping to keep children safe from harm.  </w:t>
      </w:r>
    </w:p>
    <w:p w14:paraId="1553F52D" w14:textId="77777777" w:rsidR="004458A6" w:rsidRPr="00973979" w:rsidRDefault="004458A6" w:rsidP="00973979">
      <w:pPr>
        <w:pStyle w:val="ListParagraph"/>
        <w:numPr>
          <w:ilvl w:val="0"/>
          <w:numId w:val="14"/>
        </w:numPr>
        <w:spacing w:after="5" w:line="250" w:lineRule="auto"/>
        <w:rPr>
          <w:rFonts w:ascii="Arial" w:hAnsi="Arial" w:cs="Arial"/>
          <w:szCs w:val="24"/>
        </w:rPr>
      </w:pPr>
      <w:r w:rsidRPr="00973979">
        <w:rPr>
          <w:rFonts w:ascii="Arial" w:eastAsia="Calibri" w:hAnsi="Arial" w:cs="Arial"/>
          <w:szCs w:val="24"/>
        </w:rPr>
        <w:t>levelling up children’s outcomes and narrow</w:t>
      </w:r>
      <w:r w:rsidRPr="00973979">
        <w:rPr>
          <w:rFonts w:ascii="Arial" w:hAnsi="Arial" w:cs="Arial"/>
          <w:szCs w:val="24"/>
        </w:rPr>
        <w:t xml:space="preserve">ing the attainment gap so every child has the opportunity to reach their potential. This will include helping to ensure that children with a social worker benefit from support to recover educationally from the impact of the pandemic. </w:t>
      </w:r>
    </w:p>
    <w:p w14:paraId="50F16E41" w14:textId="77777777" w:rsidR="004458A6" w:rsidRPr="009423FA" w:rsidRDefault="004458A6" w:rsidP="004458A6">
      <w:pPr>
        <w:spacing w:after="34" w:line="259" w:lineRule="auto"/>
        <w:ind w:left="567"/>
        <w:rPr>
          <w:rFonts w:ascii="Arial" w:hAnsi="Arial" w:cs="Arial"/>
          <w:szCs w:val="24"/>
        </w:rPr>
      </w:pPr>
      <w:r w:rsidRPr="009423FA">
        <w:rPr>
          <w:rFonts w:ascii="Arial" w:hAnsi="Arial" w:cs="Arial"/>
          <w:szCs w:val="24"/>
        </w:rPr>
        <w:t xml:space="preserve"> </w:t>
      </w:r>
    </w:p>
    <w:p w14:paraId="591F8236" w14:textId="43F2C134" w:rsidR="004458A6" w:rsidRPr="009423FA" w:rsidRDefault="004458A6" w:rsidP="004458A6">
      <w:pPr>
        <w:pStyle w:val="Heading2"/>
        <w:ind w:left="567"/>
        <w:rPr>
          <w:rFonts w:ascii="Arial" w:hAnsi="Arial" w:cs="Arial"/>
          <w:sz w:val="24"/>
          <w:szCs w:val="24"/>
        </w:rPr>
      </w:pPr>
      <w:r w:rsidRPr="009423FA">
        <w:rPr>
          <w:rFonts w:ascii="Arial" w:hAnsi="Arial" w:cs="Arial"/>
          <w:sz w:val="24"/>
          <w:szCs w:val="24"/>
        </w:rPr>
        <w:t xml:space="preserve">Other </w:t>
      </w:r>
      <w:r w:rsidR="00DA6663">
        <w:rPr>
          <w:rFonts w:ascii="Arial" w:hAnsi="Arial" w:cs="Arial"/>
          <w:sz w:val="24"/>
          <w:szCs w:val="24"/>
        </w:rPr>
        <w:t xml:space="preserve">relevant </w:t>
      </w:r>
      <w:r w:rsidRPr="009423FA">
        <w:rPr>
          <w:rFonts w:ascii="Arial" w:hAnsi="Arial" w:cs="Arial"/>
          <w:sz w:val="24"/>
          <w:szCs w:val="24"/>
        </w:rPr>
        <w:t xml:space="preserve">school policies &amp; </w:t>
      </w:r>
      <w:r w:rsidR="00DA6663">
        <w:rPr>
          <w:rFonts w:ascii="Arial" w:hAnsi="Arial" w:cs="Arial"/>
          <w:sz w:val="24"/>
          <w:szCs w:val="24"/>
        </w:rPr>
        <w:t xml:space="preserve">national </w:t>
      </w:r>
      <w:r w:rsidRPr="009423FA">
        <w:rPr>
          <w:rFonts w:ascii="Arial" w:hAnsi="Arial" w:cs="Arial"/>
          <w:sz w:val="24"/>
          <w:szCs w:val="24"/>
        </w:rPr>
        <w:t xml:space="preserve">guidance </w:t>
      </w:r>
    </w:p>
    <w:p w14:paraId="28D34037"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4B53355A" w14:textId="0E43B4EE" w:rsidR="004458A6" w:rsidRPr="009423FA" w:rsidRDefault="004458A6" w:rsidP="004458A6">
      <w:pPr>
        <w:ind w:left="567"/>
        <w:rPr>
          <w:rFonts w:ascii="Arial" w:hAnsi="Arial" w:cs="Arial"/>
          <w:szCs w:val="24"/>
        </w:rPr>
      </w:pPr>
      <w:r w:rsidRPr="009423FA">
        <w:rPr>
          <w:rFonts w:ascii="Arial" w:hAnsi="Arial" w:cs="Arial"/>
          <w:szCs w:val="24"/>
        </w:rPr>
        <w:t xml:space="preserve">This policy is closely linked to the following school policies which also reflect the needs of children with a social worker: </w:t>
      </w:r>
      <w:r w:rsidR="00286A82">
        <w:rPr>
          <w:rFonts w:ascii="Arial" w:hAnsi="Arial" w:cs="Arial"/>
          <w:szCs w:val="24"/>
        </w:rPr>
        <w:br/>
      </w:r>
    </w:p>
    <w:p w14:paraId="7B42450C" w14:textId="77777777" w:rsidR="004458A6" w:rsidRPr="00973979" w:rsidRDefault="004458A6" w:rsidP="00973979">
      <w:pPr>
        <w:pStyle w:val="ListParagraph"/>
        <w:numPr>
          <w:ilvl w:val="0"/>
          <w:numId w:val="15"/>
        </w:numPr>
        <w:spacing w:after="41" w:line="250" w:lineRule="auto"/>
        <w:rPr>
          <w:rFonts w:ascii="Arial" w:hAnsi="Arial" w:cs="Arial"/>
          <w:szCs w:val="24"/>
        </w:rPr>
      </w:pPr>
      <w:r w:rsidRPr="00973979">
        <w:rPr>
          <w:rFonts w:ascii="Arial" w:hAnsi="Arial" w:cs="Arial"/>
          <w:szCs w:val="24"/>
        </w:rPr>
        <w:t xml:space="preserve">Admissions </w:t>
      </w:r>
    </w:p>
    <w:p w14:paraId="385FE56E" w14:textId="77777777" w:rsidR="004458A6" w:rsidRPr="00973979" w:rsidRDefault="004458A6" w:rsidP="00973979">
      <w:pPr>
        <w:pStyle w:val="ListParagraph"/>
        <w:numPr>
          <w:ilvl w:val="0"/>
          <w:numId w:val="15"/>
        </w:numPr>
        <w:spacing w:after="46" w:line="250" w:lineRule="auto"/>
        <w:rPr>
          <w:rFonts w:ascii="Arial" w:hAnsi="Arial" w:cs="Arial"/>
          <w:szCs w:val="24"/>
        </w:rPr>
      </w:pPr>
      <w:r w:rsidRPr="00973979">
        <w:rPr>
          <w:rFonts w:ascii="Arial" w:hAnsi="Arial" w:cs="Arial"/>
          <w:szCs w:val="24"/>
        </w:rPr>
        <w:t xml:space="preserve">Attendance </w:t>
      </w:r>
    </w:p>
    <w:p w14:paraId="51F18168" w14:textId="77777777" w:rsidR="004458A6" w:rsidRPr="00973979" w:rsidRDefault="004458A6" w:rsidP="00973979">
      <w:pPr>
        <w:pStyle w:val="ListParagraph"/>
        <w:numPr>
          <w:ilvl w:val="0"/>
          <w:numId w:val="15"/>
        </w:numPr>
        <w:spacing w:after="47" w:line="250" w:lineRule="auto"/>
        <w:rPr>
          <w:rFonts w:ascii="Arial" w:hAnsi="Arial" w:cs="Arial"/>
          <w:szCs w:val="24"/>
        </w:rPr>
      </w:pPr>
      <w:r w:rsidRPr="00973979">
        <w:rPr>
          <w:rFonts w:ascii="Arial" w:hAnsi="Arial" w:cs="Arial"/>
          <w:szCs w:val="24"/>
        </w:rPr>
        <w:t xml:space="preserve">Behaviour Policy </w:t>
      </w:r>
    </w:p>
    <w:p w14:paraId="38FE4175" w14:textId="77777777" w:rsidR="004458A6" w:rsidRPr="00973979" w:rsidRDefault="004458A6" w:rsidP="00973979">
      <w:pPr>
        <w:pStyle w:val="ListParagraph"/>
        <w:numPr>
          <w:ilvl w:val="0"/>
          <w:numId w:val="15"/>
        </w:numPr>
        <w:spacing w:after="47" w:line="250" w:lineRule="auto"/>
        <w:rPr>
          <w:rFonts w:ascii="Arial" w:hAnsi="Arial" w:cs="Arial"/>
          <w:szCs w:val="24"/>
        </w:rPr>
      </w:pPr>
      <w:r w:rsidRPr="00973979">
        <w:rPr>
          <w:rFonts w:ascii="Arial" w:hAnsi="Arial" w:cs="Arial"/>
          <w:szCs w:val="24"/>
        </w:rPr>
        <w:t xml:space="preserve">Anti-bullying Policy </w:t>
      </w:r>
    </w:p>
    <w:p w14:paraId="0D21F4B5" w14:textId="77777777" w:rsidR="004458A6" w:rsidRPr="00973979" w:rsidRDefault="004458A6" w:rsidP="00973979">
      <w:pPr>
        <w:pStyle w:val="ListParagraph"/>
        <w:numPr>
          <w:ilvl w:val="0"/>
          <w:numId w:val="15"/>
        </w:numPr>
        <w:spacing w:after="47" w:line="250" w:lineRule="auto"/>
        <w:rPr>
          <w:rFonts w:ascii="Arial" w:hAnsi="Arial" w:cs="Arial"/>
          <w:szCs w:val="24"/>
        </w:rPr>
      </w:pPr>
      <w:r w:rsidRPr="00973979">
        <w:rPr>
          <w:rFonts w:ascii="Arial" w:hAnsi="Arial" w:cs="Arial"/>
          <w:szCs w:val="24"/>
        </w:rPr>
        <w:t xml:space="preserve">Child Protection Policy </w:t>
      </w:r>
    </w:p>
    <w:p w14:paraId="6AB57701" w14:textId="77777777" w:rsidR="004458A6" w:rsidRPr="00973979" w:rsidRDefault="004458A6" w:rsidP="00973979">
      <w:pPr>
        <w:pStyle w:val="ListParagraph"/>
        <w:numPr>
          <w:ilvl w:val="0"/>
          <w:numId w:val="15"/>
        </w:numPr>
        <w:spacing w:after="46" w:line="250" w:lineRule="auto"/>
        <w:rPr>
          <w:rFonts w:ascii="Arial" w:hAnsi="Arial" w:cs="Arial"/>
          <w:szCs w:val="24"/>
        </w:rPr>
      </w:pPr>
      <w:r w:rsidRPr="00973979">
        <w:rPr>
          <w:rFonts w:ascii="Arial" w:hAnsi="Arial" w:cs="Arial"/>
          <w:szCs w:val="24"/>
        </w:rPr>
        <w:t xml:space="preserve">Inclusion &amp; Special Educational Needs Policy </w:t>
      </w:r>
    </w:p>
    <w:p w14:paraId="4EA3447E" w14:textId="77777777" w:rsidR="004458A6" w:rsidRPr="00973979" w:rsidRDefault="004458A6" w:rsidP="00973979">
      <w:pPr>
        <w:pStyle w:val="ListParagraph"/>
        <w:numPr>
          <w:ilvl w:val="0"/>
          <w:numId w:val="15"/>
        </w:numPr>
        <w:spacing w:after="42" w:line="250" w:lineRule="auto"/>
        <w:rPr>
          <w:rFonts w:ascii="Arial" w:hAnsi="Arial" w:cs="Arial"/>
          <w:szCs w:val="24"/>
        </w:rPr>
      </w:pPr>
      <w:r w:rsidRPr="00973979">
        <w:rPr>
          <w:rFonts w:ascii="Arial" w:hAnsi="Arial" w:cs="Arial"/>
          <w:szCs w:val="24"/>
        </w:rPr>
        <w:t xml:space="preserve">Pupil premium Strategy </w:t>
      </w:r>
    </w:p>
    <w:p w14:paraId="68877B86" w14:textId="77777777" w:rsidR="004458A6" w:rsidRPr="00973979" w:rsidRDefault="004458A6" w:rsidP="00973979">
      <w:pPr>
        <w:pStyle w:val="ListParagraph"/>
        <w:numPr>
          <w:ilvl w:val="0"/>
          <w:numId w:val="15"/>
        </w:numPr>
        <w:spacing w:after="48" w:line="250" w:lineRule="auto"/>
        <w:rPr>
          <w:rFonts w:ascii="Arial" w:hAnsi="Arial" w:cs="Arial"/>
          <w:szCs w:val="24"/>
        </w:rPr>
      </w:pPr>
      <w:r w:rsidRPr="00973979">
        <w:rPr>
          <w:rFonts w:ascii="Arial" w:hAnsi="Arial" w:cs="Arial"/>
          <w:szCs w:val="24"/>
        </w:rPr>
        <w:t xml:space="preserve">Teaching and Learning Policy </w:t>
      </w:r>
    </w:p>
    <w:p w14:paraId="309AB725" w14:textId="77777777" w:rsidR="004458A6" w:rsidRPr="00973979" w:rsidRDefault="004458A6" w:rsidP="00973979">
      <w:pPr>
        <w:pStyle w:val="ListParagraph"/>
        <w:numPr>
          <w:ilvl w:val="0"/>
          <w:numId w:val="15"/>
        </w:numPr>
        <w:spacing w:after="5" w:line="250" w:lineRule="auto"/>
        <w:rPr>
          <w:rFonts w:ascii="Arial" w:hAnsi="Arial" w:cs="Arial"/>
          <w:szCs w:val="24"/>
        </w:rPr>
      </w:pPr>
      <w:r w:rsidRPr="00973979">
        <w:rPr>
          <w:rFonts w:ascii="Arial" w:hAnsi="Arial" w:cs="Arial"/>
          <w:szCs w:val="24"/>
        </w:rPr>
        <w:t xml:space="preserve">Looked After and Previously Looked After Children Policy </w:t>
      </w:r>
    </w:p>
    <w:p w14:paraId="3A70DCC2"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16D1E1E9" w14:textId="77777777" w:rsidR="004458A6" w:rsidRPr="009423FA" w:rsidRDefault="004458A6" w:rsidP="004458A6">
      <w:pPr>
        <w:ind w:left="567"/>
        <w:rPr>
          <w:rFonts w:ascii="Arial" w:hAnsi="Arial" w:cs="Arial"/>
          <w:szCs w:val="24"/>
        </w:rPr>
      </w:pPr>
      <w:r w:rsidRPr="009423FA">
        <w:rPr>
          <w:rFonts w:ascii="Arial" w:hAnsi="Arial" w:cs="Arial"/>
          <w:szCs w:val="24"/>
        </w:rPr>
        <w:t xml:space="preserve">This policy takes account of:  </w:t>
      </w:r>
    </w:p>
    <w:p w14:paraId="0CD45C8C" w14:textId="77777777" w:rsidR="004458A6" w:rsidRPr="009423FA" w:rsidRDefault="004458A6" w:rsidP="004458A6">
      <w:pPr>
        <w:spacing w:after="28" w:line="259" w:lineRule="auto"/>
        <w:ind w:left="567"/>
        <w:rPr>
          <w:rFonts w:ascii="Arial" w:hAnsi="Arial" w:cs="Arial"/>
          <w:szCs w:val="24"/>
        </w:rPr>
      </w:pPr>
      <w:r w:rsidRPr="009423FA">
        <w:rPr>
          <w:rFonts w:ascii="Arial" w:hAnsi="Arial" w:cs="Arial"/>
          <w:szCs w:val="24"/>
        </w:rPr>
        <w:t xml:space="preserve"> </w:t>
      </w:r>
    </w:p>
    <w:p w14:paraId="49EF237A" w14:textId="77777777" w:rsidR="004458A6" w:rsidRPr="00973979" w:rsidRDefault="004458A6" w:rsidP="00286A82">
      <w:pPr>
        <w:pStyle w:val="ListParagraph"/>
        <w:numPr>
          <w:ilvl w:val="0"/>
          <w:numId w:val="16"/>
        </w:numPr>
        <w:spacing w:after="9" w:line="250" w:lineRule="auto"/>
        <w:ind w:left="1800"/>
        <w:rPr>
          <w:rFonts w:ascii="Arial" w:hAnsi="Arial" w:cs="Arial"/>
          <w:szCs w:val="24"/>
        </w:rPr>
      </w:pPr>
      <w:hyperlink r:id="rId20">
        <w:r w:rsidRPr="00973979">
          <w:rPr>
            <w:rFonts w:ascii="Arial" w:hAnsi="Arial" w:cs="Arial"/>
            <w:color w:val="0563C1"/>
            <w:szCs w:val="24"/>
            <w:u w:val="single" w:color="0563C1"/>
          </w:rPr>
          <w:t>Children in Need review</w:t>
        </w:r>
      </w:hyperlink>
      <w:hyperlink r:id="rId21">
        <w:r w:rsidRPr="00973979">
          <w:rPr>
            <w:rFonts w:ascii="Arial" w:hAnsi="Arial" w:cs="Arial"/>
            <w:szCs w:val="24"/>
          </w:rPr>
          <w:t xml:space="preserve"> </w:t>
        </w:r>
      </w:hyperlink>
      <w:r w:rsidRPr="00973979">
        <w:rPr>
          <w:rFonts w:ascii="Arial" w:hAnsi="Arial" w:cs="Arial"/>
          <w:szCs w:val="24"/>
        </w:rPr>
        <w:t xml:space="preserve">(2019) DfE  </w:t>
      </w:r>
    </w:p>
    <w:p w14:paraId="7630D722" w14:textId="77777777" w:rsidR="004458A6" w:rsidRPr="00973979" w:rsidRDefault="004458A6" w:rsidP="00286A82">
      <w:pPr>
        <w:pStyle w:val="ListParagraph"/>
        <w:numPr>
          <w:ilvl w:val="0"/>
          <w:numId w:val="16"/>
        </w:numPr>
        <w:spacing w:after="37" w:line="250" w:lineRule="auto"/>
        <w:ind w:left="1800"/>
        <w:rPr>
          <w:rFonts w:ascii="Arial" w:hAnsi="Arial" w:cs="Arial"/>
          <w:szCs w:val="24"/>
        </w:rPr>
      </w:pPr>
      <w:hyperlink r:id="rId22">
        <w:r w:rsidRPr="00973979">
          <w:rPr>
            <w:rFonts w:ascii="Arial" w:hAnsi="Arial" w:cs="Arial"/>
            <w:color w:val="0563C1"/>
            <w:szCs w:val="24"/>
            <w:u w:val="single" w:color="0563C1"/>
          </w:rPr>
          <w:t>Promoting the education of children with a social worker and children in kinship care</w:t>
        </w:r>
      </w:hyperlink>
      <w:hyperlink r:id="rId23">
        <w:r w:rsidRPr="00973979">
          <w:rPr>
            <w:rFonts w:ascii="Arial" w:hAnsi="Arial" w:cs="Arial"/>
            <w:color w:val="0563C1"/>
            <w:szCs w:val="24"/>
          </w:rPr>
          <w:t xml:space="preserve"> </w:t>
        </w:r>
      </w:hyperlink>
      <w:hyperlink r:id="rId24">
        <w:r w:rsidRPr="00973979">
          <w:rPr>
            <w:rFonts w:ascii="Arial" w:hAnsi="Arial" w:cs="Arial"/>
            <w:color w:val="0563C1"/>
            <w:szCs w:val="24"/>
            <w:u w:val="single" w:color="0563C1"/>
          </w:rPr>
          <w:t>arrangements: virtual school head role extension</w:t>
        </w:r>
      </w:hyperlink>
      <w:hyperlink r:id="rId25">
        <w:r w:rsidRPr="00973979">
          <w:rPr>
            <w:rFonts w:ascii="Arial" w:hAnsi="Arial" w:cs="Arial"/>
            <w:szCs w:val="24"/>
          </w:rPr>
          <w:t xml:space="preserve"> </w:t>
        </w:r>
      </w:hyperlink>
      <w:r w:rsidRPr="00973979">
        <w:rPr>
          <w:rFonts w:ascii="Arial" w:hAnsi="Arial" w:cs="Arial"/>
          <w:szCs w:val="24"/>
        </w:rPr>
        <w:t xml:space="preserve">(2023)  DfE  </w:t>
      </w:r>
    </w:p>
    <w:p w14:paraId="4ABA2F0F" w14:textId="77777777" w:rsidR="004458A6" w:rsidRPr="00973979" w:rsidRDefault="004458A6" w:rsidP="00286A82">
      <w:pPr>
        <w:pStyle w:val="ListParagraph"/>
        <w:numPr>
          <w:ilvl w:val="0"/>
          <w:numId w:val="16"/>
        </w:numPr>
        <w:spacing w:after="9" w:line="250" w:lineRule="auto"/>
        <w:ind w:left="1800"/>
        <w:rPr>
          <w:rFonts w:ascii="Arial" w:hAnsi="Arial" w:cs="Arial"/>
          <w:szCs w:val="24"/>
        </w:rPr>
      </w:pPr>
      <w:hyperlink r:id="rId26">
        <w:r w:rsidRPr="00973979">
          <w:rPr>
            <w:rFonts w:ascii="Arial" w:hAnsi="Arial" w:cs="Arial"/>
            <w:color w:val="0563C1"/>
            <w:szCs w:val="24"/>
            <w:u w:val="single" w:color="0563C1"/>
          </w:rPr>
          <w:t>Suspension and Exclusions Guidance</w:t>
        </w:r>
      </w:hyperlink>
      <w:hyperlink r:id="rId27">
        <w:r w:rsidRPr="00973979">
          <w:rPr>
            <w:rFonts w:ascii="Arial" w:hAnsi="Arial" w:cs="Arial"/>
            <w:szCs w:val="24"/>
          </w:rPr>
          <w:t xml:space="preserve"> </w:t>
        </w:r>
      </w:hyperlink>
      <w:r w:rsidRPr="00973979">
        <w:rPr>
          <w:rFonts w:ascii="Arial" w:hAnsi="Arial" w:cs="Arial"/>
          <w:szCs w:val="24"/>
        </w:rPr>
        <w:t xml:space="preserve">(2023) DfE  </w:t>
      </w:r>
    </w:p>
    <w:p w14:paraId="63AC2817" w14:textId="77777777" w:rsidR="004458A6" w:rsidRPr="00973979" w:rsidRDefault="004458A6" w:rsidP="00286A82">
      <w:pPr>
        <w:pStyle w:val="ListParagraph"/>
        <w:numPr>
          <w:ilvl w:val="0"/>
          <w:numId w:val="16"/>
        </w:numPr>
        <w:spacing w:after="9" w:line="250" w:lineRule="auto"/>
        <w:ind w:left="1800"/>
        <w:rPr>
          <w:rFonts w:ascii="Arial" w:hAnsi="Arial" w:cs="Arial"/>
          <w:szCs w:val="24"/>
        </w:rPr>
      </w:pPr>
      <w:hyperlink r:id="rId28">
        <w:r w:rsidRPr="00973979">
          <w:rPr>
            <w:rFonts w:ascii="Arial" w:hAnsi="Arial" w:cs="Arial"/>
            <w:color w:val="0563C1"/>
            <w:szCs w:val="24"/>
            <w:u w:val="single" w:color="0563C1"/>
          </w:rPr>
          <w:t>Working Together to Improve School Attendance</w:t>
        </w:r>
      </w:hyperlink>
      <w:hyperlink r:id="rId29">
        <w:r w:rsidRPr="00973979">
          <w:rPr>
            <w:rFonts w:ascii="Arial" w:hAnsi="Arial" w:cs="Arial"/>
            <w:szCs w:val="24"/>
          </w:rPr>
          <w:t xml:space="preserve"> </w:t>
        </w:r>
      </w:hyperlink>
      <w:r w:rsidRPr="00973979">
        <w:rPr>
          <w:rFonts w:ascii="Arial" w:hAnsi="Arial" w:cs="Arial"/>
          <w:szCs w:val="24"/>
        </w:rPr>
        <w:t xml:space="preserve">(2022) DfE  </w:t>
      </w:r>
    </w:p>
    <w:p w14:paraId="5E8AEBCC" w14:textId="77777777" w:rsidR="004458A6" w:rsidRPr="00973979" w:rsidRDefault="004458A6" w:rsidP="00286A82">
      <w:pPr>
        <w:pStyle w:val="ListParagraph"/>
        <w:numPr>
          <w:ilvl w:val="0"/>
          <w:numId w:val="16"/>
        </w:numPr>
        <w:spacing w:after="9" w:line="250" w:lineRule="auto"/>
        <w:ind w:left="1800"/>
        <w:rPr>
          <w:rFonts w:ascii="Arial" w:hAnsi="Arial" w:cs="Arial"/>
          <w:szCs w:val="24"/>
        </w:rPr>
      </w:pPr>
      <w:hyperlink r:id="rId30">
        <w:r w:rsidRPr="00973979">
          <w:rPr>
            <w:rFonts w:ascii="Arial" w:hAnsi="Arial" w:cs="Arial"/>
            <w:color w:val="0563C1"/>
            <w:szCs w:val="24"/>
            <w:u w:val="single" w:color="0563C1"/>
          </w:rPr>
          <w:t>Behaviour in schools: Advice for headteachers and school staff</w:t>
        </w:r>
      </w:hyperlink>
      <w:hyperlink r:id="rId31">
        <w:r w:rsidRPr="00973979">
          <w:rPr>
            <w:rFonts w:ascii="Arial" w:hAnsi="Arial" w:cs="Arial"/>
            <w:szCs w:val="24"/>
          </w:rPr>
          <w:t xml:space="preserve"> </w:t>
        </w:r>
      </w:hyperlink>
      <w:r w:rsidRPr="00973979">
        <w:rPr>
          <w:rFonts w:ascii="Arial" w:hAnsi="Arial" w:cs="Arial"/>
          <w:szCs w:val="24"/>
        </w:rPr>
        <w:t xml:space="preserve">(2022) DfE  </w:t>
      </w:r>
    </w:p>
    <w:p w14:paraId="1284CB1A" w14:textId="77777777" w:rsidR="004458A6" w:rsidRPr="009423FA" w:rsidRDefault="004458A6" w:rsidP="00286A82">
      <w:pPr>
        <w:spacing w:line="259" w:lineRule="auto"/>
        <w:ind w:left="1440"/>
        <w:rPr>
          <w:rFonts w:ascii="Arial" w:hAnsi="Arial" w:cs="Arial"/>
          <w:szCs w:val="24"/>
        </w:rPr>
      </w:pPr>
      <w:r w:rsidRPr="009423FA">
        <w:rPr>
          <w:rFonts w:ascii="Arial" w:hAnsi="Arial" w:cs="Arial"/>
          <w:szCs w:val="24"/>
        </w:rPr>
        <w:t xml:space="preserve"> </w:t>
      </w:r>
    </w:p>
    <w:p w14:paraId="0B705DB2" w14:textId="77777777" w:rsidR="004458A6" w:rsidRPr="009423FA" w:rsidRDefault="004458A6" w:rsidP="004458A6">
      <w:pPr>
        <w:spacing w:after="159" w:line="259" w:lineRule="auto"/>
        <w:ind w:left="567"/>
        <w:rPr>
          <w:rFonts w:ascii="Arial" w:hAnsi="Arial" w:cs="Arial"/>
          <w:szCs w:val="24"/>
        </w:rPr>
      </w:pPr>
      <w:r w:rsidRPr="009423FA">
        <w:rPr>
          <w:rFonts w:ascii="Arial" w:hAnsi="Arial" w:cs="Arial"/>
          <w:szCs w:val="24"/>
        </w:rPr>
        <w:t xml:space="preserve"> </w:t>
      </w:r>
    </w:p>
    <w:p w14:paraId="70C72072" w14:textId="77777777" w:rsidR="004458A6" w:rsidRPr="009423FA" w:rsidRDefault="004458A6" w:rsidP="004458A6">
      <w:pPr>
        <w:spacing w:line="259" w:lineRule="auto"/>
        <w:ind w:left="567"/>
        <w:rPr>
          <w:rFonts w:ascii="Arial" w:hAnsi="Arial" w:cs="Arial"/>
          <w:szCs w:val="24"/>
        </w:rPr>
      </w:pPr>
      <w:r w:rsidRPr="009423FA">
        <w:rPr>
          <w:rFonts w:ascii="Arial" w:hAnsi="Arial" w:cs="Arial"/>
          <w:szCs w:val="24"/>
        </w:rPr>
        <w:t xml:space="preserve"> </w:t>
      </w:r>
    </w:p>
    <w:p w14:paraId="2234AAC1" w14:textId="77777777" w:rsidR="004458A6" w:rsidRDefault="004458A6" w:rsidP="004458A6">
      <w:pPr>
        <w:pStyle w:val="Heading2"/>
        <w:spacing w:after="138"/>
        <w:ind w:left="567"/>
        <w:rPr>
          <w:rFonts w:ascii="Arial" w:hAnsi="Arial" w:cs="Arial"/>
          <w:sz w:val="24"/>
          <w:szCs w:val="24"/>
        </w:rPr>
      </w:pPr>
      <w:r w:rsidRPr="009423FA">
        <w:rPr>
          <w:rFonts w:ascii="Arial" w:hAnsi="Arial" w:cs="Arial"/>
          <w:sz w:val="24"/>
          <w:szCs w:val="24"/>
        </w:rPr>
        <w:t xml:space="preserve">Named members of staff responsible for Children with a Social Worker </w:t>
      </w:r>
    </w:p>
    <w:p w14:paraId="0062BF47" w14:textId="008E271B" w:rsidR="00A4457C" w:rsidRPr="00A4457C" w:rsidRDefault="00A4457C" w:rsidP="00A4457C">
      <w:pPr>
        <w:spacing w:line="480" w:lineRule="auto"/>
        <w:ind w:left="709" w:hanging="142"/>
        <w:rPr>
          <w:rFonts w:ascii="Arial" w:hAnsi="Arial" w:cs="Arial"/>
          <w:lang w:val="en-GB" w:eastAsia="en-GB"/>
        </w:rPr>
      </w:pPr>
      <w:r w:rsidRPr="00A4457C">
        <w:rPr>
          <w:rFonts w:ascii="Arial" w:hAnsi="Arial" w:cs="Arial"/>
          <w:lang w:val="en-GB" w:eastAsia="en-GB"/>
        </w:rPr>
        <w:t>Governor for children with a Social Worker</w:t>
      </w:r>
      <w:r w:rsidR="00120C4C">
        <w:rPr>
          <w:rFonts w:ascii="Arial" w:hAnsi="Arial" w:cs="Arial"/>
          <w:lang w:val="en-GB" w:eastAsia="en-GB"/>
        </w:rPr>
        <w:t xml:space="preserve">: </w:t>
      </w:r>
      <w:r w:rsidR="00ED35F8">
        <w:rPr>
          <w:rFonts w:ascii="Arial" w:hAnsi="Arial" w:cs="Arial"/>
          <w:lang w:val="en-GB" w:eastAsia="en-GB"/>
        </w:rPr>
        <w:t xml:space="preserve"> ……………………………………………………………</w:t>
      </w:r>
    </w:p>
    <w:p w14:paraId="6750ACB4" w14:textId="789FAF65" w:rsidR="00A4457C" w:rsidRPr="00A4457C" w:rsidRDefault="00A4457C" w:rsidP="00A4457C">
      <w:pPr>
        <w:spacing w:line="480" w:lineRule="auto"/>
        <w:ind w:left="709" w:hanging="142"/>
        <w:rPr>
          <w:rFonts w:ascii="Arial" w:hAnsi="Arial" w:cs="Arial"/>
          <w:lang w:val="en-GB" w:eastAsia="en-GB"/>
        </w:rPr>
      </w:pPr>
      <w:r w:rsidRPr="00A4457C">
        <w:rPr>
          <w:rFonts w:ascii="Arial" w:hAnsi="Arial" w:cs="Arial"/>
          <w:lang w:val="en-GB" w:eastAsia="en-GB"/>
        </w:rPr>
        <w:t>Designated Safeguarding Lead</w:t>
      </w:r>
      <w:r w:rsidR="00120C4C">
        <w:rPr>
          <w:rFonts w:ascii="Arial" w:hAnsi="Arial" w:cs="Arial"/>
          <w:lang w:val="en-GB" w:eastAsia="en-GB"/>
        </w:rPr>
        <w:t>:</w:t>
      </w:r>
      <w:r w:rsidR="00ED35F8" w:rsidRPr="00ED35F8">
        <w:rPr>
          <w:rFonts w:ascii="Arial" w:hAnsi="Arial" w:cs="Arial"/>
          <w:lang w:val="en-GB" w:eastAsia="en-GB"/>
        </w:rPr>
        <w:t xml:space="preserve"> </w:t>
      </w:r>
      <w:r w:rsidR="00ED35F8">
        <w:rPr>
          <w:rFonts w:ascii="Arial" w:hAnsi="Arial" w:cs="Arial"/>
          <w:lang w:val="en-GB" w:eastAsia="en-GB"/>
        </w:rPr>
        <w:t>……………………………………………………………</w:t>
      </w:r>
      <w:r w:rsidR="00ED35F8">
        <w:rPr>
          <w:rFonts w:ascii="Arial" w:hAnsi="Arial" w:cs="Arial"/>
          <w:lang w:val="en-GB" w:eastAsia="en-GB"/>
        </w:rPr>
        <w:t>…………….</w:t>
      </w:r>
    </w:p>
    <w:p w14:paraId="1CFE7226" w14:textId="71FC8BDA" w:rsidR="00A4457C" w:rsidRPr="00A4457C" w:rsidRDefault="00A4457C" w:rsidP="00A4457C">
      <w:pPr>
        <w:spacing w:line="480" w:lineRule="auto"/>
        <w:ind w:left="709" w:hanging="142"/>
        <w:rPr>
          <w:rFonts w:ascii="Arial" w:hAnsi="Arial" w:cs="Arial"/>
          <w:lang w:val="en-GB" w:eastAsia="en-GB"/>
        </w:rPr>
      </w:pPr>
      <w:r w:rsidRPr="00A4457C">
        <w:rPr>
          <w:rFonts w:ascii="Arial" w:hAnsi="Arial" w:cs="Arial"/>
          <w:lang w:val="en-GB" w:eastAsia="en-GB"/>
        </w:rPr>
        <w:t>Deputy Safeguarding Lead</w:t>
      </w:r>
      <w:r w:rsidR="00120C4C">
        <w:rPr>
          <w:rFonts w:ascii="Arial" w:hAnsi="Arial" w:cs="Arial"/>
          <w:lang w:val="en-GB" w:eastAsia="en-GB"/>
        </w:rPr>
        <w:t>:</w:t>
      </w:r>
      <w:r w:rsidR="00ED35F8" w:rsidRPr="00ED35F8">
        <w:rPr>
          <w:rFonts w:ascii="Arial" w:hAnsi="Arial" w:cs="Arial"/>
          <w:lang w:val="en-GB" w:eastAsia="en-GB"/>
        </w:rPr>
        <w:t xml:space="preserve"> </w:t>
      </w:r>
      <w:r w:rsidR="00ED35F8">
        <w:rPr>
          <w:rFonts w:ascii="Arial" w:hAnsi="Arial" w:cs="Arial"/>
          <w:lang w:val="en-GB" w:eastAsia="en-GB"/>
        </w:rPr>
        <w:t>…………………………………………………………………………</w:t>
      </w:r>
      <w:r w:rsidR="00ED35F8">
        <w:rPr>
          <w:rFonts w:ascii="Arial" w:hAnsi="Arial" w:cs="Arial"/>
          <w:lang w:val="en-GB" w:eastAsia="en-GB"/>
        </w:rPr>
        <w:t>…….</w:t>
      </w:r>
    </w:p>
    <w:p w14:paraId="5C58F96A" w14:textId="3CCFC509" w:rsidR="00A4457C" w:rsidRPr="00A4457C" w:rsidRDefault="00A4457C" w:rsidP="00120C4C">
      <w:pPr>
        <w:spacing w:line="480" w:lineRule="auto"/>
        <w:ind w:left="709" w:hanging="142"/>
        <w:rPr>
          <w:rFonts w:ascii="Arial" w:hAnsi="Arial" w:cs="Arial"/>
          <w:lang w:val="en-GB" w:eastAsia="en-GB"/>
        </w:rPr>
      </w:pPr>
      <w:r w:rsidRPr="00A4457C">
        <w:rPr>
          <w:rFonts w:ascii="Arial" w:hAnsi="Arial" w:cs="Arial"/>
          <w:lang w:val="en-GB" w:eastAsia="en-GB"/>
        </w:rPr>
        <w:t>Designated Teacher for Looked After</w:t>
      </w:r>
      <w:r w:rsidR="00ED35F8">
        <w:rPr>
          <w:rFonts w:ascii="Arial" w:hAnsi="Arial" w:cs="Arial"/>
          <w:lang w:val="en-GB" w:eastAsia="en-GB"/>
        </w:rPr>
        <w:t xml:space="preserve"> </w:t>
      </w:r>
      <w:r w:rsidRPr="00A4457C">
        <w:rPr>
          <w:rFonts w:ascii="Arial" w:hAnsi="Arial" w:cs="Arial"/>
          <w:lang w:val="en-GB" w:eastAsia="en-GB"/>
        </w:rPr>
        <w:t>and Previously Looked After Children</w:t>
      </w:r>
      <w:r w:rsidR="00120C4C">
        <w:rPr>
          <w:rFonts w:ascii="Arial" w:hAnsi="Arial" w:cs="Arial"/>
          <w:lang w:val="en-GB" w:eastAsia="en-GB"/>
        </w:rPr>
        <w:t>:</w:t>
      </w:r>
      <w:r w:rsidR="00ED35F8">
        <w:rPr>
          <w:rFonts w:ascii="Arial" w:hAnsi="Arial" w:cs="Arial"/>
          <w:lang w:val="en-GB" w:eastAsia="en-GB"/>
        </w:rPr>
        <w:t xml:space="preserve"> ………………………</w:t>
      </w:r>
    </w:p>
    <w:p w14:paraId="5C65493F" w14:textId="3CBA4E09" w:rsidR="00A4457C" w:rsidRPr="00A4457C" w:rsidRDefault="00A4457C" w:rsidP="00A4457C">
      <w:pPr>
        <w:spacing w:line="480" w:lineRule="auto"/>
        <w:ind w:left="709" w:hanging="142"/>
        <w:rPr>
          <w:rFonts w:ascii="Arial" w:hAnsi="Arial" w:cs="Arial"/>
          <w:lang w:val="en-GB" w:eastAsia="en-GB"/>
        </w:rPr>
      </w:pPr>
      <w:r w:rsidRPr="00A4457C">
        <w:rPr>
          <w:rFonts w:ascii="Arial" w:hAnsi="Arial" w:cs="Arial"/>
          <w:lang w:val="en-GB" w:eastAsia="en-GB"/>
        </w:rPr>
        <w:t>S</w:t>
      </w:r>
      <w:r w:rsidR="007652B9">
        <w:rPr>
          <w:rFonts w:ascii="Arial" w:hAnsi="Arial" w:cs="Arial"/>
          <w:lang w:val="en-GB" w:eastAsia="en-GB"/>
        </w:rPr>
        <w:t>ENCO</w:t>
      </w:r>
      <w:r w:rsidR="00120C4C">
        <w:rPr>
          <w:rFonts w:ascii="Arial" w:hAnsi="Arial" w:cs="Arial"/>
          <w:lang w:val="en-GB" w:eastAsia="en-GB"/>
        </w:rPr>
        <w:t>:</w:t>
      </w:r>
      <w:r w:rsidR="00ED35F8">
        <w:rPr>
          <w:rFonts w:ascii="Arial" w:hAnsi="Arial" w:cs="Arial"/>
          <w:lang w:val="en-GB" w:eastAsia="en-GB"/>
        </w:rPr>
        <w:t>………………………………………………………………………………………………………</w:t>
      </w:r>
    </w:p>
    <w:p w14:paraId="4832888D" w14:textId="77777777" w:rsidR="00286A82" w:rsidRPr="00286A82" w:rsidRDefault="00286A82" w:rsidP="00286A82">
      <w:pPr>
        <w:rPr>
          <w:lang w:val="en-GB" w:eastAsia="en-GB"/>
        </w:rPr>
      </w:pPr>
    </w:p>
    <w:p w14:paraId="21B41E7D" w14:textId="21EF2643" w:rsidR="004458A6" w:rsidRPr="009423FA" w:rsidRDefault="00286A82" w:rsidP="004458A6">
      <w:pPr>
        <w:spacing w:after="164" w:line="259" w:lineRule="auto"/>
        <w:ind w:left="567" w:right="2366"/>
        <w:jc w:val="right"/>
        <w:rPr>
          <w:rFonts w:ascii="Arial" w:hAnsi="Arial" w:cs="Arial"/>
          <w:szCs w:val="24"/>
        </w:rPr>
      </w:pPr>
      <w:r>
        <w:rPr>
          <w:rFonts w:ascii="Arial" w:eastAsia="Calibri" w:hAnsi="Arial" w:cs="Arial"/>
          <w:b/>
          <w:szCs w:val="24"/>
        </w:rPr>
        <w:br w:type="textWrapping" w:clear="all"/>
      </w:r>
      <w:r w:rsidR="004458A6" w:rsidRPr="009423FA">
        <w:rPr>
          <w:rFonts w:ascii="Arial" w:eastAsia="Calibri" w:hAnsi="Arial" w:cs="Arial"/>
          <w:b/>
          <w:szCs w:val="24"/>
        </w:rPr>
        <w:t xml:space="preserve">This policy is reviewed annually and was last reviewed on  </w:t>
      </w:r>
      <w:r w:rsidR="00B05E9C">
        <w:rPr>
          <w:rFonts w:ascii="Arial" w:eastAsia="Calibri" w:hAnsi="Arial" w:cs="Arial"/>
          <w:b/>
          <w:szCs w:val="24"/>
        </w:rPr>
        <w:br/>
      </w:r>
    </w:p>
    <w:p w14:paraId="746AE405" w14:textId="6DD8FCD6" w:rsidR="004458A6" w:rsidRPr="009423FA" w:rsidRDefault="00B05E9C" w:rsidP="00B05E9C">
      <w:pPr>
        <w:spacing w:after="159" w:line="259" w:lineRule="auto"/>
        <w:jc w:val="center"/>
        <w:rPr>
          <w:rFonts w:ascii="Arial" w:hAnsi="Arial" w:cs="Arial"/>
          <w:szCs w:val="24"/>
        </w:rPr>
      </w:pPr>
      <w:r>
        <w:rPr>
          <w:rFonts w:ascii="Arial" w:hAnsi="Arial" w:cs="Arial"/>
          <w:lang w:val="en-GB" w:eastAsia="en-GB"/>
        </w:rPr>
        <w:t>……………………………………………………………………</w:t>
      </w:r>
    </w:p>
    <w:p w14:paraId="43BA8568" w14:textId="77777777" w:rsidR="004458A6" w:rsidRPr="009423FA" w:rsidRDefault="004458A6" w:rsidP="004458A6">
      <w:pPr>
        <w:spacing w:after="159" w:line="259" w:lineRule="auto"/>
        <w:rPr>
          <w:rFonts w:ascii="Arial" w:hAnsi="Arial" w:cs="Arial"/>
          <w:szCs w:val="24"/>
        </w:rPr>
      </w:pPr>
      <w:r w:rsidRPr="009423FA">
        <w:rPr>
          <w:rFonts w:ascii="Arial" w:hAnsi="Arial" w:cs="Arial"/>
          <w:szCs w:val="24"/>
        </w:rPr>
        <w:t xml:space="preserve"> </w:t>
      </w:r>
    </w:p>
    <w:p w14:paraId="0E49B4CD" w14:textId="77777777" w:rsidR="004458A6" w:rsidRPr="009423FA" w:rsidRDefault="004458A6" w:rsidP="00625DC3">
      <w:pPr>
        <w:tabs>
          <w:tab w:val="left" w:pos="3493"/>
        </w:tabs>
        <w:ind w:left="1134"/>
        <w:rPr>
          <w:rFonts w:ascii="Arial" w:hAnsi="Arial" w:cs="Arial"/>
          <w:szCs w:val="24"/>
        </w:rPr>
      </w:pPr>
    </w:p>
    <w:sectPr w:rsidR="004458A6" w:rsidRPr="009423FA" w:rsidSect="00C673E2">
      <w:pgSz w:w="11894" w:h="16834"/>
      <w:pgMar w:top="0" w:right="465" w:bottom="56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2A61" w14:textId="77777777" w:rsidR="00393216" w:rsidRDefault="00393216" w:rsidP="0038237E">
      <w:r>
        <w:separator/>
      </w:r>
    </w:p>
  </w:endnote>
  <w:endnote w:type="continuationSeparator" w:id="0">
    <w:p w14:paraId="1EDD5B67" w14:textId="77777777" w:rsidR="00393216" w:rsidRDefault="00393216" w:rsidP="0038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BB66" w14:textId="77777777" w:rsidR="00393216" w:rsidRDefault="00393216" w:rsidP="0038237E">
      <w:r>
        <w:separator/>
      </w:r>
    </w:p>
  </w:footnote>
  <w:footnote w:type="continuationSeparator" w:id="0">
    <w:p w14:paraId="4130B032" w14:textId="77777777" w:rsidR="00393216" w:rsidRDefault="00393216" w:rsidP="0038237E">
      <w:r>
        <w:continuationSeparator/>
      </w:r>
    </w:p>
  </w:footnote>
  <w:footnote w:id="1">
    <w:p w14:paraId="79F4571D" w14:textId="556DEA14" w:rsidR="00273D28" w:rsidRDefault="00273D28" w:rsidP="00273D28">
      <w:pPr>
        <w:pStyle w:val="footnotedescription"/>
        <w:ind w:left="567"/>
      </w:pPr>
      <w:r>
        <w:rPr>
          <w:rStyle w:val="FootnoteReference"/>
        </w:rPr>
        <w:footnoteRef/>
      </w:r>
      <w:r>
        <w:t xml:space="preserve"> </w:t>
      </w:r>
      <w:hyperlink r:id="rId1">
        <w:r>
          <w:t>Promoting the education of children with a social worker and children in kinship care arrangements, DfE Dec 2023</w:t>
        </w:r>
      </w:hyperlink>
      <w:hyperlink r:id="rId2">
        <w:r>
          <w:rPr>
            <w:color w:val="000000"/>
            <w:u w:val="none" w:color="000000"/>
          </w:rPr>
          <w:t xml:space="preserve"> </w:t>
        </w:r>
      </w:hyperlink>
    </w:p>
    <w:p w14:paraId="7A500598" w14:textId="2DBEF5D6" w:rsidR="00273D28" w:rsidRPr="00273D28" w:rsidRDefault="00273D28" w:rsidP="00273D28">
      <w:pPr>
        <w:pStyle w:val="FootnoteText"/>
        <w:ind w:left="426"/>
        <w:rPr>
          <w:lang w:val="en-GB"/>
        </w:rPr>
      </w:pPr>
    </w:p>
  </w:footnote>
  <w:footnote w:id="2">
    <w:p w14:paraId="1ADC79F2" w14:textId="401904EB" w:rsidR="00D3313B" w:rsidRPr="00D3313B" w:rsidRDefault="00D3313B" w:rsidP="00D3313B">
      <w:pPr>
        <w:pStyle w:val="FootnoteText"/>
        <w:ind w:left="567"/>
        <w:rPr>
          <w:lang w:val="en-GB"/>
        </w:rPr>
      </w:pPr>
      <w:r>
        <w:rPr>
          <w:rStyle w:val="FootnoteReference"/>
        </w:rPr>
        <w:footnoteRef/>
      </w:r>
      <w:r>
        <w:t xml:space="preserve"> </w:t>
      </w:r>
      <w:hyperlink r:id="rId3">
        <w:r w:rsidRPr="00D3313B">
          <w:rPr>
            <w:rFonts w:ascii="Arial" w:hAnsi="Arial" w:cs="Arial"/>
            <w:color w:val="0000FF"/>
            <w:u w:val="single" w:color="0000FF"/>
          </w:rPr>
          <w:t>Suspension and permanent exclusion guidance September 2023 (publishing.service.gov.uk)</w:t>
        </w:r>
      </w:hyperlink>
      <w:hyperlink r:id="rId4">
        <w:r w:rsidRPr="009423FA">
          <w:rPr>
            <w:rFonts w:ascii="Arial" w:hAnsi="Arial" w:cs="Arial"/>
            <w:sz w:val="24"/>
            <w:szCs w:val="24"/>
          </w:rPr>
          <w:t xml:space="preserve"> </w:t>
        </w:r>
      </w:hyperlink>
    </w:p>
  </w:footnote>
  <w:footnote w:id="3">
    <w:p w14:paraId="30003F1B" w14:textId="77777777" w:rsidR="00BC3CA9" w:rsidRPr="007A2C76" w:rsidRDefault="00BC3CA9" w:rsidP="00BC3CA9">
      <w:pPr>
        <w:pStyle w:val="footnotedescription"/>
        <w:ind w:left="567"/>
        <w:rPr>
          <w:rFonts w:ascii="Arial" w:hAnsi="Arial" w:cs="Arial"/>
        </w:rPr>
      </w:pPr>
      <w:r>
        <w:rPr>
          <w:rStyle w:val="FootnoteReference"/>
        </w:rPr>
        <w:footnoteRef/>
      </w:r>
      <w:r>
        <w:t xml:space="preserve"> </w:t>
      </w:r>
      <w:hyperlink r:id="rId5">
        <w:r w:rsidRPr="007A2C76">
          <w:rPr>
            <w:rFonts w:ascii="Arial" w:hAnsi="Arial" w:cs="Arial"/>
          </w:rPr>
          <w:t>Promoting the education of children with a social worker and children in kinship care arrangements, DfE Dec 2023</w:t>
        </w:r>
      </w:hyperlink>
      <w:hyperlink r:id="rId6">
        <w:r w:rsidRPr="007A2C76">
          <w:rPr>
            <w:rFonts w:ascii="Arial" w:hAnsi="Arial" w:cs="Arial"/>
            <w:color w:val="000000"/>
            <w:u w:val="none" w:color="000000"/>
          </w:rPr>
          <w:t xml:space="preserve"> </w:t>
        </w:r>
      </w:hyperlink>
    </w:p>
    <w:p w14:paraId="2072BE4F" w14:textId="1481B8C4" w:rsidR="00BC3CA9" w:rsidRPr="00BC3CA9" w:rsidRDefault="00BC3CA9" w:rsidP="00BC3CA9">
      <w:pPr>
        <w:pStyle w:val="FootnoteText"/>
        <w:ind w:left="567"/>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6E6"/>
    <w:multiLevelType w:val="hybridMultilevel"/>
    <w:tmpl w:val="299A75D2"/>
    <w:lvl w:ilvl="0" w:tplc="7F0454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5FA">
      <w:start w:val="1"/>
      <w:numFmt w:val="decimal"/>
      <w:lvlText w:val="%2."/>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5CCEF2">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8A5CDA">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4A1792">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CC632E">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84F8EE">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24278">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0C1848">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E59D9"/>
    <w:multiLevelType w:val="hybridMultilevel"/>
    <w:tmpl w:val="59E07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106550"/>
    <w:multiLevelType w:val="hybridMultilevel"/>
    <w:tmpl w:val="EE30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625CAB"/>
    <w:multiLevelType w:val="hybridMultilevel"/>
    <w:tmpl w:val="B45CAD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77B64A1"/>
    <w:multiLevelType w:val="hybridMultilevel"/>
    <w:tmpl w:val="A6FA3E36"/>
    <w:lvl w:ilvl="0" w:tplc="0FFCA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8D2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6C79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A42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080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8C4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B618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C58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C41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C53901"/>
    <w:multiLevelType w:val="hybridMultilevel"/>
    <w:tmpl w:val="29889534"/>
    <w:lvl w:ilvl="0" w:tplc="612E8D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E7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43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29E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CB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3C2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AC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2EC0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261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EE3591"/>
    <w:multiLevelType w:val="hybridMultilevel"/>
    <w:tmpl w:val="7C6A8C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49746BA"/>
    <w:multiLevelType w:val="hybridMultilevel"/>
    <w:tmpl w:val="3266BB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AF151BB"/>
    <w:multiLevelType w:val="hybridMultilevel"/>
    <w:tmpl w:val="60AE6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2B388E"/>
    <w:multiLevelType w:val="hybridMultilevel"/>
    <w:tmpl w:val="DD466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00217DD"/>
    <w:multiLevelType w:val="hybridMultilevel"/>
    <w:tmpl w:val="6FF457CA"/>
    <w:lvl w:ilvl="0" w:tplc="3BC0A7D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14C99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C4FF9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E67D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08636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EFC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46905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22BE8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34E3F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9416D7"/>
    <w:multiLevelType w:val="hybridMultilevel"/>
    <w:tmpl w:val="E2D45F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46040A7"/>
    <w:multiLevelType w:val="hybridMultilevel"/>
    <w:tmpl w:val="026EA882"/>
    <w:lvl w:ilvl="0" w:tplc="1D46734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86049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F0492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049C5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049B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9A27F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F8C7F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F6731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EA9BF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E06DB9"/>
    <w:multiLevelType w:val="hybridMultilevel"/>
    <w:tmpl w:val="5D805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183402"/>
    <w:multiLevelType w:val="hybridMultilevel"/>
    <w:tmpl w:val="DDF46574"/>
    <w:lvl w:ilvl="0" w:tplc="8214C11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9C057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CF42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EF24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ECA6D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C372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EADC0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C0C3B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9AC34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B35899"/>
    <w:multiLevelType w:val="hybridMultilevel"/>
    <w:tmpl w:val="58CAA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42532303">
    <w:abstractNumId w:val="4"/>
  </w:num>
  <w:num w:numId="2" w16cid:durableId="815996987">
    <w:abstractNumId w:val="10"/>
  </w:num>
  <w:num w:numId="3" w16cid:durableId="141698937">
    <w:abstractNumId w:val="14"/>
  </w:num>
  <w:num w:numId="4" w16cid:durableId="1091660956">
    <w:abstractNumId w:val="0"/>
  </w:num>
  <w:num w:numId="5" w16cid:durableId="1981886461">
    <w:abstractNumId w:val="5"/>
  </w:num>
  <w:num w:numId="6" w16cid:durableId="1884975942">
    <w:abstractNumId w:val="12"/>
  </w:num>
  <w:num w:numId="7" w16cid:durableId="659650284">
    <w:abstractNumId w:val="1"/>
  </w:num>
  <w:num w:numId="8" w16cid:durableId="1386299376">
    <w:abstractNumId w:val="2"/>
  </w:num>
  <w:num w:numId="9" w16cid:durableId="1712338478">
    <w:abstractNumId w:val="8"/>
  </w:num>
  <w:num w:numId="10" w16cid:durableId="103351668">
    <w:abstractNumId w:val="13"/>
  </w:num>
  <w:num w:numId="11" w16cid:durableId="819156822">
    <w:abstractNumId w:val="9"/>
  </w:num>
  <w:num w:numId="12" w16cid:durableId="1265113420">
    <w:abstractNumId w:val="3"/>
  </w:num>
  <w:num w:numId="13" w16cid:durableId="1323318564">
    <w:abstractNumId w:val="11"/>
  </w:num>
  <w:num w:numId="14" w16cid:durableId="289091858">
    <w:abstractNumId w:val="7"/>
  </w:num>
  <w:num w:numId="15" w16cid:durableId="2015306283">
    <w:abstractNumId w:val="15"/>
  </w:num>
  <w:num w:numId="16" w16cid:durableId="662709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02"/>
    <w:rsid w:val="00006C6C"/>
    <w:rsid w:val="000932F3"/>
    <w:rsid w:val="00094A24"/>
    <w:rsid w:val="000A3078"/>
    <w:rsid w:val="000B3FD1"/>
    <w:rsid w:val="000E1304"/>
    <w:rsid w:val="00120C4C"/>
    <w:rsid w:val="00127402"/>
    <w:rsid w:val="001A746D"/>
    <w:rsid w:val="001D787A"/>
    <w:rsid w:val="001F0FF0"/>
    <w:rsid w:val="001F7B1D"/>
    <w:rsid w:val="00245D1D"/>
    <w:rsid w:val="002479C9"/>
    <w:rsid w:val="00250D73"/>
    <w:rsid w:val="00264C50"/>
    <w:rsid w:val="00273D28"/>
    <w:rsid w:val="00286A82"/>
    <w:rsid w:val="002E250B"/>
    <w:rsid w:val="00314C33"/>
    <w:rsid w:val="0038237E"/>
    <w:rsid w:val="00393216"/>
    <w:rsid w:val="00411B9E"/>
    <w:rsid w:val="0042550C"/>
    <w:rsid w:val="004458A6"/>
    <w:rsid w:val="00496756"/>
    <w:rsid w:val="004977DD"/>
    <w:rsid w:val="004F1186"/>
    <w:rsid w:val="00525F03"/>
    <w:rsid w:val="00625DC3"/>
    <w:rsid w:val="00640ABC"/>
    <w:rsid w:val="0068566C"/>
    <w:rsid w:val="0073204A"/>
    <w:rsid w:val="007652B9"/>
    <w:rsid w:val="00766D61"/>
    <w:rsid w:val="00776A77"/>
    <w:rsid w:val="00785C3B"/>
    <w:rsid w:val="007A2C76"/>
    <w:rsid w:val="007C4AFF"/>
    <w:rsid w:val="007D5DD7"/>
    <w:rsid w:val="007F10C3"/>
    <w:rsid w:val="00806772"/>
    <w:rsid w:val="0083013C"/>
    <w:rsid w:val="00866B26"/>
    <w:rsid w:val="008743C9"/>
    <w:rsid w:val="0089562F"/>
    <w:rsid w:val="008B42CA"/>
    <w:rsid w:val="008F31CC"/>
    <w:rsid w:val="00910A66"/>
    <w:rsid w:val="0092712A"/>
    <w:rsid w:val="009423FA"/>
    <w:rsid w:val="00952702"/>
    <w:rsid w:val="00973979"/>
    <w:rsid w:val="00975C55"/>
    <w:rsid w:val="009A0958"/>
    <w:rsid w:val="009A156D"/>
    <w:rsid w:val="009A232D"/>
    <w:rsid w:val="009B1F1B"/>
    <w:rsid w:val="009D5C33"/>
    <w:rsid w:val="009E792A"/>
    <w:rsid w:val="009F41A6"/>
    <w:rsid w:val="00A4457C"/>
    <w:rsid w:val="00B05E9C"/>
    <w:rsid w:val="00BB5C23"/>
    <w:rsid w:val="00BC3CA9"/>
    <w:rsid w:val="00BF3266"/>
    <w:rsid w:val="00BF4E35"/>
    <w:rsid w:val="00C16B4B"/>
    <w:rsid w:val="00C51B7E"/>
    <w:rsid w:val="00C62784"/>
    <w:rsid w:val="00C673E2"/>
    <w:rsid w:val="00CD2942"/>
    <w:rsid w:val="00D12F91"/>
    <w:rsid w:val="00D2152A"/>
    <w:rsid w:val="00D3313B"/>
    <w:rsid w:val="00DA6663"/>
    <w:rsid w:val="00E11149"/>
    <w:rsid w:val="00E303AE"/>
    <w:rsid w:val="00EB1624"/>
    <w:rsid w:val="00EC2901"/>
    <w:rsid w:val="00ED35F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F147161"/>
  <w14:defaultImageDpi w14:val="300"/>
  <w15:chartTrackingRefBased/>
  <w15:docId w15:val="{09A4CE7D-C2A1-C34F-AC08-BA43D887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paragraph" w:styleId="Heading2">
    <w:name w:val="heading 2"/>
    <w:next w:val="Normal"/>
    <w:link w:val="Heading2Char"/>
    <w:uiPriority w:val="9"/>
    <w:unhideWhenUsed/>
    <w:qFormat/>
    <w:rsid w:val="004458A6"/>
    <w:pPr>
      <w:keepNext/>
      <w:keepLines/>
      <w:spacing w:line="259" w:lineRule="auto"/>
      <w:ind w:left="10" w:hanging="10"/>
      <w:outlineLvl w:val="1"/>
    </w:pPr>
    <w:rPr>
      <w:rFonts w:ascii="Calibri" w:eastAsia="Calibri" w:hAnsi="Calibri" w:cs="Calibri"/>
      <w:b/>
      <w:color w:val="000000"/>
      <w:kern w:val="2"/>
      <w:sz w:val="28"/>
      <w:szCs w:val="22"/>
      <w14:ligatures w14:val="standardContextual"/>
    </w:rPr>
  </w:style>
  <w:style w:type="paragraph" w:styleId="Heading3">
    <w:name w:val="heading 3"/>
    <w:next w:val="Normal"/>
    <w:link w:val="Heading3Char"/>
    <w:uiPriority w:val="9"/>
    <w:unhideWhenUsed/>
    <w:qFormat/>
    <w:rsid w:val="004458A6"/>
    <w:pPr>
      <w:keepNext/>
      <w:keepLines/>
      <w:spacing w:after="5" w:line="259" w:lineRule="auto"/>
      <w:ind w:left="10" w:hanging="10"/>
      <w:outlineLvl w:val="2"/>
    </w:pPr>
    <w:rPr>
      <w:rFonts w:ascii="Calibri" w:eastAsia="Calibri" w:hAnsi="Calibri" w:cs="Calibri"/>
      <w:b/>
      <w:color w:val="000000"/>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7E"/>
    <w:pPr>
      <w:tabs>
        <w:tab w:val="center" w:pos="4320"/>
        <w:tab w:val="right" w:pos="8640"/>
      </w:tabs>
    </w:pPr>
  </w:style>
  <w:style w:type="character" w:customStyle="1" w:styleId="HeaderChar">
    <w:name w:val="Header Char"/>
    <w:link w:val="Header"/>
    <w:uiPriority w:val="99"/>
    <w:rsid w:val="0038237E"/>
    <w:rPr>
      <w:sz w:val="24"/>
      <w:lang w:val="en-US"/>
    </w:rPr>
  </w:style>
  <w:style w:type="paragraph" w:styleId="Footer">
    <w:name w:val="footer"/>
    <w:basedOn w:val="Normal"/>
    <w:link w:val="FooterChar"/>
    <w:uiPriority w:val="99"/>
    <w:unhideWhenUsed/>
    <w:rsid w:val="0038237E"/>
    <w:pPr>
      <w:tabs>
        <w:tab w:val="center" w:pos="4320"/>
        <w:tab w:val="right" w:pos="8640"/>
      </w:tabs>
    </w:pPr>
  </w:style>
  <w:style w:type="character" w:customStyle="1" w:styleId="FooterChar">
    <w:name w:val="Footer Char"/>
    <w:link w:val="Footer"/>
    <w:uiPriority w:val="99"/>
    <w:rsid w:val="0038237E"/>
    <w:rPr>
      <w:sz w:val="24"/>
      <w:lang w:val="en-US"/>
    </w:rPr>
  </w:style>
  <w:style w:type="character" w:customStyle="1" w:styleId="Heading2Char">
    <w:name w:val="Heading 2 Char"/>
    <w:basedOn w:val="DefaultParagraphFont"/>
    <w:link w:val="Heading2"/>
    <w:uiPriority w:val="9"/>
    <w:rsid w:val="004458A6"/>
    <w:rPr>
      <w:rFonts w:ascii="Calibri" w:eastAsia="Calibri" w:hAnsi="Calibri" w:cs="Calibri"/>
      <w:b/>
      <w:color w:val="000000"/>
      <w:kern w:val="2"/>
      <w:sz w:val="28"/>
      <w:szCs w:val="22"/>
      <w14:ligatures w14:val="standardContextual"/>
    </w:rPr>
  </w:style>
  <w:style w:type="character" w:customStyle="1" w:styleId="Heading3Char">
    <w:name w:val="Heading 3 Char"/>
    <w:basedOn w:val="DefaultParagraphFont"/>
    <w:link w:val="Heading3"/>
    <w:uiPriority w:val="9"/>
    <w:rsid w:val="004458A6"/>
    <w:rPr>
      <w:rFonts w:ascii="Calibri" w:eastAsia="Calibri" w:hAnsi="Calibri" w:cs="Calibri"/>
      <w:b/>
      <w:color w:val="000000"/>
      <w:kern w:val="2"/>
      <w:sz w:val="24"/>
      <w:szCs w:val="22"/>
      <w14:ligatures w14:val="standardContextual"/>
    </w:rPr>
  </w:style>
  <w:style w:type="paragraph" w:customStyle="1" w:styleId="footnotedescription">
    <w:name w:val="footnote description"/>
    <w:next w:val="Normal"/>
    <w:link w:val="footnotedescriptionChar"/>
    <w:hidden/>
    <w:rsid w:val="004458A6"/>
    <w:pPr>
      <w:spacing w:line="259" w:lineRule="auto"/>
    </w:pPr>
    <w:rPr>
      <w:rFonts w:ascii="Calibri" w:eastAsia="Calibri" w:hAnsi="Calibri" w:cs="Calibri"/>
      <w:color w:val="0563C1"/>
      <w:kern w:val="2"/>
      <w:szCs w:val="22"/>
      <w:u w:val="single" w:color="0563C1"/>
      <w14:ligatures w14:val="standardContextual"/>
    </w:rPr>
  </w:style>
  <w:style w:type="character" w:customStyle="1" w:styleId="footnotedescriptionChar">
    <w:name w:val="footnote description Char"/>
    <w:link w:val="footnotedescription"/>
    <w:rsid w:val="004458A6"/>
    <w:rPr>
      <w:rFonts w:ascii="Calibri" w:eastAsia="Calibri" w:hAnsi="Calibri" w:cs="Calibri"/>
      <w:color w:val="0563C1"/>
      <w:kern w:val="2"/>
      <w:szCs w:val="22"/>
      <w:u w:val="single" w:color="0563C1"/>
      <w14:ligatures w14:val="standardContextual"/>
    </w:rPr>
  </w:style>
  <w:style w:type="character" w:customStyle="1" w:styleId="footnotemark">
    <w:name w:val="footnote mark"/>
    <w:hidden/>
    <w:rsid w:val="004458A6"/>
    <w:rPr>
      <w:rFonts w:ascii="Calibri" w:eastAsia="Calibri" w:hAnsi="Calibri" w:cs="Calibri"/>
      <w:color w:val="000000"/>
      <w:sz w:val="20"/>
      <w:vertAlign w:val="superscript"/>
    </w:rPr>
  </w:style>
  <w:style w:type="table" w:customStyle="1" w:styleId="TableGrid">
    <w:name w:val="TableGrid"/>
    <w:rsid w:val="004458A6"/>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ListParagraph">
    <w:name w:val="List Paragraph"/>
    <w:basedOn w:val="Normal"/>
    <w:uiPriority w:val="72"/>
    <w:qFormat/>
    <w:rsid w:val="004458A6"/>
    <w:pPr>
      <w:ind w:left="720"/>
      <w:contextualSpacing/>
    </w:pPr>
  </w:style>
  <w:style w:type="paragraph" w:styleId="FootnoteText">
    <w:name w:val="footnote text"/>
    <w:basedOn w:val="Normal"/>
    <w:link w:val="FootnoteTextChar"/>
    <w:uiPriority w:val="99"/>
    <w:semiHidden/>
    <w:unhideWhenUsed/>
    <w:rsid w:val="00273D28"/>
    <w:rPr>
      <w:sz w:val="20"/>
    </w:rPr>
  </w:style>
  <w:style w:type="character" w:customStyle="1" w:styleId="FootnoteTextChar">
    <w:name w:val="Footnote Text Char"/>
    <w:basedOn w:val="DefaultParagraphFont"/>
    <w:link w:val="FootnoteText"/>
    <w:uiPriority w:val="99"/>
    <w:semiHidden/>
    <w:rsid w:val="00273D28"/>
    <w:rPr>
      <w:lang w:val="en-US" w:eastAsia="en-US"/>
    </w:rPr>
  </w:style>
  <w:style w:type="character" w:styleId="FootnoteReference">
    <w:name w:val="footnote reference"/>
    <w:basedOn w:val="DefaultParagraphFont"/>
    <w:uiPriority w:val="99"/>
    <w:semiHidden/>
    <w:unhideWhenUsed/>
    <w:rsid w:val="00273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ssets.publishing.service.gov.uk/media/64ef773513ae1500116e30db/Suspension_and_permanent_exclusion_guidance_september_23.pdf" TargetMode="External"/><Relationship Id="rId26" Type="http://schemas.openxmlformats.org/officeDocument/2006/relationships/hyperlink" Target="https://assets.publishing.service.gov.uk/media/64ef773513ae1500116e30db/Suspension_and_permanent_exclusion_guidance_september_23.pdf" TargetMode="External"/><Relationship Id="rId3" Type="http://schemas.openxmlformats.org/officeDocument/2006/relationships/customXml" Target="../customXml/item3.xml"/><Relationship Id="rId21" Type="http://schemas.openxmlformats.org/officeDocument/2006/relationships/hyperlink" Target="https://www.gov.uk/government/publications/review-of-children-in-need/review-of-children-in-ne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media/64ef773513ae1500116e30db/Suspension_and_permanent_exclusion_guidance_september_23.pdf" TargetMode="External"/><Relationship Id="rId2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review-of-children-in-need/review-of-children-in-need" TargetMode="External"/><Relationship Id="rId20" Type="http://schemas.openxmlformats.org/officeDocument/2006/relationships/hyperlink" Target="https://www.gov.uk/government/publications/review-of-children-in-need/review-of-children-in-need" TargetMode="External"/><Relationship Id="rId29"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review-of-children-in-need/review-of-children-in-need" TargetMode="External"/><Relationship Id="rId2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webSettings" Target="webSettings.xml"/><Relationship Id="rId19" Type="http://schemas.openxmlformats.org/officeDocument/2006/relationships/hyperlink" Target="https://assets.publishing.service.gov.uk/media/64ef773513ae1500116e30db/Suspension_and_permanent_exclusion_guidance_september_23.pdf" TargetMode="External"/><Relationship Id="rId31" Type="http://schemas.openxmlformats.org/officeDocument/2006/relationships/hyperlink" Target="https://www.gov.uk/government/publications/behaviour-in-schools--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eview-of-children-in-need/review-of-children-in-need" TargetMode="External"/><Relationship Id="rId2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27" Type="http://schemas.openxmlformats.org/officeDocument/2006/relationships/hyperlink" Target="https://assets.publishing.service.gov.uk/media/64ef773513ae1500116e30db/Suspension_and_permanent_exclusion_guidance_september_23.pdf" TargetMode="External"/><Relationship Id="rId30" Type="http://schemas.openxmlformats.org/officeDocument/2006/relationships/hyperlink" Target="https://www.gov.uk/government/publications/behaviour-in-schools--2"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4ef773513ae1500116e30db/Suspension_and_permanent_exclusion_guidance_september_23.pdf" TargetMode="External"/><Relationship Id="rId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4" Type="http://schemas.openxmlformats.org/officeDocument/2006/relationships/hyperlink" Target="https://assets.publishing.service.gov.uk/media/64ef773513ae1500116e30db/Suspension_and_permanent_exclusion_guidance_september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7D9DB196E0C47AE78EDF2A09F5538" ma:contentTypeVersion="8" ma:contentTypeDescription="Create a new document." ma:contentTypeScope="" ma:versionID="98dc0e3fe27989a74a185e30915c8a11">
  <xsd:schema xmlns:xsd="http://www.w3.org/2001/XMLSchema" xmlns:xs="http://www.w3.org/2001/XMLSchema" xmlns:p="http://schemas.microsoft.com/office/2006/metadata/properties" xmlns:ns2="f2b78acb-a125-42ee-931d-35b42eaca4cf" xmlns:ns3="5d3abe26-af4a-40f3-a080-0a9d131d1834" targetNamespace="http://schemas.microsoft.com/office/2006/metadata/properties" ma:root="true" ma:fieldsID="20b09d8a5023c190c8292bf411582730" ns2:_="" ns3:_="">
    <xsd:import namespace="f2b78acb-a125-42ee-931d-35b42eaca4cf"/>
    <xsd:import namespace="5d3abe26-af4a-40f3-a080-0a9d131d1834"/>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5b38f51-c380-4c26-ae4c-de71b3991e6f}" ma:internalName="TaxCatchAll" ma:showField="CatchAllData" ma:web="94b20c51-aec8-4765-8919-8c507100520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b38f51-c380-4c26-ae4c-de71b3991e6f}" ma:internalName="TaxCatchAllLabel" ma:readOnly="true" ma:showField="CatchAllDataLabel" ma:web="94b20c51-aec8-4765-8919-8c507100520e">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3abe26-af4a-40f3-a080-0a9d131d183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Value>5</Value>
    </TaxCatchAll>
    <TaxKeywordTaxHTField xmlns="f2b78acb-a125-42ee-931d-35b42eaca4cf">
      <Terms xmlns="http://schemas.microsoft.com/office/infopath/2007/PartnerControls"/>
    </TaxKeywordTaxHTField>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Customer and Corporate Services</TermName>
          <TermId xmlns="http://schemas.microsoft.com/office/infopath/2007/PartnerControls">fc8a1276-aac9-4387-8a0a-a1d3289cc178</TermId>
        </TermInfo>
      </Terms>
    </febcb389c47c4530afe6acfa103de16c>
    <DocumentAuthor xmlns="f2b78acb-a125-42ee-931d-35b42eaca4cf">
      <UserInfo>
        <DisplayName>Conroy, Danny</DisplayName>
        <AccountId>273</AccountId>
        <AccountType/>
      </UserInfo>
    </DocumentAuthor>
    <Document_x0020_Description xmlns="f2b78acb-a125-42ee-931d-35b42eaca4cf" xsi:nil="true"/>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4.xml><?xml version="1.0" encoding="utf-8"?>
<?mso-contentType ?>
<SharedContentType xmlns="Microsoft.SharePoint.Taxonomy.ContentTypeSync" SourceId="c265c3e7-f7ae-4ea0-b3f5-7c0024770d98"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162CE-8F3F-8445-899F-B3036CBCB2C2}">
  <ds:schemaRefs>
    <ds:schemaRef ds:uri="http://schemas.openxmlformats.org/officeDocument/2006/bibliography"/>
  </ds:schemaRefs>
</ds:datastoreItem>
</file>

<file path=customXml/itemProps2.xml><?xml version="1.0" encoding="utf-8"?>
<ds:datastoreItem xmlns:ds="http://schemas.openxmlformats.org/officeDocument/2006/customXml" ds:itemID="{9F87DAF8-2CA3-467C-A889-EFED6378E0E8}"/>
</file>

<file path=customXml/itemProps3.xml><?xml version="1.0" encoding="utf-8"?>
<ds:datastoreItem xmlns:ds="http://schemas.openxmlformats.org/officeDocument/2006/customXml" ds:itemID="{29982825-9CF6-477E-A22D-4D55D84BDE88}">
  <ds:schemaRefs>
    <ds:schemaRef ds:uri="http://schemas.microsoft.com/office/infopath/2007/PartnerControls"/>
    <ds:schemaRef ds:uri="http://schemas.microsoft.com/office/2006/metadata/properties"/>
    <ds:schemaRef ds:uri="http://purl.org/dc/terms/"/>
    <ds:schemaRef ds:uri="$ListId:Documents;"/>
    <ds:schemaRef ds:uri="http://schemas.openxmlformats.org/package/2006/metadata/core-properties"/>
    <ds:schemaRef ds:uri="addf6e6b-2369-4b51-a41a-ba2e525e3de3"/>
    <ds:schemaRef ds:uri="ef665293-1e59-4d70-8213-b37c1781a5ef"/>
    <ds:schemaRef ds:uri="bc4d49db-3e23-4be7-925f-f4dc43e30c10"/>
    <ds:schemaRef ds:uri="http://schemas.microsoft.com/office/2006/documentManagement/types"/>
    <ds:schemaRef ds:uri="http://purl.org/dc/elements/1.1/"/>
    <ds:schemaRef ds:uri="http://purl.org/dc/dcmitype/"/>
    <ds:schemaRef ds:uri="http://schemas.microsoft.com/sharepoint/v4"/>
    <ds:schemaRef ds:uri="f2b78acb-a125-42ee-931d-35b42eaca4cf"/>
    <ds:schemaRef ds:uri="http://www.w3.org/XML/1998/namespace"/>
  </ds:schemaRefs>
</ds:datastoreItem>
</file>

<file path=customXml/itemProps4.xml><?xml version="1.0" encoding="utf-8"?>
<ds:datastoreItem xmlns:ds="http://schemas.openxmlformats.org/officeDocument/2006/customXml" ds:itemID="{373774B4-8106-4C32-BBE6-4DD44466DFBE}"/>
</file>

<file path=customXml/itemProps5.xml><?xml version="1.0" encoding="utf-8"?>
<ds:datastoreItem xmlns:ds="http://schemas.openxmlformats.org/officeDocument/2006/customXml" ds:itemID="{75C3FB3A-F795-4AA7-A3D7-5CC4EE5EE397}">
  <ds:schemaRefs>
    <ds:schemaRef ds:uri="http://schemas.microsoft.com/office/2006/metadata/longProperties"/>
  </ds:schemaRefs>
</ds:datastoreItem>
</file>

<file path=customXml/itemProps6.xml><?xml version="1.0" encoding="utf-8"?>
<ds:datastoreItem xmlns:ds="http://schemas.openxmlformats.org/officeDocument/2006/customXml" ds:itemID="{32771C17-C32C-4DE7-B7BA-BE8AEB9F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2219</Words>
  <Characters>15388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lpstr>
    </vt:vector>
  </TitlesOfParts>
  <Company>croydon council</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Blackman, Emma</cp:lastModifiedBy>
  <cp:revision>53</cp:revision>
  <dcterms:created xsi:type="dcterms:W3CDTF">2024-08-06T08:58:00Z</dcterms:created>
  <dcterms:modified xsi:type="dcterms:W3CDTF">2024-08-06T11:08:00Z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5;#Customer and Corporate Services|fc8a1276-aac9-4387-8a0a-a1d3289cc178</vt:lpwstr>
  </property>
  <property fmtid="{D5CDD505-2E9C-101B-9397-08002B2CF9AE}" pid="3" name="febcb389c47c4530afe6acfa103de16c">
    <vt:lpwstr>Customer and Corporate Services|fc8a1276-aac9-4387-8a0a-a1d3289cc178</vt:lpwstr>
  </property>
  <property fmtid="{D5CDD505-2E9C-101B-9397-08002B2CF9AE}" pid="4" name="TaxKeywordTaxHTField">
    <vt:lpwstr/>
  </property>
  <property fmtid="{D5CDD505-2E9C-101B-9397-08002B2CF9AE}" pid="5" name="TaxKeyword">
    <vt:lpwstr/>
  </property>
  <property fmtid="{D5CDD505-2E9C-101B-9397-08002B2CF9AE}" pid="6" name="ProtectiveClassification">
    <vt:lpwstr>NOT CLASSIFIED</vt:lpwstr>
  </property>
  <property fmtid="{D5CDD505-2E9C-101B-9397-08002B2CF9AE}" pid="7" name="DocumentDescription">
    <vt:lpwstr/>
  </property>
  <property fmtid="{D5CDD505-2E9C-101B-9397-08002B2CF9AE}" pid="8" name="DocumentAuthor">
    <vt:lpwstr>273</vt:lpwstr>
  </property>
  <property fmtid="{D5CDD505-2E9C-101B-9397-08002B2CF9AE}" pid="9" name="Category">
    <vt:lpwstr/>
  </property>
  <property fmtid="{D5CDD505-2E9C-101B-9397-08002B2CF9AE}" pid="10" name="display_urn:schemas-microsoft-com:office:office#DocumentAuthor">
    <vt:lpwstr>Conroy, Danny</vt:lpwstr>
  </property>
  <property fmtid="{D5CDD505-2E9C-101B-9397-08002B2CF9AE}" pid="11" name="Document Description">
    <vt:lpwstr/>
  </property>
  <property fmtid="{D5CDD505-2E9C-101B-9397-08002B2CF9AE}" pid="12" name="display_urn:schemas-microsoft-com:office:office#Editor">
    <vt:lpwstr>Conroy, Danny</vt:lpwstr>
  </property>
  <property fmtid="{D5CDD505-2E9C-101B-9397-08002B2CF9AE}" pid="13" name="Order">
    <vt:lpwstr>27800.0000000000</vt:lpwstr>
  </property>
  <property fmtid="{D5CDD505-2E9C-101B-9397-08002B2CF9AE}" pid="14" name="display_urn:schemas-microsoft-com:office:office#Author">
    <vt:lpwstr>Conroy, Danny</vt:lpwstr>
  </property>
  <property fmtid="{D5CDD505-2E9C-101B-9397-08002B2CF9AE}" pid="15" name="TaxCatchAll">
    <vt:lpwstr>159;#Customer and Corporate Services|fc8a1276-aac9-4387-8a0a-a1d3289cc178</vt:lpwstr>
  </property>
  <property fmtid="{D5CDD505-2E9C-101B-9397-08002B2CF9AE}" pid="16" name="Activity">
    <vt:lpwstr/>
  </property>
  <property fmtid="{D5CDD505-2E9C-101B-9397-08002B2CF9AE}" pid="17" name="ContentTypeId">
    <vt:lpwstr>0x0101007527D9DB196E0C47AE78EDF2A09F5538</vt:lpwstr>
  </property>
  <property fmtid="{D5CDD505-2E9C-101B-9397-08002B2CF9AE}" pid="18" name="l1c2f45cb913413195fefa0ed1a24d84">
    <vt:lpwstr/>
  </property>
</Properties>
</file>