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247BA5" w14:textId="77777777" w:rsidR="00D064AD" w:rsidRDefault="002063B0">
      <w:pPr>
        <w:spacing w:after="3269" w:line="259" w:lineRule="auto"/>
        <w:ind w:left="928" w:firstLine="0"/>
      </w:pPr>
      <w:r>
        <w:rPr>
          <w:noProof/>
        </w:rPr>
        <w:drawing>
          <wp:inline distT="0" distB="0" distL="0" distR="0" wp14:anchorId="63191D6A" wp14:editId="558A498B">
            <wp:extent cx="4552951" cy="20478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4552951" cy="2047875"/>
                    </a:xfrm>
                    <a:prstGeom prst="rect">
                      <a:avLst/>
                    </a:prstGeom>
                  </pic:spPr>
                </pic:pic>
              </a:graphicData>
            </a:graphic>
          </wp:inline>
        </w:drawing>
      </w:r>
    </w:p>
    <w:p w14:paraId="53A8319F" w14:textId="19A1CD90" w:rsidR="00D064AD" w:rsidRDefault="002063B0">
      <w:pPr>
        <w:spacing w:after="1410" w:line="259" w:lineRule="auto"/>
        <w:ind w:left="2" w:firstLine="0"/>
        <w:jc w:val="center"/>
      </w:pPr>
      <w:r>
        <w:rPr>
          <w:b/>
          <w:sz w:val="56"/>
        </w:rPr>
        <w:t>Admissions Policy 202</w:t>
      </w:r>
      <w:r w:rsidR="007F6D7D">
        <w:rPr>
          <w:b/>
          <w:sz w:val="56"/>
        </w:rPr>
        <w:t>6</w:t>
      </w:r>
    </w:p>
    <w:p w14:paraId="768481F1" w14:textId="7EB7FBC2" w:rsidR="00D064AD" w:rsidRDefault="002063B0">
      <w:pPr>
        <w:tabs>
          <w:tab w:val="center" w:pos="6958"/>
        </w:tabs>
        <w:spacing w:after="518" w:line="259" w:lineRule="auto"/>
        <w:ind w:left="-15" w:firstLine="0"/>
      </w:pPr>
      <w:r>
        <w:rPr>
          <w:b/>
          <w:sz w:val="44"/>
        </w:rPr>
        <w:t>Next review date:</w:t>
      </w:r>
      <w:r w:rsidR="007F6D7D">
        <w:rPr>
          <w:b/>
          <w:sz w:val="44"/>
        </w:rPr>
        <w:t xml:space="preserve">                 Sept</w:t>
      </w:r>
      <w:r>
        <w:rPr>
          <w:b/>
          <w:sz w:val="44"/>
        </w:rPr>
        <w:t xml:space="preserve"> 202</w:t>
      </w:r>
      <w:r w:rsidR="007F6D7D">
        <w:rPr>
          <w:b/>
          <w:sz w:val="44"/>
        </w:rPr>
        <w:t>5</w:t>
      </w:r>
    </w:p>
    <w:p w14:paraId="5479EAF1" w14:textId="0667B09C" w:rsidR="00D064AD" w:rsidRDefault="002063B0">
      <w:pPr>
        <w:tabs>
          <w:tab w:val="right" w:pos="9023"/>
        </w:tabs>
        <w:spacing w:after="518" w:line="259" w:lineRule="auto"/>
        <w:ind w:left="-15" w:firstLine="0"/>
      </w:pPr>
      <w:r>
        <w:rPr>
          <w:b/>
          <w:sz w:val="44"/>
        </w:rPr>
        <w:t>Staff resp. for review:</w:t>
      </w:r>
      <w:r w:rsidR="007F6D7D">
        <w:rPr>
          <w:b/>
          <w:sz w:val="44"/>
        </w:rPr>
        <w:t xml:space="preserve">           STS</w:t>
      </w:r>
    </w:p>
    <w:p w14:paraId="64370B12" w14:textId="4F4E21EF" w:rsidR="00D064AD" w:rsidRDefault="002063B0">
      <w:pPr>
        <w:tabs>
          <w:tab w:val="center" w:pos="6958"/>
        </w:tabs>
        <w:spacing w:after="518" w:line="259" w:lineRule="auto"/>
        <w:ind w:left="-15" w:firstLine="0"/>
      </w:pPr>
      <w:r>
        <w:rPr>
          <w:b/>
          <w:sz w:val="44"/>
        </w:rPr>
        <w:t>Date reviewed:</w:t>
      </w:r>
      <w:r>
        <w:rPr>
          <w:b/>
          <w:sz w:val="44"/>
        </w:rPr>
        <w:tab/>
      </w:r>
      <w:r w:rsidR="000D1A17">
        <w:rPr>
          <w:b/>
          <w:sz w:val="44"/>
        </w:rPr>
        <w:t>Oct</w:t>
      </w:r>
      <w:r>
        <w:rPr>
          <w:b/>
          <w:sz w:val="44"/>
        </w:rPr>
        <w:t xml:space="preserve"> 202</w:t>
      </w:r>
      <w:r w:rsidR="007F6D7D">
        <w:rPr>
          <w:b/>
          <w:sz w:val="44"/>
        </w:rPr>
        <w:t>4</w:t>
      </w:r>
    </w:p>
    <w:p w14:paraId="6EBC2280" w14:textId="77777777" w:rsidR="00823031" w:rsidRDefault="00823031">
      <w:pPr>
        <w:spacing w:after="0" w:line="259" w:lineRule="auto"/>
        <w:ind w:left="709" w:firstLine="0"/>
        <w:rPr>
          <w:b/>
          <w:i/>
          <w:sz w:val="32"/>
        </w:rPr>
      </w:pPr>
    </w:p>
    <w:p w14:paraId="70637FCF" w14:textId="77777777" w:rsidR="00823031" w:rsidRDefault="00823031">
      <w:pPr>
        <w:spacing w:after="0" w:line="259" w:lineRule="auto"/>
        <w:ind w:left="709" w:firstLine="0"/>
        <w:rPr>
          <w:b/>
          <w:i/>
          <w:sz w:val="32"/>
        </w:rPr>
      </w:pPr>
    </w:p>
    <w:p w14:paraId="74FC3D22" w14:textId="77777777" w:rsidR="00823031" w:rsidRDefault="00823031">
      <w:pPr>
        <w:spacing w:after="0" w:line="259" w:lineRule="auto"/>
        <w:ind w:left="709" w:firstLine="0"/>
        <w:rPr>
          <w:b/>
          <w:i/>
          <w:sz w:val="32"/>
        </w:rPr>
      </w:pPr>
    </w:p>
    <w:p w14:paraId="3445EE55" w14:textId="77777777" w:rsidR="00823031" w:rsidRDefault="00823031">
      <w:pPr>
        <w:spacing w:after="0" w:line="259" w:lineRule="auto"/>
        <w:ind w:left="709" w:firstLine="0"/>
        <w:rPr>
          <w:b/>
          <w:i/>
          <w:sz w:val="32"/>
        </w:rPr>
      </w:pPr>
    </w:p>
    <w:p w14:paraId="7EA051A4" w14:textId="77777777" w:rsidR="00823031" w:rsidRDefault="00823031">
      <w:pPr>
        <w:spacing w:after="0" w:line="259" w:lineRule="auto"/>
        <w:ind w:left="709" w:firstLine="0"/>
        <w:rPr>
          <w:b/>
          <w:i/>
          <w:sz w:val="32"/>
        </w:rPr>
      </w:pPr>
    </w:p>
    <w:p w14:paraId="2EB0A47B" w14:textId="79D51555" w:rsidR="00D064AD" w:rsidRDefault="002063B0">
      <w:pPr>
        <w:spacing w:after="0" w:line="259" w:lineRule="auto"/>
        <w:ind w:left="709" w:firstLine="0"/>
      </w:pPr>
      <w:r>
        <w:rPr>
          <w:b/>
          <w:i/>
          <w:sz w:val="32"/>
        </w:rPr>
        <w:lastRenderedPageBreak/>
        <w:t>Realising potential, nurturing leaders of the future</w:t>
      </w:r>
    </w:p>
    <w:p w14:paraId="49A2CE96" w14:textId="77777777" w:rsidR="00D064AD" w:rsidRDefault="002063B0">
      <w:pPr>
        <w:pBdr>
          <w:top w:val="single" w:sz="8" w:space="0" w:color="000000"/>
          <w:left w:val="single" w:sz="8" w:space="0" w:color="000000"/>
          <w:bottom w:val="single" w:sz="8" w:space="0" w:color="000000"/>
          <w:right w:val="single" w:sz="8" w:space="0" w:color="000000"/>
        </w:pBdr>
        <w:spacing w:after="327" w:line="259" w:lineRule="auto"/>
        <w:ind w:left="287"/>
        <w:jc w:val="center"/>
      </w:pPr>
      <w:r>
        <w:rPr>
          <w:b/>
          <w:sz w:val="28"/>
        </w:rPr>
        <w:t>Norbury High School for Girls</w:t>
      </w:r>
    </w:p>
    <w:p w14:paraId="05DC2A69" w14:textId="77777777" w:rsidR="00D064AD" w:rsidRDefault="002063B0">
      <w:pPr>
        <w:pBdr>
          <w:top w:val="single" w:sz="8" w:space="0" w:color="000000"/>
          <w:left w:val="single" w:sz="8" w:space="0" w:color="000000"/>
          <w:bottom w:val="single" w:sz="8" w:space="0" w:color="000000"/>
          <w:right w:val="single" w:sz="8" w:space="0" w:color="000000"/>
        </w:pBdr>
        <w:spacing w:after="431" w:line="259" w:lineRule="auto"/>
        <w:ind w:left="287"/>
        <w:jc w:val="center"/>
      </w:pPr>
      <w:r>
        <w:rPr>
          <w:b/>
          <w:sz w:val="28"/>
        </w:rPr>
        <w:t>Admissions Policy – Year 7</w:t>
      </w:r>
    </w:p>
    <w:p w14:paraId="6A53B06B" w14:textId="77777777" w:rsidR="00D064AD" w:rsidRDefault="002063B0">
      <w:pPr>
        <w:pStyle w:val="Heading1"/>
      </w:pPr>
      <w:r>
        <w:t>THE SCHOOL’S ADMISSION CRITERIA</w:t>
      </w:r>
    </w:p>
    <w:p w14:paraId="27A3F481" w14:textId="72F5892E" w:rsidR="00D064AD" w:rsidRDefault="002063B0">
      <w:pPr>
        <w:spacing w:after="289" w:line="259" w:lineRule="auto"/>
        <w:ind w:left="2" w:firstLine="0"/>
        <w:jc w:val="center"/>
      </w:pPr>
      <w:r>
        <w:rPr>
          <w:b/>
          <w:sz w:val="28"/>
        </w:rPr>
        <w:t>(Effective for intake due September 202</w:t>
      </w:r>
      <w:r w:rsidR="000D1A17">
        <w:rPr>
          <w:b/>
          <w:sz w:val="28"/>
        </w:rPr>
        <w:t>6</w:t>
      </w:r>
      <w:r>
        <w:rPr>
          <w:b/>
          <w:sz w:val="28"/>
        </w:rPr>
        <w:t>)</w:t>
      </w:r>
    </w:p>
    <w:p w14:paraId="57E7C776" w14:textId="6E0C4D76" w:rsidR="00D064AD" w:rsidRDefault="002063B0">
      <w:pPr>
        <w:ind w:left="-5" w:right="5"/>
      </w:pPr>
      <w:r>
        <w:t>In September 202</w:t>
      </w:r>
      <w:r w:rsidR="007F6D7D">
        <w:t>6</w:t>
      </w:r>
      <w:r>
        <w:t xml:space="preserve">, there </w:t>
      </w:r>
      <w:r w:rsidRPr="000D1A17">
        <w:t xml:space="preserve">will </w:t>
      </w:r>
      <w:r w:rsidRPr="000D1A17">
        <w:rPr>
          <w:shd w:val="clear" w:color="auto" w:fill="FFFFFF" w:themeFill="background1"/>
        </w:rPr>
        <w:t>be 196 places</w:t>
      </w:r>
      <w:r>
        <w:t xml:space="preserve"> </w:t>
      </w:r>
      <w:r>
        <w:rPr>
          <w:b/>
        </w:rPr>
        <w:t xml:space="preserve">for girls only </w:t>
      </w:r>
      <w:r>
        <w:t xml:space="preserve">available in year 7. </w:t>
      </w:r>
    </w:p>
    <w:p w14:paraId="71DBE875" w14:textId="77777777" w:rsidR="00D064AD" w:rsidRDefault="002063B0">
      <w:pPr>
        <w:ind w:left="-5" w:right="5"/>
      </w:pPr>
      <w:r>
        <w:t>After the admission of students with Educational Health Care Plans, where Norbury High School is named on the Plan, in the event of oversubscription, the remaining places will be awarded as follows</w:t>
      </w:r>
    </w:p>
    <w:p w14:paraId="1C71D49B" w14:textId="61FA41AF" w:rsidR="00D064AD" w:rsidRDefault="002063B0">
      <w:pPr>
        <w:numPr>
          <w:ilvl w:val="0"/>
          <w:numId w:val="1"/>
        </w:numPr>
        <w:spacing w:after="249"/>
        <w:ind w:right="5" w:hanging="360"/>
      </w:pPr>
      <w:r>
        <w:rPr>
          <w:b/>
        </w:rPr>
        <w:t xml:space="preserve">Looked-after children and previously looked-after children. </w:t>
      </w:r>
      <w:r>
        <w:t>Looked-after children are children in public care at the date on which the application is made. If an application is made under this criterion, it must be supported by a letter from the relevant Local Authority (Children’s Services) Department. Previously looked-after Children are children who were looked after, but ceased to be so because they were adopted, or became subject to a child arrangement order or special guardianship order</w:t>
      </w:r>
      <w:r w:rsidR="000D1A17">
        <w:t>, this also this includes children adopted from care outside of England</w:t>
      </w:r>
      <w:r>
        <w:t>. If an application is made under this criterion, it must be supported by a copy of the adoption order, child arrangement order or guardianship order, together with a letter from the local authority that last looked after the child, confirming that she was looked after immediately prior to the order being made. This documentary evidence must be submitted with the application. This provision includes those looked-after children adopted from outside of the UK. These are termed as IAPLAC</w:t>
      </w:r>
      <w:r w:rsidR="008A54DB">
        <w:t xml:space="preserve"> </w:t>
      </w:r>
      <w:r>
        <w:t>(Internationally adopted previously looked after children).</w:t>
      </w:r>
    </w:p>
    <w:p w14:paraId="55F5FAC6" w14:textId="20AAE562" w:rsidR="00D064AD" w:rsidRDefault="002063B0">
      <w:pPr>
        <w:numPr>
          <w:ilvl w:val="0"/>
          <w:numId w:val="1"/>
        </w:numPr>
        <w:ind w:right="5" w:hanging="360"/>
      </w:pPr>
      <w:r>
        <w:rPr>
          <w:b/>
        </w:rPr>
        <w:t>Sisters of existing students who will still be in attendance at the college and in years 7-1</w:t>
      </w:r>
      <w:r w:rsidR="007F6D7D">
        <w:rPr>
          <w:b/>
        </w:rPr>
        <w:t>3</w:t>
      </w:r>
      <w:r>
        <w:rPr>
          <w:b/>
        </w:rPr>
        <w:t xml:space="preserve"> at the date of the applicant’s admission. </w:t>
      </w:r>
      <w:r>
        <w:t>Sister refers to sister, half-sister, adopted sister, step-sister or the child of the parent / carer’s partner, and in every case, who is living in the same family unit at the same address.</w:t>
      </w:r>
    </w:p>
    <w:p w14:paraId="58A26E2C" w14:textId="1EDC2668" w:rsidR="00D064AD" w:rsidRDefault="002063B0">
      <w:pPr>
        <w:numPr>
          <w:ilvl w:val="0"/>
          <w:numId w:val="1"/>
        </w:numPr>
        <w:spacing w:after="276" w:line="262" w:lineRule="auto"/>
        <w:ind w:right="5" w:hanging="360"/>
      </w:pPr>
      <w:r>
        <w:rPr>
          <w:b/>
        </w:rPr>
        <w:t xml:space="preserve">Students with medical statements from a relevant medical professional supporting their applications and identifying a need to attend this school rather than any other. </w:t>
      </w:r>
      <w:r>
        <w:t>Evidence must be submitted with the application in order to be considered under this criterion.</w:t>
      </w:r>
      <w:r w:rsidR="000D1A17">
        <w:t xml:space="preserve">  Decisions will be communicated in line with National Offer Day. </w:t>
      </w:r>
    </w:p>
    <w:p w14:paraId="6A696B91" w14:textId="77777777" w:rsidR="00D064AD" w:rsidRDefault="002063B0">
      <w:pPr>
        <w:pStyle w:val="Heading2"/>
        <w:spacing w:after="4"/>
      </w:pPr>
      <w:r>
        <w:lastRenderedPageBreak/>
        <w:t>4. Students who are the children of staff at the school</w:t>
      </w:r>
      <w:r>
        <w:rPr>
          <w:b w:val="0"/>
        </w:rPr>
        <w:t>-</w:t>
      </w:r>
    </w:p>
    <w:p w14:paraId="695094DB" w14:textId="77777777" w:rsidR="00D064AD" w:rsidRDefault="002063B0">
      <w:pPr>
        <w:numPr>
          <w:ilvl w:val="0"/>
          <w:numId w:val="2"/>
        </w:numPr>
        <w:spacing w:after="9"/>
        <w:ind w:right="5"/>
      </w:pPr>
      <w:r>
        <w:t>where the member of staff has been employed at the school for two or more years at the time at which the application for admission to the school is made; and/or</w:t>
      </w:r>
    </w:p>
    <w:p w14:paraId="536B8713" w14:textId="77777777" w:rsidR="00D064AD" w:rsidRDefault="002063B0">
      <w:pPr>
        <w:numPr>
          <w:ilvl w:val="0"/>
          <w:numId w:val="2"/>
        </w:numPr>
        <w:ind w:right="5"/>
      </w:pPr>
      <w:r>
        <w:t>the member of staff is recruited to fill a vacant post at the school for which there is a demonstrable skill shortage.</w:t>
      </w:r>
    </w:p>
    <w:p w14:paraId="5F29C4DC" w14:textId="77777777" w:rsidR="00D064AD" w:rsidRDefault="002063B0">
      <w:pPr>
        <w:numPr>
          <w:ilvl w:val="0"/>
          <w:numId w:val="3"/>
        </w:numPr>
        <w:spacing w:after="561"/>
        <w:ind w:right="5" w:hanging="360"/>
      </w:pPr>
      <w:r>
        <w:rPr>
          <w:b/>
        </w:rPr>
        <w:t xml:space="preserve">Female students attending primary schools that are part of The Manor Trust (MAT). </w:t>
      </w:r>
      <w:r>
        <w:t xml:space="preserve">The college is part of The Manor Trust and any schools that are part of this trust would become named feeder schools and female students from these schools would be considered under </w:t>
      </w:r>
      <w:proofErr w:type="gramStart"/>
      <w:r>
        <w:t>this criteria</w:t>
      </w:r>
      <w:proofErr w:type="gramEnd"/>
      <w:r>
        <w:t>. Kensington Avenue Primary is part of The Manor Trust and students from this school qualify under this category.</w:t>
      </w:r>
    </w:p>
    <w:p w14:paraId="60720768" w14:textId="77777777" w:rsidR="00D064AD" w:rsidRDefault="002063B0">
      <w:pPr>
        <w:numPr>
          <w:ilvl w:val="0"/>
          <w:numId w:val="3"/>
        </w:numPr>
        <w:ind w:right="5" w:hanging="360"/>
      </w:pPr>
      <w:r>
        <w:rPr>
          <w:b/>
        </w:rPr>
        <w:t xml:space="preserve">Geographical distance from the college is measured in a straight line from the child’s home address to the designated entrance of the school using a computerised measuring system (GIS) and geographical reference points as provided by the National Land and Property Gazetteer (NLPG). </w:t>
      </w:r>
      <w:r>
        <w:t>Those living closer to the school will receive higher priority. If a child lives in a shared property such as flats, the geographical references will determine the start point within the property boundaries to be used for distance calculation purposes. The child’s place of residence is the home of the person who has parental responsibility for the child and where the child would normally be resident for all or the greater part of each week.</w:t>
      </w:r>
    </w:p>
    <w:p w14:paraId="119318AB" w14:textId="77777777" w:rsidR="00D064AD" w:rsidRDefault="002063B0">
      <w:pPr>
        <w:ind w:left="-5" w:right="5"/>
      </w:pPr>
      <w:r>
        <w:t>Throughout the year there may be students who, at the discretion of the governing body, will be admitted on the following criteria:</w:t>
      </w:r>
    </w:p>
    <w:p w14:paraId="53262393" w14:textId="77777777" w:rsidR="00D064AD" w:rsidRDefault="002063B0">
      <w:pPr>
        <w:numPr>
          <w:ilvl w:val="1"/>
          <w:numId w:val="3"/>
        </w:numPr>
        <w:spacing w:after="10"/>
        <w:ind w:right="5" w:hanging="360"/>
      </w:pPr>
      <w:r>
        <w:t>Dual registration;</w:t>
      </w:r>
    </w:p>
    <w:p w14:paraId="792F94DE" w14:textId="77777777" w:rsidR="00D064AD" w:rsidRDefault="002063B0">
      <w:pPr>
        <w:numPr>
          <w:ilvl w:val="1"/>
          <w:numId w:val="3"/>
        </w:numPr>
        <w:spacing w:after="10"/>
        <w:ind w:right="5" w:hanging="360"/>
      </w:pPr>
      <w:r>
        <w:t>Managed moves; and</w:t>
      </w:r>
    </w:p>
    <w:p w14:paraId="316EFA04" w14:textId="77777777" w:rsidR="00D064AD" w:rsidRDefault="002063B0">
      <w:pPr>
        <w:numPr>
          <w:ilvl w:val="1"/>
          <w:numId w:val="3"/>
        </w:numPr>
        <w:ind w:right="5" w:hanging="360"/>
      </w:pPr>
      <w:r>
        <w:t>In-year fair access protocol.</w:t>
      </w:r>
    </w:p>
    <w:p w14:paraId="097A3E8D" w14:textId="77777777" w:rsidR="00D064AD" w:rsidRDefault="002063B0">
      <w:pPr>
        <w:spacing w:after="326"/>
        <w:ind w:left="-5" w:right="5"/>
      </w:pPr>
      <w:r>
        <w:t>This will be done in partnership with the London Borough of Croydon and other schools and may result in a year group going slightly over number.</w:t>
      </w:r>
    </w:p>
    <w:p w14:paraId="31BE6B8F" w14:textId="77777777" w:rsidR="00D064AD" w:rsidRDefault="002063B0">
      <w:pPr>
        <w:pStyle w:val="Heading2"/>
        <w:spacing w:after="243" w:line="259" w:lineRule="auto"/>
        <w:ind w:left="0" w:firstLine="0"/>
      </w:pPr>
      <w:r w:rsidRPr="008A54DB">
        <w:rPr>
          <w:sz w:val="28"/>
          <w:shd w:val="clear" w:color="auto" w:fill="FFFF00"/>
        </w:rPr>
        <w:t>Applications (Including in-year)</w:t>
      </w:r>
    </w:p>
    <w:p w14:paraId="71311999" w14:textId="77777777" w:rsidR="00D064AD" w:rsidRDefault="002063B0">
      <w:pPr>
        <w:ind w:left="-5" w:right="5"/>
      </w:pPr>
      <w:r>
        <w:t xml:space="preserve">Applications for places should be made on the </w:t>
      </w:r>
      <w:r>
        <w:rPr>
          <w:b/>
        </w:rPr>
        <w:t xml:space="preserve">Common Application Form </w:t>
      </w:r>
      <w:r>
        <w:t>provided and administered by Croydon, or by the borough in which you live.</w:t>
      </w:r>
    </w:p>
    <w:p w14:paraId="03AFFBD2" w14:textId="78A26A3D" w:rsidR="00D064AD" w:rsidRDefault="002063B0">
      <w:pPr>
        <w:ind w:left="-5" w:right="5"/>
      </w:pPr>
      <w:r>
        <w:t>The college is participating in the co-ordinated arrangements for admission to secondary schools in Croydon, as explained in the Booklet “Admissions to Secondary Schools 202</w:t>
      </w:r>
      <w:r w:rsidR="008A54DB">
        <w:t>6</w:t>
      </w:r>
      <w:r>
        <w:t xml:space="preserve">” and adhering to the timetable set out in that booklet. </w:t>
      </w:r>
      <w:r>
        <w:lastRenderedPageBreak/>
        <w:t>Applications received after the closing date will not normally be considered until after the offer date.</w:t>
      </w:r>
    </w:p>
    <w:p w14:paraId="115C56DF" w14:textId="77777777" w:rsidR="00D064AD" w:rsidRDefault="002063B0">
      <w:pPr>
        <w:ind w:left="-5" w:right="5"/>
      </w:pPr>
      <w:r>
        <w:t xml:space="preserve">A waiting list is maintained for each year group until that year group reaches official school leaving age. Parents are contacted termly and each year they will be asked to confirm that they still wish their child to be kept on the list. If no reply is received, the child’s name will be removed from the list. The order of the waiting list is determined by the original criteria used for </w:t>
      </w:r>
      <w:proofErr w:type="gramStart"/>
      <w:r>
        <w:t>admission,</w:t>
      </w:r>
      <w:proofErr w:type="gramEnd"/>
      <w:r>
        <w:t xml:space="preserve"> therefore a later applicant may go above an earlier applicant on the list.</w:t>
      </w:r>
    </w:p>
    <w:p w14:paraId="1E7D699A" w14:textId="77777777" w:rsidR="00D064AD" w:rsidRDefault="002063B0">
      <w:pPr>
        <w:spacing w:after="10"/>
        <w:ind w:left="-5" w:right="5"/>
      </w:pPr>
      <w:r>
        <w:t>Parents whose applications for places are unsuccessful may appeal to an</w:t>
      </w:r>
    </w:p>
    <w:p w14:paraId="4C490273" w14:textId="77777777" w:rsidR="00D064AD" w:rsidRDefault="002063B0" w:rsidP="000D1A17">
      <w:pPr>
        <w:ind w:left="-5" w:right="5"/>
      </w:pPr>
      <w:r>
        <w:t>Independent Appeal Panel set up in accordance with section 85(3) of the School Standards and Framework Act 1998. Appeals must be made using Appendix A within 21 days of the national offer day.</w:t>
      </w:r>
    </w:p>
    <w:p w14:paraId="27EFD6E3" w14:textId="77777777" w:rsidR="00D064AD" w:rsidRDefault="002063B0" w:rsidP="000D1A17">
      <w:pPr>
        <w:pStyle w:val="Heading3"/>
        <w:ind w:left="-5"/>
      </w:pPr>
      <w:r>
        <w:t>Waiting lists</w:t>
      </w:r>
    </w:p>
    <w:p w14:paraId="37138587" w14:textId="77777777" w:rsidR="00D064AD" w:rsidRDefault="002063B0" w:rsidP="000D1A17">
      <w:pPr>
        <w:spacing w:after="3"/>
        <w:ind w:left="-5" w:right="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53431C3" wp14:editId="1DDF38FB">
                <wp:simplePos x="0" y="0"/>
                <wp:positionH relativeFrom="column">
                  <wp:posOffset>0</wp:posOffset>
                </wp:positionH>
                <wp:positionV relativeFrom="paragraph">
                  <wp:posOffset>-31997</wp:posOffset>
                </wp:positionV>
                <wp:extent cx="5706815" cy="700981"/>
                <wp:effectExtent l="0" t="0" r="8255" b="4445"/>
                <wp:wrapNone/>
                <wp:docPr id="23461" name="Group 23461"/>
                <wp:cNvGraphicFramePr/>
                <a:graphic xmlns:a="http://schemas.openxmlformats.org/drawingml/2006/main">
                  <a:graphicData uri="http://schemas.microsoft.com/office/word/2010/wordprocessingGroup">
                    <wpg:wgp>
                      <wpg:cNvGrpSpPr/>
                      <wpg:grpSpPr>
                        <a:xfrm>
                          <a:off x="0" y="0"/>
                          <a:ext cx="5706815" cy="700981"/>
                          <a:chOff x="0" y="0"/>
                          <a:chExt cx="5706815" cy="700981"/>
                        </a:xfrm>
                        <a:solidFill>
                          <a:schemeClr val="bg1"/>
                        </a:solidFill>
                      </wpg:grpSpPr>
                      <wps:wsp>
                        <wps:cNvPr id="26923" name="Shape 26923"/>
                        <wps:cNvSpPr/>
                        <wps:spPr>
                          <a:xfrm>
                            <a:off x="0" y="0"/>
                            <a:ext cx="5565577" cy="175245"/>
                          </a:xfrm>
                          <a:custGeom>
                            <a:avLst/>
                            <a:gdLst/>
                            <a:ahLst/>
                            <a:cxnLst/>
                            <a:rect l="0" t="0" r="0" b="0"/>
                            <a:pathLst>
                              <a:path w="5565577" h="175245">
                                <a:moveTo>
                                  <a:pt x="0" y="0"/>
                                </a:moveTo>
                                <a:lnTo>
                                  <a:pt x="5565577" y="0"/>
                                </a:lnTo>
                                <a:lnTo>
                                  <a:pt x="5565577"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26924" name="Shape 26924"/>
                        <wps:cNvSpPr/>
                        <wps:spPr>
                          <a:xfrm>
                            <a:off x="0" y="175245"/>
                            <a:ext cx="5706815" cy="175245"/>
                          </a:xfrm>
                          <a:custGeom>
                            <a:avLst/>
                            <a:gdLst/>
                            <a:ahLst/>
                            <a:cxnLst/>
                            <a:rect l="0" t="0" r="0" b="0"/>
                            <a:pathLst>
                              <a:path w="5706815" h="175245">
                                <a:moveTo>
                                  <a:pt x="0" y="0"/>
                                </a:moveTo>
                                <a:lnTo>
                                  <a:pt x="5706815" y="0"/>
                                </a:lnTo>
                                <a:lnTo>
                                  <a:pt x="5706815"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26925" name="Shape 26925"/>
                        <wps:cNvSpPr/>
                        <wps:spPr>
                          <a:xfrm>
                            <a:off x="0" y="350490"/>
                            <a:ext cx="5320010" cy="175245"/>
                          </a:xfrm>
                          <a:custGeom>
                            <a:avLst/>
                            <a:gdLst/>
                            <a:ahLst/>
                            <a:cxnLst/>
                            <a:rect l="0" t="0" r="0" b="0"/>
                            <a:pathLst>
                              <a:path w="5320010" h="175245">
                                <a:moveTo>
                                  <a:pt x="0" y="0"/>
                                </a:moveTo>
                                <a:lnTo>
                                  <a:pt x="5320010" y="0"/>
                                </a:lnTo>
                                <a:lnTo>
                                  <a:pt x="5320010"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s:wsp>
                        <wps:cNvPr id="26926" name="Shape 26926"/>
                        <wps:cNvSpPr/>
                        <wps:spPr>
                          <a:xfrm>
                            <a:off x="0" y="525735"/>
                            <a:ext cx="3236044" cy="175245"/>
                          </a:xfrm>
                          <a:custGeom>
                            <a:avLst/>
                            <a:gdLst/>
                            <a:ahLst/>
                            <a:cxnLst/>
                            <a:rect l="0" t="0" r="0" b="0"/>
                            <a:pathLst>
                              <a:path w="3236044" h="175245">
                                <a:moveTo>
                                  <a:pt x="0" y="0"/>
                                </a:moveTo>
                                <a:lnTo>
                                  <a:pt x="3236044" y="0"/>
                                </a:lnTo>
                                <a:lnTo>
                                  <a:pt x="3236044" y="175245"/>
                                </a:lnTo>
                                <a:lnTo>
                                  <a:pt x="0" y="175245"/>
                                </a:lnTo>
                                <a:lnTo>
                                  <a:pt x="0" y="0"/>
                                </a:lnTo>
                              </a:path>
                            </a:pathLst>
                          </a:custGeom>
                          <a:grpFill/>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042F474E" id="Group 23461" o:spid="_x0000_s1026" style="position:absolute;margin-left:0;margin-top:-2.5pt;width:449.35pt;height:55.2pt;z-index:-251658240" coordsize="57068,7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">
                <v:shape id="Shape 26923" o:spid="_x0000_s1027" style="position:absolute;width:55655;height:1752;visibility:visible;mso-wrap-style:square;v-text-anchor:top" coordsize="5565577,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" path="m,l5565577,r,175245l,175245,,e" filled="f" stroked="f" strokeweight="0">
                  <v:stroke miterlimit="83231f" joinstyle="miter"/>
                  <v:path arrowok="t" textboxrect="0,0,5565577,175245"/>
                </v:shape>
                <v:shape id="Shape 26924" o:spid="_x0000_s1028" style="position:absolute;top:1752;width:57068;height:1752;visibility:visible;mso-wrap-style:square;v-text-anchor:top" coordsize="5706815,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" path="m,l5706815,r,175245l,175245,,e" filled="f" stroked="f" strokeweight="0">
                  <v:stroke miterlimit="83231f" joinstyle="miter"/>
                  <v:path arrowok="t" textboxrect="0,0,5706815,175245"/>
                </v:shape>
                <v:shape id="Shape 26925" o:spid="_x0000_s1029" style="position:absolute;top:3504;width:53200;height:1753;visibility:visible;mso-wrap-style:square;v-text-anchor:top" coordsize="5320010,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" path="m,l5320010,r,175245l,175245,,e" filled="f" stroked="f" strokeweight="0">
                  <v:stroke miterlimit="83231f" joinstyle="miter"/>
                  <v:path arrowok="t" textboxrect="0,0,5320010,175245"/>
                </v:shape>
                <v:shape id="Shape 26926" o:spid="_x0000_s1030" style="position:absolute;top:5257;width:32360;height:1752;visibility:visible;mso-wrap-style:square;v-text-anchor:top" coordsize="3236044,175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" path="m,l3236044,r,175245l,175245,,e" filled="f" stroked="f" strokeweight="0">
                  <v:stroke miterlimit="83231f" joinstyle="miter"/>
                  <v:path arrowok="t" textboxrect="0,0,3236044,175245"/>
                </v:shape>
              </v:group>
            </w:pict>
          </mc:Fallback>
        </mc:AlternateContent>
      </w:r>
      <w:r>
        <w:t>Students will be contacted termly with updates to the waiting list. Students who are offered a school place but fail to attend admissions meeting will be removed from the school waiting list after 3 attempts and lose their place on the waiting list hence having to re-apply through Croydon admissions.</w:t>
      </w:r>
    </w:p>
    <w:tbl>
      <w:tblPr>
        <w:tblStyle w:val="TableGrid"/>
        <w:tblW w:w="8978" w:type="dxa"/>
        <w:tblInd w:w="0" w:type="dxa"/>
        <w:tblCellMar>
          <w:top w:w="50" w:type="dxa"/>
        </w:tblCellMar>
        <w:tblLook w:val="04A0" w:firstRow="1" w:lastRow="0" w:firstColumn="1" w:lastColumn="0" w:noHBand="0" w:noVBand="1"/>
      </w:tblPr>
      <w:tblGrid>
        <w:gridCol w:w="6946"/>
        <w:gridCol w:w="1673"/>
        <w:gridCol w:w="359"/>
      </w:tblGrid>
      <w:tr w:rsidR="00D064AD" w14:paraId="3F341D5B" w14:textId="77777777" w:rsidTr="000D1A17">
        <w:trPr>
          <w:trHeight w:val="276"/>
        </w:trPr>
        <w:tc>
          <w:tcPr>
            <w:tcW w:w="8978" w:type="dxa"/>
            <w:gridSpan w:val="3"/>
            <w:tcBorders>
              <w:top w:val="nil"/>
              <w:left w:val="nil"/>
              <w:bottom w:val="nil"/>
              <w:right w:val="nil"/>
            </w:tcBorders>
            <w:shd w:val="clear" w:color="auto" w:fill="auto"/>
          </w:tcPr>
          <w:p w14:paraId="02F65554" w14:textId="77777777" w:rsidR="00D064AD" w:rsidRDefault="002063B0" w:rsidP="000D1A17">
            <w:pPr>
              <w:spacing w:after="0" w:line="259" w:lineRule="auto"/>
              <w:ind w:left="0" w:firstLine="0"/>
              <w:jc w:val="both"/>
            </w:pPr>
            <w:r>
              <w:t>In regards to students on the waiting list priority will be made to students who are out</w:t>
            </w:r>
          </w:p>
        </w:tc>
      </w:tr>
      <w:tr w:rsidR="00D064AD" w14:paraId="5653F5F4" w14:textId="77777777" w:rsidTr="000D1A17">
        <w:trPr>
          <w:trHeight w:val="276"/>
        </w:trPr>
        <w:tc>
          <w:tcPr>
            <w:tcW w:w="8619" w:type="dxa"/>
            <w:gridSpan w:val="2"/>
            <w:tcBorders>
              <w:top w:val="nil"/>
              <w:left w:val="nil"/>
              <w:bottom w:val="nil"/>
              <w:right w:val="nil"/>
            </w:tcBorders>
            <w:shd w:val="clear" w:color="auto" w:fill="auto"/>
          </w:tcPr>
          <w:p w14:paraId="4D56FB7C" w14:textId="77777777" w:rsidR="00D064AD" w:rsidRDefault="002063B0" w:rsidP="000D1A17">
            <w:pPr>
              <w:spacing w:after="0" w:line="259" w:lineRule="auto"/>
              <w:ind w:left="0" w:firstLine="0"/>
              <w:jc w:val="both"/>
            </w:pPr>
            <w:r>
              <w:t>of school due to moving into the area and live locally as opposed to students just</w:t>
            </w:r>
          </w:p>
        </w:tc>
        <w:tc>
          <w:tcPr>
            <w:tcW w:w="359" w:type="dxa"/>
            <w:vMerge w:val="restart"/>
            <w:tcBorders>
              <w:top w:val="nil"/>
              <w:left w:val="nil"/>
              <w:bottom w:val="nil"/>
              <w:right w:val="nil"/>
            </w:tcBorders>
            <w:shd w:val="clear" w:color="auto" w:fill="auto"/>
          </w:tcPr>
          <w:p w14:paraId="1CFAA335" w14:textId="77777777" w:rsidR="00D064AD" w:rsidRDefault="00D064AD" w:rsidP="000D1A17">
            <w:pPr>
              <w:spacing w:after="160" w:line="259" w:lineRule="auto"/>
              <w:ind w:left="0" w:firstLine="0"/>
            </w:pPr>
          </w:p>
        </w:tc>
      </w:tr>
      <w:tr w:rsidR="00D064AD" w14:paraId="44FC4263" w14:textId="77777777" w:rsidTr="000D1A17">
        <w:trPr>
          <w:trHeight w:val="276"/>
        </w:trPr>
        <w:tc>
          <w:tcPr>
            <w:tcW w:w="6946" w:type="dxa"/>
            <w:tcBorders>
              <w:top w:val="nil"/>
              <w:left w:val="nil"/>
              <w:bottom w:val="nil"/>
              <w:right w:val="nil"/>
            </w:tcBorders>
            <w:shd w:val="clear" w:color="auto" w:fill="auto"/>
          </w:tcPr>
          <w:p w14:paraId="6E0F7957" w14:textId="77777777" w:rsidR="00D064AD" w:rsidRDefault="002063B0" w:rsidP="000D1A17">
            <w:pPr>
              <w:spacing w:after="0" w:line="259" w:lineRule="auto"/>
              <w:ind w:left="0" w:firstLine="0"/>
              <w:jc w:val="both"/>
            </w:pPr>
            <w:r>
              <w:t>moving schools with the local and neighbouring boroughs.</w:t>
            </w:r>
          </w:p>
        </w:tc>
        <w:tc>
          <w:tcPr>
            <w:tcW w:w="1673" w:type="dxa"/>
            <w:tcBorders>
              <w:top w:val="nil"/>
              <w:left w:val="nil"/>
              <w:bottom w:val="nil"/>
              <w:right w:val="nil"/>
            </w:tcBorders>
            <w:shd w:val="clear" w:color="auto" w:fill="auto"/>
          </w:tcPr>
          <w:p w14:paraId="62AEE76E" w14:textId="77777777" w:rsidR="00D064AD" w:rsidRDefault="00D064AD" w:rsidP="000D1A17">
            <w:pPr>
              <w:spacing w:after="160" w:line="259" w:lineRule="auto"/>
              <w:ind w:left="0" w:firstLine="0"/>
            </w:pPr>
          </w:p>
        </w:tc>
        <w:tc>
          <w:tcPr>
            <w:tcW w:w="0" w:type="auto"/>
            <w:vMerge/>
            <w:tcBorders>
              <w:top w:val="nil"/>
              <w:left w:val="nil"/>
              <w:bottom w:val="nil"/>
              <w:right w:val="nil"/>
            </w:tcBorders>
            <w:shd w:val="clear" w:color="auto" w:fill="auto"/>
          </w:tcPr>
          <w:p w14:paraId="6AF1454B" w14:textId="77777777" w:rsidR="00D064AD" w:rsidRDefault="00D064AD" w:rsidP="000D1A17">
            <w:pPr>
              <w:spacing w:after="160" w:line="259" w:lineRule="auto"/>
              <w:ind w:left="0" w:firstLine="0"/>
            </w:pPr>
          </w:p>
        </w:tc>
      </w:tr>
    </w:tbl>
    <w:p w14:paraId="1C8B986C" w14:textId="77777777" w:rsidR="00D064AD" w:rsidRDefault="002063B0" w:rsidP="000D1A17">
      <w:pPr>
        <w:pStyle w:val="Heading3"/>
        <w:ind w:left="-5"/>
      </w:pPr>
      <w:r>
        <w:t>Education out of normal (chronological) age group</w:t>
      </w:r>
    </w:p>
    <w:p w14:paraId="32633383" w14:textId="6A0C090E" w:rsidR="00D064AD" w:rsidRDefault="002063B0" w:rsidP="000D1A17">
      <w:pPr>
        <w:ind w:left="-5" w:right="5"/>
      </w:pPr>
      <w:r>
        <w:t>The Manor Trust does not recommend children being taught out of their chronological year group; however, in exceptional circumstances parents/carers may seek a place outside of their child’s normal age group. Decisions will be made on the basis of the circumstances of each case. Parents/carers must state clearly</w:t>
      </w:r>
      <w:r w:rsidR="007F6D7D">
        <w:t>, at the point of enquiry, why</w:t>
      </w:r>
      <w:r>
        <w:t xml:space="preserve"> they feel admission to a different year group is in the child’s best interests and may provide recent professional evidence to support this. </w:t>
      </w:r>
      <w:r w:rsidR="007F6D7D">
        <w:t xml:space="preserve"> Spaces are offered based on space within a particular year group based on class sizes and health and safety considerations.  Applications from students outside the standard chronological age range will be considered on a case-by-case basis, with a focus on the individual’s unique needs, the available resources and the potential impact on the rest of the cohort.  </w:t>
      </w:r>
      <w:r>
        <w:t>Further details of how to make such a request are available from the school but ultimately the school will make the final decision.</w:t>
      </w:r>
    </w:p>
    <w:p w14:paraId="22BBFEFC" w14:textId="77777777" w:rsidR="00D064AD" w:rsidRDefault="002063B0">
      <w:pPr>
        <w:pStyle w:val="Heading3"/>
        <w:ind w:left="-5"/>
      </w:pPr>
      <w:proofErr w:type="gramStart"/>
      <w:r>
        <w:t>Schools</w:t>
      </w:r>
      <w:proofErr w:type="gramEnd"/>
      <w:r>
        <w:t xml:space="preserve"> admissions: applications from overseas children</w:t>
      </w:r>
    </w:p>
    <w:p w14:paraId="2131CD95" w14:textId="77777777" w:rsidR="00D064AD" w:rsidRDefault="002063B0">
      <w:pPr>
        <w:ind w:left="-5" w:right="5"/>
      </w:pPr>
      <w:r>
        <w:t>In most cases, children arriving from overseas have the right to attend state-funded schools in England. is the responsibility of parents to check that their children have a right, under their visa entry conditions, to study at a school.</w:t>
      </w:r>
    </w:p>
    <w:p w14:paraId="0EA8A446" w14:textId="707BD895" w:rsidR="00D064AD" w:rsidRDefault="002063B0">
      <w:pPr>
        <w:ind w:left="-5" w:right="5"/>
      </w:pPr>
      <w:r>
        <w:lastRenderedPageBreak/>
        <w:t>Children aged under 18 are classed as depend</w:t>
      </w:r>
      <w:r w:rsidR="008A54DB">
        <w:t>e</w:t>
      </w:r>
      <w:r>
        <w:t>nt children if they are the children of foreign nationals who have settled status in the UK, or who are entering the UK on a work visa or Student visa, or who are part of a family entering or residing in the UK under the immigration route for British National (Overseas) citizens and their dependants. These children are entitled to enter the country with their family, or to join their family and study at a state-funded or independent school once in the UK.</w:t>
      </w:r>
    </w:p>
    <w:p w14:paraId="76B2CE6B" w14:textId="77777777" w:rsidR="00D064AD" w:rsidRDefault="002063B0">
      <w:pPr>
        <w:ind w:left="-5" w:right="5"/>
      </w:pPr>
      <w:r>
        <w:t>When we deal with an application for a child, whether or not they are a UK national, we must comply with the school admissions code and the Equality Act 2010.We cannot refuse a school place simply because of doubts about the child’s immigration status.</w:t>
      </w:r>
    </w:p>
    <w:p w14:paraId="44A5D987" w14:textId="77777777" w:rsidR="00D064AD" w:rsidRDefault="002063B0">
      <w:pPr>
        <w:ind w:left="-5" w:right="5"/>
      </w:pPr>
      <w:r>
        <w:t>The college does not have a role in checking visas: it is entirely the parents’ responsibility to check.</w:t>
      </w:r>
    </w:p>
    <w:p w14:paraId="2996F739" w14:textId="77777777" w:rsidR="00D064AD" w:rsidRDefault="002063B0">
      <w:pPr>
        <w:ind w:left="-5" w:right="5"/>
      </w:pPr>
      <w:r>
        <w:t>If the college suspects a student may not have a right to enter the country to access a state-funded school we will not deny them a place or remove them from the roll.</w:t>
      </w:r>
    </w:p>
    <w:p w14:paraId="1F96FDC1" w14:textId="77777777" w:rsidR="00D064AD" w:rsidRDefault="002063B0">
      <w:pPr>
        <w:ind w:left="-5" w:right="5"/>
      </w:pPr>
      <w:r>
        <w:t>The college is duty bound to refer to the Home Office’s school referrals team so they can investigate further. We advise parents to check their rights and alert the Home Office’s school referrals team so they can investigate further.</w:t>
      </w:r>
    </w:p>
    <w:p w14:paraId="7E91A9DB" w14:textId="77777777" w:rsidR="00D064AD" w:rsidRDefault="002063B0">
      <w:pPr>
        <w:pStyle w:val="Heading3"/>
        <w:spacing w:after="236"/>
        <w:ind w:left="-5"/>
      </w:pPr>
      <w:r>
        <w:t>Appeals</w:t>
      </w:r>
    </w:p>
    <w:p w14:paraId="352E211C" w14:textId="77777777" w:rsidR="00D064AD" w:rsidRDefault="002063B0">
      <w:pPr>
        <w:spacing w:after="249"/>
        <w:ind w:left="-5" w:right="5"/>
      </w:pPr>
      <w:r>
        <w:t>If admission is refused parents/ carers have the right to appeal. The form for such a process can be found in the appendix of this policy.</w:t>
      </w:r>
    </w:p>
    <w:p w14:paraId="45B8EE09" w14:textId="77777777" w:rsidR="00D064AD" w:rsidRDefault="002063B0">
      <w:pPr>
        <w:pStyle w:val="Heading3"/>
        <w:spacing w:after="244"/>
        <w:ind w:left="-5"/>
      </w:pPr>
      <w:r>
        <w:t>Timetable for appeals</w:t>
      </w:r>
    </w:p>
    <w:p w14:paraId="6290B851" w14:textId="77777777" w:rsidR="00D064AD" w:rsidRDefault="002063B0">
      <w:pPr>
        <w:numPr>
          <w:ilvl w:val="0"/>
          <w:numId w:val="4"/>
        </w:numPr>
        <w:spacing w:after="10"/>
        <w:ind w:right="5" w:hanging="360"/>
      </w:pPr>
      <w:r>
        <w:t>The deadline for lodging appeals in the form of the appeals form and any supporting documents must be received at college within 21 days of national offer day, otherwise the appeal will lapse.</w:t>
      </w:r>
    </w:p>
    <w:p w14:paraId="64FBEE97" w14:textId="77777777" w:rsidR="00D064AD" w:rsidRDefault="002063B0">
      <w:pPr>
        <w:numPr>
          <w:ilvl w:val="0"/>
          <w:numId w:val="4"/>
        </w:numPr>
        <w:spacing w:after="5"/>
        <w:ind w:right="5" w:hanging="360"/>
      </w:pPr>
      <w:r>
        <w:t>The college will give at least 10 school days’ notice of any appeal hearing offered</w:t>
      </w:r>
    </w:p>
    <w:p w14:paraId="2FFCF7AA" w14:textId="77777777" w:rsidR="00D064AD" w:rsidRDefault="002063B0">
      <w:pPr>
        <w:numPr>
          <w:ilvl w:val="0"/>
          <w:numId w:val="4"/>
        </w:numPr>
        <w:spacing w:after="10"/>
        <w:ind w:right="5" w:hanging="360"/>
      </w:pPr>
      <w:r>
        <w:t>The college will work to the timeframe of 10 school days for admission authorities to submit their evidence, and for the clerk to send appeal papers to the panel and parties</w:t>
      </w:r>
    </w:p>
    <w:p w14:paraId="16B60250" w14:textId="6AC44ABB" w:rsidR="00D064AD" w:rsidRDefault="002063B0">
      <w:pPr>
        <w:numPr>
          <w:ilvl w:val="0"/>
          <w:numId w:val="4"/>
        </w:numPr>
        <w:ind w:right="5" w:hanging="360"/>
      </w:pPr>
      <w:r>
        <w:t>The college will ensure that decision letters are sent within 5 school days of the hearing, wherever possible</w:t>
      </w:r>
      <w:r>
        <w:br w:type="page"/>
      </w:r>
    </w:p>
    <w:p w14:paraId="5F836A76" w14:textId="77777777" w:rsidR="00D064AD" w:rsidRDefault="002063B0">
      <w:pPr>
        <w:pStyle w:val="Heading1"/>
        <w:spacing w:after="203"/>
      </w:pPr>
      <w:r>
        <w:lastRenderedPageBreak/>
        <w:t>Admissions Policy - Sixth Form 2024</w:t>
      </w:r>
    </w:p>
    <w:p w14:paraId="4F9821EF" w14:textId="010B4197" w:rsidR="00D064AD" w:rsidRDefault="002063B0">
      <w:pPr>
        <w:ind w:left="-5" w:right="5"/>
      </w:pPr>
      <w:r>
        <w:t>In September 202</w:t>
      </w:r>
      <w:r w:rsidR="007F6D7D">
        <w:t>6</w:t>
      </w:r>
      <w:r>
        <w:t>, there will be up to 120 places available in Year 12. The sixth form is open to girls only.</w:t>
      </w:r>
    </w:p>
    <w:p w14:paraId="1A5AAB56" w14:textId="77777777" w:rsidR="00D064AD" w:rsidRDefault="002063B0">
      <w:pPr>
        <w:ind w:left="-5" w:right="5"/>
      </w:pPr>
      <w:r>
        <w:t>Students will only be admitted to the sixth form if, in the judgement of the sixth form team, a suitable programme of study is available for them that is appropriate and meets their needs.</w:t>
      </w:r>
    </w:p>
    <w:p w14:paraId="236BD018" w14:textId="77777777" w:rsidR="00D064AD" w:rsidRDefault="002063B0">
      <w:pPr>
        <w:ind w:left="-5" w:right="5"/>
      </w:pPr>
      <w:r>
        <w:t>Students are only eligible to study at Norbury High School sixth form if they are on a full-time programme. This typically comprises three A levels (or equivalent).</w:t>
      </w:r>
    </w:p>
    <w:p w14:paraId="7A1AF7FD" w14:textId="77777777" w:rsidR="00D064AD" w:rsidRDefault="002063B0">
      <w:pPr>
        <w:ind w:left="-5" w:right="5"/>
      </w:pPr>
      <w:r>
        <w:t xml:space="preserve">The sixth form operates an </w:t>
      </w:r>
      <w:proofErr w:type="gramStart"/>
      <w:r>
        <w:t>open door</w:t>
      </w:r>
      <w:proofErr w:type="gramEnd"/>
      <w:r>
        <w:t xml:space="preserve"> policy given that applicants have reached the required entry-level standard.</w:t>
      </w:r>
    </w:p>
    <w:p w14:paraId="77A8ABDA" w14:textId="77777777" w:rsidR="00D064AD" w:rsidRDefault="002063B0">
      <w:pPr>
        <w:spacing w:after="3"/>
        <w:ind w:left="-5" w:right="5"/>
      </w:pPr>
      <w:r>
        <w:t>These are:</w:t>
      </w:r>
    </w:p>
    <w:tbl>
      <w:tblPr>
        <w:tblStyle w:val="TableGrid"/>
        <w:tblW w:w="9460" w:type="dxa"/>
        <w:tblInd w:w="-110" w:type="dxa"/>
        <w:tblCellMar>
          <w:top w:w="59" w:type="dxa"/>
          <w:left w:w="110" w:type="dxa"/>
          <w:right w:w="115" w:type="dxa"/>
        </w:tblCellMar>
        <w:tblLook w:val="04A0" w:firstRow="1" w:lastRow="0" w:firstColumn="1" w:lastColumn="0" w:noHBand="0" w:noVBand="1"/>
      </w:tblPr>
      <w:tblGrid>
        <w:gridCol w:w="2100"/>
        <w:gridCol w:w="7360"/>
      </w:tblGrid>
      <w:tr w:rsidR="00D064AD" w14:paraId="777B992C" w14:textId="77777777">
        <w:trPr>
          <w:trHeight w:val="280"/>
        </w:trPr>
        <w:tc>
          <w:tcPr>
            <w:tcW w:w="2100" w:type="dxa"/>
            <w:tcBorders>
              <w:top w:val="single" w:sz="8" w:space="0" w:color="000000"/>
              <w:left w:val="single" w:sz="8" w:space="0" w:color="000000"/>
              <w:bottom w:val="single" w:sz="8" w:space="0" w:color="000000"/>
              <w:right w:val="single" w:sz="8" w:space="0" w:color="000000"/>
            </w:tcBorders>
          </w:tcPr>
          <w:p w14:paraId="1CD5CFA5" w14:textId="77777777" w:rsidR="00D064AD" w:rsidRDefault="002063B0">
            <w:pPr>
              <w:spacing w:after="0" w:line="259" w:lineRule="auto"/>
              <w:ind w:left="0" w:firstLine="0"/>
            </w:pPr>
            <w:r>
              <w:t>Course</w:t>
            </w:r>
          </w:p>
        </w:tc>
        <w:tc>
          <w:tcPr>
            <w:tcW w:w="7360" w:type="dxa"/>
            <w:tcBorders>
              <w:top w:val="single" w:sz="8" w:space="0" w:color="000000"/>
              <w:left w:val="single" w:sz="8" w:space="0" w:color="000000"/>
              <w:bottom w:val="single" w:sz="8" w:space="0" w:color="000000"/>
              <w:right w:val="single" w:sz="8" w:space="0" w:color="000000"/>
            </w:tcBorders>
          </w:tcPr>
          <w:p w14:paraId="518BB3BF" w14:textId="77777777" w:rsidR="00D064AD" w:rsidRDefault="002063B0">
            <w:pPr>
              <w:spacing w:after="0" w:line="259" w:lineRule="auto"/>
              <w:ind w:left="0" w:firstLine="0"/>
            </w:pPr>
            <w:r>
              <w:t>General Requirements</w:t>
            </w:r>
          </w:p>
        </w:tc>
      </w:tr>
      <w:tr w:rsidR="00D064AD" w14:paraId="6185083B" w14:textId="77777777">
        <w:trPr>
          <w:trHeight w:val="5400"/>
        </w:trPr>
        <w:tc>
          <w:tcPr>
            <w:tcW w:w="2100" w:type="dxa"/>
            <w:tcBorders>
              <w:top w:val="single" w:sz="8" w:space="0" w:color="000000"/>
              <w:left w:val="single" w:sz="8" w:space="0" w:color="000000"/>
              <w:bottom w:val="single" w:sz="8" w:space="0" w:color="000000"/>
              <w:right w:val="single" w:sz="8" w:space="0" w:color="000000"/>
            </w:tcBorders>
            <w:vAlign w:val="center"/>
          </w:tcPr>
          <w:p w14:paraId="5BB037AD" w14:textId="77777777" w:rsidR="00D064AD" w:rsidRDefault="002063B0">
            <w:pPr>
              <w:spacing w:after="0" w:line="259" w:lineRule="auto"/>
              <w:ind w:left="0" w:firstLine="0"/>
            </w:pPr>
            <w:r>
              <w:t>A level Pathway</w:t>
            </w:r>
          </w:p>
        </w:tc>
        <w:tc>
          <w:tcPr>
            <w:tcW w:w="7360" w:type="dxa"/>
            <w:tcBorders>
              <w:top w:val="single" w:sz="8" w:space="0" w:color="000000"/>
              <w:left w:val="single" w:sz="8" w:space="0" w:color="000000"/>
              <w:bottom w:val="single" w:sz="8" w:space="0" w:color="000000"/>
              <w:right w:val="single" w:sz="8" w:space="0" w:color="000000"/>
            </w:tcBorders>
            <w:vAlign w:val="bottom"/>
          </w:tcPr>
          <w:p w14:paraId="1254CA15" w14:textId="77777777" w:rsidR="00D064AD" w:rsidRDefault="002063B0">
            <w:pPr>
              <w:spacing w:after="276" w:line="265" w:lineRule="auto"/>
              <w:ind w:left="0" w:firstLine="0"/>
            </w:pPr>
            <w:r>
              <w:t>6 passes at GCSE at grades 9-5, including a minimum grade 5** in both maths and English*.</w:t>
            </w:r>
          </w:p>
          <w:p w14:paraId="59D94020" w14:textId="77777777" w:rsidR="00D064AD" w:rsidRDefault="002063B0">
            <w:pPr>
              <w:spacing w:after="276" w:line="265" w:lineRule="auto"/>
              <w:ind w:left="0" w:firstLine="0"/>
            </w:pPr>
            <w:r>
              <w:t>Minimum of GCSE grade 5 in all of the subjects you wish to study at AS/A2 level unless:</w:t>
            </w:r>
          </w:p>
          <w:p w14:paraId="7E7DE3D0" w14:textId="77777777" w:rsidR="00D064AD" w:rsidRDefault="002063B0">
            <w:pPr>
              <w:spacing w:after="255" w:line="265" w:lineRule="auto"/>
              <w:ind w:left="0" w:right="496" w:firstLine="0"/>
            </w:pPr>
            <w:r>
              <w:t>The subject has subject specific requirements different to those stated above.</w:t>
            </w:r>
          </w:p>
          <w:p w14:paraId="3E999ABF" w14:textId="77777777" w:rsidR="00D064AD" w:rsidRDefault="002063B0">
            <w:pPr>
              <w:spacing w:after="275" w:line="259" w:lineRule="auto"/>
              <w:ind w:left="0" w:firstLine="0"/>
            </w:pPr>
            <w:r>
              <w:t>Or:</w:t>
            </w:r>
          </w:p>
          <w:p w14:paraId="25D278B7" w14:textId="77777777" w:rsidR="00D064AD" w:rsidRDefault="002063B0">
            <w:pPr>
              <w:spacing w:after="255" w:line="265" w:lineRule="auto"/>
              <w:ind w:left="0" w:right="331" w:firstLine="0"/>
            </w:pPr>
            <w:r>
              <w:t>The subject has additional subject specific requirements to those stated above.</w:t>
            </w:r>
          </w:p>
          <w:p w14:paraId="166DCA77" w14:textId="77777777" w:rsidR="00D064AD" w:rsidRDefault="002063B0">
            <w:pPr>
              <w:spacing w:after="275" w:line="259" w:lineRule="auto"/>
              <w:ind w:left="0" w:firstLine="0"/>
            </w:pPr>
            <w:r>
              <w:t>Or:</w:t>
            </w:r>
          </w:p>
          <w:p w14:paraId="0CFD03BC" w14:textId="77777777" w:rsidR="00D064AD" w:rsidRDefault="002063B0">
            <w:pPr>
              <w:spacing w:after="0" w:line="259" w:lineRule="auto"/>
              <w:ind w:left="0" w:right="11" w:firstLine="0"/>
            </w:pPr>
            <w:r>
              <w:t>The subject will accept students with alternative qualifications or will consider you if you have not studied the subject previously.</w:t>
            </w:r>
          </w:p>
        </w:tc>
      </w:tr>
      <w:tr w:rsidR="00D064AD" w14:paraId="114F7566" w14:textId="77777777">
        <w:trPr>
          <w:trHeight w:val="1400"/>
        </w:trPr>
        <w:tc>
          <w:tcPr>
            <w:tcW w:w="2100" w:type="dxa"/>
            <w:tcBorders>
              <w:top w:val="single" w:sz="8" w:space="0" w:color="000000"/>
              <w:left w:val="single" w:sz="8" w:space="0" w:color="000000"/>
              <w:bottom w:val="single" w:sz="8" w:space="0" w:color="000000"/>
              <w:right w:val="single" w:sz="8" w:space="0" w:color="000000"/>
            </w:tcBorders>
            <w:vAlign w:val="center"/>
          </w:tcPr>
          <w:p w14:paraId="47999D78" w14:textId="7804BCB4" w:rsidR="00D064AD" w:rsidRDefault="007F6D7D">
            <w:pPr>
              <w:spacing w:after="0" w:line="259" w:lineRule="auto"/>
              <w:ind w:left="0" w:firstLine="0"/>
            </w:pPr>
            <w:r>
              <w:t>Vocational</w:t>
            </w:r>
            <w:r w:rsidR="002063B0">
              <w:t xml:space="preserve"> Level 3 Pathway</w:t>
            </w:r>
          </w:p>
        </w:tc>
        <w:tc>
          <w:tcPr>
            <w:tcW w:w="7360" w:type="dxa"/>
            <w:tcBorders>
              <w:top w:val="single" w:sz="8" w:space="0" w:color="000000"/>
              <w:left w:val="single" w:sz="8" w:space="0" w:color="000000"/>
              <w:bottom w:val="single" w:sz="8" w:space="0" w:color="000000"/>
              <w:right w:val="single" w:sz="8" w:space="0" w:color="000000"/>
            </w:tcBorders>
            <w:vAlign w:val="bottom"/>
          </w:tcPr>
          <w:p w14:paraId="6B3ADCDB" w14:textId="77777777" w:rsidR="00D064AD" w:rsidRDefault="002063B0">
            <w:pPr>
              <w:spacing w:after="276" w:line="265" w:lineRule="auto"/>
              <w:ind w:left="0" w:right="11" w:firstLine="0"/>
            </w:pPr>
            <w:r>
              <w:t>5 passes at grade 4 or above in any GCSE subjects, but including a minimum of 4** in English* and Maths.</w:t>
            </w:r>
          </w:p>
          <w:p w14:paraId="4C37BCB6" w14:textId="77777777" w:rsidR="00D064AD" w:rsidRDefault="002063B0">
            <w:pPr>
              <w:spacing w:after="0" w:line="259" w:lineRule="auto"/>
              <w:ind w:left="0" w:firstLine="0"/>
            </w:pPr>
            <w:r>
              <w:rPr>
                <w:i/>
              </w:rPr>
              <w:t xml:space="preserve">Individual students may be assessed on a </w:t>
            </w:r>
            <w:proofErr w:type="gramStart"/>
            <w:r>
              <w:rPr>
                <w:i/>
              </w:rPr>
              <w:t>case by case</w:t>
            </w:r>
            <w:proofErr w:type="gramEnd"/>
            <w:r>
              <w:rPr>
                <w:i/>
              </w:rPr>
              <w:t xml:space="preserve"> basis.</w:t>
            </w:r>
          </w:p>
        </w:tc>
      </w:tr>
    </w:tbl>
    <w:p w14:paraId="30579762" w14:textId="77777777" w:rsidR="00D064AD" w:rsidRDefault="002063B0">
      <w:pPr>
        <w:tabs>
          <w:tab w:val="center" w:pos="3535"/>
        </w:tabs>
        <w:spacing w:after="10"/>
        <w:ind w:left="-15" w:firstLine="0"/>
      </w:pPr>
      <w:r>
        <w:t>(*)</w:t>
      </w:r>
      <w:r>
        <w:tab/>
        <w:t>GCSE English Literature or GCSE English Language</w:t>
      </w:r>
    </w:p>
    <w:p w14:paraId="2B574F76" w14:textId="77777777" w:rsidR="00D064AD" w:rsidRDefault="002063B0">
      <w:pPr>
        <w:ind w:left="705" w:right="5" w:hanging="720"/>
      </w:pPr>
      <w:r>
        <w:t>(**)</w:t>
      </w:r>
      <w:r>
        <w:tab/>
        <w:t xml:space="preserve">A GCSE resit is required if you do not have a level 4 or above in English and/or maths; a level 4 grade is considered a “standard pass” at GCSE. Alternative qualifications may be accepted instead of GCSE at the college’s discretion, e.g. </w:t>
      </w:r>
      <w:proofErr w:type="spellStart"/>
      <w:r>
        <w:t>iGCSE</w:t>
      </w:r>
      <w:proofErr w:type="spellEnd"/>
      <w:r>
        <w:t>, GNVQ, BTEC.</w:t>
      </w:r>
    </w:p>
    <w:p w14:paraId="4F9038EF" w14:textId="6159E94E" w:rsidR="00D064AD" w:rsidRDefault="002063B0">
      <w:pPr>
        <w:ind w:left="-5" w:right="5"/>
      </w:pPr>
      <w:r>
        <w:lastRenderedPageBreak/>
        <w:t xml:space="preserve">Candidates who fall between the </w:t>
      </w:r>
      <w:r w:rsidR="007F6D7D">
        <w:t xml:space="preserve">Vocational </w:t>
      </w:r>
      <w:r>
        <w:t xml:space="preserve">Level 3 requirements and A Level requirements may be eligible to take an appropriate </w:t>
      </w:r>
      <w:r w:rsidR="007F6D7D">
        <w:t>Vocational/ A</w:t>
      </w:r>
      <w:r>
        <w:t xml:space="preserve"> level pathway subject to the entrance requirements above.</w:t>
      </w:r>
    </w:p>
    <w:p w14:paraId="6AE50535" w14:textId="2681F1F2" w:rsidR="00D064AD" w:rsidRDefault="002063B0">
      <w:pPr>
        <w:ind w:left="-5" w:right="5"/>
      </w:pPr>
      <w:r>
        <w:t xml:space="preserve">Students will be expected to study 3 A level subjects or their </w:t>
      </w:r>
      <w:r w:rsidR="007F6D7D">
        <w:t>Vocational</w:t>
      </w:r>
      <w:r>
        <w:t xml:space="preserve"> Level 3 equivalent. In </w:t>
      </w:r>
      <w:proofErr w:type="gramStart"/>
      <w:r>
        <w:t>addition</w:t>
      </w:r>
      <w:proofErr w:type="gramEnd"/>
      <w:r>
        <w:t xml:space="preserve"> all students follow a PSHE, tutorial and enrichment opportunities.</w:t>
      </w:r>
    </w:p>
    <w:p w14:paraId="6F05C108" w14:textId="77777777" w:rsidR="00D064AD" w:rsidRDefault="002063B0">
      <w:pPr>
        <w:ind w:left="-5" w:right="5"/>
      </w:pPr>
      <w:r>
        <w:t xml:space="preserve">In common with all sixth forms, the subject offer may vary from year to year based on student numbers. For details of the curriculum offer for your year of entry please contact the college directly or visit the website </w:t>
      </w:r>
      <w:hyperlink r:id="rId6">
        <w:r>
          <w:rPr>
            <w:u w:val="single" w:color="000000"/>
          </w:rPr>
          <w:t>www.nhsg.org.uk</w:t>
        </w:r>
      </w:hyperlink>
    </w:p>
    <w:p w14:paraId="4ACB36A2" w14:textId="77777777" w:rsidR="00D064AD" w:rsidRDefault="002063B0">
      <w:pPr>
        <w:ind w:left="-5" w:right="5"/>
      </w:pPr>
      <w:r>
        <w:t xml:space="preserve">From time to time we are approached by students requesting places after the beginning of the academic year when courses are already underway. On these occasions we will consider each request on a case-by-case basis but it is likely that many courses will be oversubscribed and no spaces will exist. It is equally likely that in the professional opinion of the teaching staff that a student starting a course late would not result in a positive outcome due to the volume of work missed that would need to be caught up and in these </w:t>
      </w:r>
      <w:proofErr w:type="gramStart"/>
      <w:r>
        <w:t>cases</w:t>
      </w:r>
      <w:proofErr w:type="gramEnd"/>
      <w:r>
        <w:t xml:space="preserve"> we would not be able to consider late applicants.</w:t>
      </w:r>
    </w:p>
    <w:p w14:paraId="70FBBFE3" w14:textId="77777777" w:rsidR="00D064AD" w:rsidRDefault="002063B0">
      <w:pPr>
        <w:pStyle w:val="Heading2"/>
        <w:ind w:left="-5"/>
      </w:pPr>
      <w:r>
        <w:t>Progression from year 12 into year 13</w:t>
      </w:r>
    </w:p>
    <w:p w14:paraId="04FD5BE8" w14:textId="5C407301" w:rsidR="00D064AD" w:rsidRDefault="002063B0">
      <w:pPr>
        <w:ind w:left="-5" w:right="5"/>
      </w:pPr>
      <w:r>
        <w:t xml:space="preserve">Students should achieve a minimum of a </w:t>
      </w:r>
      <w:r w:rsidR="007F6D7D">
        <w:t>C</w:t>
      </w:r>
      <w:r>
        <w:t xml:space="preserve"> grade in their subjects at the end of year 12 and also pass the first year of their </w:t>
      </w:r>
      <w:r w:rsidR="00A957D8">
        <w:t>Vocational</w:t>
      </w:r>
      <w:r>
        <w:t xml:space="preserve"> courses, where applicable, if they wish to continue into year 13.</w:t>
      </w:r>
    </w:p>
    <w:p w14:paraId="06BB9140" w14:textId="77777777" w:rsidR="00D064AD" w:rsidRDefault="002063B0">
      <w:pPr>
        <w:ind w:left="-5" w:right="5"/>
      </w:pPr>
      <w:r>
        <w:t>The expectation is that students will continue onto three A2 courses. In exceptional circumstances, students who achieve less than this may continue into year 13 and start A2 study at the school’s discretion.</w:t>
      </w:r>
    </w:p>
    <w:p w14:paraId="64C0000A" w14:textId="77777777" w:rsidR="00D064AD" w:rsidRDefault="002063B0">
      <w:pPr>
        <w:pStyle w:val="Heading2"/>
        <w:ind w:left="-5"/>
      </w:pPr>
      <w:r>
        <w:t>Age limits</w:t>
      </w:r>
    </w:p>
    <w:p w14:paraId="34CE7DE3" w14:textId="77777777" w:rsidR="00D064AD" w:rsidRDefault="002063B0">
      <w:pPr>
        <w:ind w:left="-5" w:right="5"/>
      </w:pPr>
      <w:r>
        <w:t>Students can only begin a course if they are under 19 years of age on the first day of term for the ensuing academic year. This means that students may start either year 12, 13 or 14 but may not continue a course or start a subsequent year if they will be 19 years of age at the start of the next academic year.</w:t>
      </w:r>
    </w:p>
    <w:p w14:paraId="70C049C6" w14:textId="77777777" w:rsidR="00D064AD" w:rsidRDefault="002063B0">
      <w:pPr>
        <w:ind w:left="-5" w:right="5"/>
      </w:pPr>
      <w:r>
        <w:t>We are unable to admit external students into the sixth form if they are year 14 students or have completed 2 years of sixth form education at another institution.</w:t>
      </w:r>
    </w:p>
    <w:p w14:paraId="1BDB28BE" w14:textId="77777777" w:rsidR="00D064AD" w:rsidRDefault="002063B0">
      <w:pPr>
        <w:pStyle w:val="Heading2"/>
        <w:ind w:left="-5"/>
      </w:pPr>
      <w:r>
        <w:t>Applications</w:t>
      </w:r>
    </w:p>
    <w:p w14:paraId="41B6C595" w14:textId="77777777" w:rsidR="00D064AD" w:rsidRDefault="002063B0">
      <w:pPr>
        <w:ind w:left="-5" w:right="5"/>
      </w:pPr>
      <w:r>
        <w:t xml:space="preserve">Year 11 students at Norbury High School will be given an application form automatically. Students from other schools may apply through the application form available from Norbury High School for Girls. Late applications may be considered if </w:t>
      </w:r>
      <w:r>
        <w:lastRenderedPageBreak/>
        <w:t>a place on an appropriate course is still available. However, no application will be considered later than two weeks after the commencement of any course.</w:t>
      </w:r>
    </w:p>
    <w:p w14:paraId="1BC6C6B0" w14:textId="77777777" w:rsidR="00D064AD" w:rsidRDefault="002063B0">
      <w:pPr>
        <w:pStyle w:val="Heading2"/>
        <w:ind w:left="-5"/>
      </w:pPr>
      <w:r>
        <w:t>Residency criteria</w:t>
      </w:r>
    </w:p>
    <w:p w14:paraId="33C11472" w14:textId="77777777" w:rsidR="00D064AD" w:rsidRDefault="002063B0">
      <w:pPr>
        <w:ind w:left="-5" w:right="5"/>
      </w:pPr>
      <w:r>
        <w:t>Entrance into the sixth form is subject to the regulations regarding nationality, residency status and eligibility to study in UK school sixth forms that apply at the time</w:t>
      </w:r>
    </w:p>
    <w:p w14:paraId="113A3056" w14:textId="77777777" w:rsidR="00D064AD" w:rsidRDefault="002063B0">
      <w:pPr>
        <w:ind w:left="-5" w:right="5"/>
      </w:pPr>
      <w:r>
        <w:t>Children aged under 18 are classed as dependent children if they are the children of foreign nationals who have settled status in the UK, or who are entering the UK on a work visa or student visa, or who are part of a family entering or residing in the UK under the immigration route for British National (Overseas) citizens and their dependants. These children are entitled to enter the country with their family, or to join their family and study at a state-funded or independent school once in the UK.</w:t>
      </w:r>
    </w:p>
    <w:p w14:paraId="005CFB55" w14:textId="77777777" w:rsidR="00D064AD" w:rsidRDefault="002063B0">
      <w:pPr>
        <w:ind w:left="-5" w:right="5"/>
      </w:pPr>
      <w:r>
        <w:t>Foreign nationals cannot use the six-month Standard Visitor visa, or 11-month Short-term Study (English language) visa, to enter the UK to enrol as a pupil at a school.</w:t>
      </w:r>
    </w:p>
    <w:p w14:paraId="0A22A62D" w14:textId="77777777" w:rsidR="00D064AD" w:rsidRDefault="002063B0">
      <w:pPr>
        <w:ind w:left="-5" w:right="5"/>
      </w:pPr>
      <w:r>
        <w:t>Students who are classified as “Overseas Learners” or who have student visas cannot be admitted to the sixth form for funding reasons.</w:t>
      </w:r>
    </w:p>
    <w:p w14:paraId="6E4DCBF6" w14:textId="77777777" w:rsidR="00D064AD" w:rsidRDefault="002063B0">
      <w:pPr>
        <w:pStyle w:val="Heading2"/>
        <w:ind w:left="-5"/>
      </w:pPr>
      <w:r>
        <w:t>Oversubscription</w:t>
      </w:r>
    </w:p>
    <w:p w14:paraId="39968CC0" w14:textId="77777777" w:rsidR="00D064AD" w:rsidRDefault="002063B0">
      <w:pPr>
        <w:ind w:left="-5" w:right="5"/>
      </w:pPr>
      <w:r>
        <w:t xml:space="preserve">After the admission of students with an Education Health Care Plan, where Norbury High School is named on the plan, in the event of oversubscription, priority will be given to applicants in the following order. </w:t>
      </w:r>
      <w:proofErr w:type="gramStart"/>
      <w:r>
        <w:t>However</w:t>
      </w:r>
      <w:proofErr w:type="gramEnd"/>
      <w:r>
        <w:t xml:space="preserve"> students already in attendance at Norbury High School will be given priority over external candidates within each priority.</w:t>
      </w:r>
    </w:p>
    <w:p w14:paraId="5FA27E23" w14:textId="10E89BB4" w:rsidR="00D064AD" w:rsidRDefault="002063B0">
      <w:pPr>
        <w:numPr>
          <w:ilvl w:val="0"/>
          <w:numId w:val="5"/>
        </w:numPr>
        <w:ind w:right="5" w:hanging="360"/>
      </w:pPr>
      <w:r>
        <w:rPr>
          <w:b/>
        </w:rPr>
        <w:t xml:space="preserve">Looked-after children and previously looked-after children. </w:t>
      </w:r>
      <w:r>
        <w:t>Looked-after children are children in public care at the date on which the application is made. If an application is made under this criterion, it must be supported by a letter from the relevant local authority (children’s services) department. Previously looked-after children are children who were looked after but ceased to be so because they were adopted, or became subject to a child arrangement order or special guardianship order</w:t>
      </w:r>
      <w:r w:rsidR="000D1A17">
        <w:t>, this includes children adopted from care outside of England</w:t>
      </w:r>
      <w:r>
        <w:t>. If an application is made under this criterion, it must be supported by a copy of the adoption order</w:t>
      </w:r>
      <w:proofErr w:type="gramStart"/>
      <w:r>
        <w:t>, ,</w:t>
      </w:r>
      <w:proofErr w:type="gramEnd"/>
      <w:r>
        <w:t xml:space="preserve"> child arrangement order or guardianship order, together with a letter from the local authority that last looked after the child, confirming that she was looked after immediately prior to the order being made. This documentary evidence must be submitted with the application. This provision includes those look-after children adopted from outside of the UK. These are termed as IAPLAC.</w:t>
      </w:r>
    </w:p>
    <w:p w14:paraId="77CDDD21" w14:textId="77777777" w:rsidR="00D064AD" w:rsidRDefault="002063B0">
      <w:pPr>
        <w:numPr>
          <w:ilvl w:val="0"/>
          <w:numId w:val="5"/>
        </w:numPr>
        <w:spacing w:after="276" w:line="262" w:lineRule="auto"/>
        <w:ind w:right="5" w:hanging="360"/>
      </w:pPr>
      <w:r>
        <w:rPr>
          <w:b/>
        </w:rPr>
        <w:t>Students for whom an appropriate course is available.</w:t>
      </w:r>
    </w:p>
    <w:p w14:paraId="2FA921B7" w14:textId="77777777" w:rsidR="00D064AD" w:rsidRDefault="002063B0">
      <w:pPr>
        <w:numPr>
          <w:ilvl w:val="0"/>
          <w:numId w:val="5"/>
        </w:numPr>
        <w:ind w:right="5" w:hanging="360"/>
      </w:pPr>
      <w:r>
        <w:rPr>
          <w:b/>
        </w:rPr>
        <w:lastRenderedPageBreak/>
        <w:t xml:space="preserve">Geographical distance from the college measured in a straight line from the student’s home address to the designated entrance of the college using </w:t>
      </w:r>
      <w:proofErr w:type="spellStart"/>
      <w:r>
        <w:rPr>
          <w:b/>
        </w:rPr>
        <w:t>Infomap</w:t>
      </w:r>
      <w:proofErr w:type="spellEnd"/>
      <w:r>
        <w:rPr>
          <w:b/>
        </w:rPr>
        <w:t xml:space="preserve"> software. </w:t>
      </w:r>
      <w:r>
        <w:t>The student’s place of residence is the home of the person who has parental responsibility for the student and where the student would normally be resident for all or the greater part of each week.</w:t>
      </w:r>
    </w:p>
    <w:p w14:paraId="067F4486" w14:textId="77777777" w:rsidR="00D064AD" w:rsidRDefault="002063B0">
      <w:pPr>
        <w:spacing w:after="276" w:line="262" w:lineRule="auto"/>
        <w:ind w:left="-5"/>
      </w:pPr>
      <w:r>
        <w:rPr>
          <w:b/>
        </w:rPr>
        <w:t>Waiting List</w:t>
      </w:r>
    </w:p>
    <w:p w14:paraId="5B747064" w14:textId="77777777" w:rsidR="00D064AD" w:rsidRDefault="002063B0">
      <w:pPr>
        <w:ind w:left="-5" w:right="5"/>
      </w:pPr>
      <w:r>
        <w:t>No waiting list is maintained for places in the sixth form.</w:t>
      </w:r>
    </w:p>
    <w:p w14:paraId="1D089082" w14:textId="77777777" w:rsidR="00D064AD" w:rsidRDefault="002063B0">
      <w:pPr>
        <w:pStyle w:val="Heading2"/>
        <w:ind w:left="-5"/>
      </w:pPr>
      <w:r>
        <w:t>Subject Specific Requirements</w:t>
      </w:r>
    </w:p>
    <w:p w14:paraId="6C9C9F72" w14:textId="77777777" w:rsidR="00D064AD" w:rsidRDefault="002063B0">
      <w:pPr>
        <w:ind w:left="-5" w:right="5"/>
      </w:pPr>
      <w:r>
        <w:t>See separate document.</w:t>
      </w:r>
    </w:p>
    <w:p w14:paraId="4F9DB88C" w14:textId="05E5B393" w:rsidR="00D064AD" w:rsidRDefault="002063B0">
      <w:pPr>
        <w:ind w:left="-5" w:right="5"/>
      </w:pPr>
      <w:r>
        <w:t>Norbury High School for Girls, September 20</w:t>
      </w:r>
      <w:r w:rsidR="007F6D7D">
        <w:t>26</w:t>
      </w:r>
      <w:r>
        <w:t>.</w:t>
      </w:r>
    </w:p>
    <w:p w14:paraId="70BDAE7E" w14:textId="77777777" w:rsidR="00D064AD" w:rsidRDefault="002063B0">
      <w:pPr>
        <w:pStyle w:val="Heading2"/>
        <w:ind w:left="-5"/>
      </w:pPr>
      <w:r>
        <w:t>Appeals</w:t>
      </w:r>
    </w:p>
    <w:p w14:paraId="37DC1D99" w14:textId="77777777" w:rsidR="00D064AD" w:rsidRDefault="002063B0">
      <w:pPr>
        <w:spacing w:after="249"/>
        <w:ind w:left="-5" w:right="5"/>
      </w:pPr>
      <w:r>
        <w:t>When it's not safe to meet face-to-face (in line with government guidance), hearings can take place remotely by telephone or video conference, or through a paper-based appeal where all parties can make representations in writing</w:t>
      </w:r>
    </w:p>
    <w:p w14:paraId="126839F2" w14:textId="77777777" w:rsidR="00D064AD" w:rsidRDefault="002063B0">
      <w:pPr>
        <w:spacing w:after="250"/>
        <w:ind w:left="-5" w:right="5"/>
      </w:pPr>
      <w:r>
        <w:t>Amendments to deadlines - appellants will</w:t>
      </w:r>
    </w:p>
    <w:p w14:paraId="4383B7B4" w14:textId="77777777" w:rsidR="00D064AD" w:rsidRDefault="002063B0">
      <w:pPr>
        <w:numPr>
          <w:ilvl w:val="0"/>
          <w:numId w:val="6"/>
        </w:numPr>
        <w:spacing w:after="4"/>
        <w:ind w:right="5" w:hanging="360"/>
      </w:pPr>
      <w:r>
        <w:t>have 28 calendar days’ written notice of a deadline for lodging an appeal</w:t>
      </w:r>
    </w:p>
    <w:p w14:paraId="2F2B5679" w14:textId="77777777" w:rsidR="00D064AD" w:rsidRDefault="002063B0">
      <w:pPr>
        <w:numPr>
          <w:ilvl w:val="0"/>
          <w:numId w:val="6"/>
        </w:numPr>
        <w:spacing w:after="9"/>
        <w:ind w:right="5" w:hanging="360"/>
      </w:pPr>
      <w:r>
        <w:t>will be given at least 14 calendar days’ written notice of an appeal hearing (although appellants can waive their right to this in writing)</w:t>
      </w:r>
    </w:p>
    <w:p w14:paraId="2CA130E2" w14:textId="77777777" w:rsidR="00D064AD" w:rsidRDefault="002063B0">
      <w:pPr>
        <w:numPr>
          <w:ilvl w:val="0"/>
          <w:numId w:val="6"/>
        </w:numPr>
        <w:spacing w:after="9"/>
        <w:ind w:right="5" w:hanging="360"/>
      </w:pPr>
      <w:r>
        <w:t>sent a decision letter within seven calendar days of the hearing (or in the case of written submissions only, within seven calendar days of the appeal panel making a decision), wherever possible</w:t>
      </w:r>
    </w:p>
    <w:p w14:paraId="3EDD082C" w14:textId="77777777" w:rsidR="00D064AD" w:rsidRDefault="002063B0">
      <w:pPr>
        <w:numPr>
          <w:ilvl w:val="0"/>
          <w:numId w:val="6"/>
        </w:numPr>
        <w:ind w:right="5" w:hanging="360"/>
      </w:pPr>
      <w:r>
        <w:t>Relaxation of rules around panel member numbers - if one of the three panel members withdraws (temporarily or permanently) the panel can continue with and conclude the appeal as a panel of two</w:t>
      </w:r>
    </w:p>
    <w:p w14:paraId="408F510F" w14:textId="77777777" w:rsidR="00D064AD" w:rsidRDefault="002063B0">
      <w:pPr>
        <w:spacing w:after="6" w:line="259" w:lineRule="auto"/>
        <w:ind w:left="0" w:right="442" w:firstLine="0"/>
        <w:jc w:val="right"/>
      </w:pPr>
      <w:r>
        <w:rPr>
          <w:b/>
        </w:rPr>
        <w:t>APPENDIX A: NORBURY HIGH SCHOOL FOR GIRLS APPEAL AGAINST</w:t>
      </w:r>
    </w:p>
    <w:p w14:paraId="55257474" w14:textId="77777777" w:rsidR="00D064AD" w:rsidRDefault="002063B0">
      <w:pPr>
        <w:spacing w:line="259" w:lineRule="auto"/>
        <w:ind w:left="2" w:firstLine="0"/>
        <w:jc w:val="center"/>
      </w:pPr>
      <w:r>
        <w:rPr>
          <w:b/>
        </w:rPr>
        <w:t>ADMISSION DECISION FORM</w:t>
      </w:r>
    </w:p>
    <w:p w14:paraId="18F17556" w14:textId="77777777" w:rsidR="00D064AD" w:rsidRDefault="002063B0">
      <w:pPr>
        <w:tabs>
          <w:tab w:val="center" w:pos="6507"/>
        </w:tabs>
        <w:ind w:left="-15" w:firstLine="0"/>
      </w:pPr>
      <w:r>
        <w:t>Date sent: ……………………</w:t>
      </w:r>
      <w:r>
        <w:tab/>
        <w:t>Date received in college: …………………</w:t>
      </w:r>
    </w:p>
    <w:p w14:paraId="022F2D00" w14:textId="77777777" w:rsidR="00D064AD" w:rsidRDefault="002063B0">
      <w:pPr>
        <w:spacing w:after="279" w:line="262" w:lineRule="auto"/>
        <w:ind w:left="-5" w:right="48"/>
      </w:pPr>
      <w:r>
        <w:rPr>
          <w:b/>
          <w:i/>
        </w:rPr>
        <w:t xml:space="preserve">NB: This form and any supporting documents </w:t>
      </w:r>
      <w:r>
        <w:rPr>
          <w:b/>
          <w:i/>
          <w:u w:val="single" w:color="000000"/>
        </w:rPr>
        <w:t xml:space="preserve">must </w:t>
      </w:r>
      <w:r>
        <w:rPr>
          <w:b/>
          <w:i/>
        </w:rPr>
        <w:t xml:space="preserve">be received back at college </w:t>
      </w:r>
      <w:r>
        <w:rPr>
          <w:b/>
          <w:i/>
          <w:u w:val="single" w:color="000000"/>
        </w:rPr>
        <w:t>within 21 days of national offer day</w:t>
      </w:r>
      <w:r>
        <w:rPr>
          <w:b/>
          <w:i/>
        </w:rPr>
        <w:t>, otherwise the appeal will lapse.</w:t>
      </w:r>
    </w:p>
    <w:p w14:paraId="66DE1AC9" w14:textId="77777777" w:rsidR="00D064AD" w:rsidRDefault="002063B0">
      <w:pPr>
        <w:spacing w:after="239" w:line="262" w:lineRule="auto"/>
        <w:ind w:left="-5" w:right="48"/>
      </w:pPr>
      <w:r>
        <w:rPr>
          <w:b/>
          <w:i/>
        </w:rPr>
        <w:t>Please make sure you complete Parts 1, 2 and 3.</w:t>
      </w:r>
    </w:p>
    <w:p w14:paraId="71B67D4A" w14:textId="77777777" w:rsidR="00D064AD" w:rsidRDefault="002063B0">
      <w:pPr>
        <w:spacing w:after="0" w:line="265" w:lineRule="auto"/>
        <w:jc w:val="both"/>
      </w:pPr>
      <w:r>
        <w:rPr>
          <w:b/>
          <w:sz w:val="20"/>
        </w:rPr>
        <w:t xml:space="preserve">Part 1 </w:t>
      </w:r>
      <w:r>
        <w:rPr>
          <w:sz w:val="20"/>
        </w:rPr>
        <w:t>– to be completed in BLOCK CAPITALS</w:t>
      </w:r>
    </w:p>
    <w:tbl>
      <w:tblPr>
        <w:tblStyle w:val="TableGrid"/>
        <w:tblW w:w="8880" w:type="dxa"/>
        <w:tblInd w:w="-110" w:type="dxa"/>
        <w:tblCellMar>
          <w:top w:w="47" w:type="dxa"/>
          <w:left w:w="110" w:type="dxa"/>
          <w:right w:w="115" w:type="dxa"/>
        </w:tblCellMar>
        <w:tblLook w:val="04A0" w:firstRow="1" w:lastRow="0" w:firstColumn="1" w:lastColumn="0" w:noHBand="0" w:noVBand="1"/>
      </w:tblPr>
      <w:tblGrid>
        <w:gridCol w:w="4939"/>
        <w:gridCol w:w="3941"/>
      </w:tblGrid>
      <w:tr w:rsidR="00D064AD" w14:paraId="5F562015" w14:textId="77777777">
        <w:trPr>
          <w:trHeight w:val="520"/>
        </w:trPr>
        <w:tc>
          <w:tcPr>
            <w:tcW w:w="4939" w:type="dxa"/>
            <w:tcBorders>
              <w:top w:val="single" w:sz="8" w:space="0" w:color="000000"/>
              <w:left w:val="single" w:sz="8" w:space="0" w:color="000000"/>
              <w:bottom w:val="single" w:sz="8" w:space="0" w:color="000000"/>
              <w:right w:val="nil"/>
            </w:tcBorders>
          </w:tcPr>
          <w:p w14:paraId="00F182C9" w14:textId="77777777" w:rsidR="00D064AD" w:rsidRDefault="002063B0">
            <w:pPr>
              <w:spacing w:after="0" w:line="259" w:lineRule="auto"/>
              <w:ind w:left="0" w:firstLine="0"/>
            </w:pPr>
            <w:r>
              <w:rPr>
                <w:sz w:val="20"/>
              </w:rPr>
              <w:lastRenderedPageBreak/>
              <w:t>Child’s Surname:</w:t>
            </w:r>
          </w:p>
        </w:tc>
        <w:tc>
          <w:tcPr>
            <w:tcW w:w="3941" w:type="dxa"/>
            <w:tcBorders>
              <w:top w:val="single" w:sz="8" w:space="0" w:color="000000"/>
              <w:left w:val="nil"/>
              <w:bottom w:val="single" w:sz="8" w:space="0" w:color="000000"/>
              <w:right w:val="single" w:sz="8" w:space="0" w:color="000000"/>
            </w:tcBorders>
          </w:tcPr>
          <w:p w14:paraId="4C331915" w14:textId="77777777" w:rsidR="00D064AD" w:rsidRDefault="00D064AD">
            <w:pPr>
              <w:spacing w:after="160" w:line="259" w:lineRule="auto"/>
              <w:ind w:left="0" w:firstLine="0"/>
            </w:pPr>
          </w:p>
        </w:tc>
      </w:tr>
      <w:tr w:rsidR="00D064AD" w14:paraId="590B3AA5" w14:textId="77777777">
        <w:trPr>
          <w:trHeight w:val="520"/>
        </w:trPr>
        <w:tc>
          <w:tcPr>
            <w:tcW w:w="4939" w:type="dxa"/>
            <w:tcBorders>
              <w:top w:val="single" w:sz="8" w:space="0" w:color="000000"/>
              <w:left w:val="single" w:sz="8" w:space="0" w:color="000000"/>
              <w:bottom w:val="single" w:sz="8" w:space="0" w:color="000000"/>
              <w:right w:val="nil"/>
            </w:tcBorders>
          </w:tcPr>
          <w:p w14:paraId="0619A8B0" w14:textId="77777777" w:rsidR="00D064AD" w:rsidRDefault="002063B0">
            <w:pPr>
              <w:spacing w:after="0" w:line="259" w:lineRule="auto"/>
              <w:ind w:left="0" w:firstLine="0"/>
            </w:pPr>
            <w:r>
              <w:rPr>
                <w:sz w:val="20"/>
              </w:rPr>
              <w:t>Child’s First Name(s):</w:t>
            </w:r>
          </w:p>
        </w:tc>
        <w:tc>
          <w:tcPr>
            <w:tcW w:w="3941" w:type="dxa"/>
            <w:tcBorders>
              <w:top w:val="single" w:sz="8" w:space="0" w:color="000000"/>
              <w:left w:val="nil"/>
              <w:bottom w:val="single" w:sz="8" w:space="0" w:color="000000"/>
              <w:right w:val="single" w:sz="8" w:space="0" w:color="000000"/>
            </w:tcBorders>
          </w:tcPr>
          <w:p w14:paraId="2169205C" w14:textId="77777777" w:rsidR="00D064AD" w:rsidRDefault="00D064AD">
            <w:pPr>
              <w:spacing w:after="160" w:line="259" w:lineRule="auto"/>
              <w:ind w:left="0" w:firstLine="0"/>
            </w:pPr>
          </w:p>
        </w:tc>
      </w:tr>
      <w:tr w:rsidR="00D064AD" w14:paraId="78E2DC96" w14:textId="77777777">
        <w:trPr>
          <w:trHeight w:val="520"/>
        </w:trPr>
        <w:tc>
          <w:tcPr>
            <w:tcW w:w="4939" w:type="dxa"/>
            <w:tcBorders>
              <w:top w:val="single" w:sz="8" w:space="0" w:color="000000"/>
              <w:left w:val="single" w:sz="8" w:space="0" w:color="000000"/>
              <w:bottom w:val="single" w:sz="8" w:space="0" w:color="000000"/>
              <w:right w:val="nil"/>
            </w:tcBorders>
          </w:tcPr>
          <w:p w14:paraId="1ED5A1E3" w14:textId="77777777" w:rsidR="00D064AD" w:rsidRDefault="002063B0">
            <w:pPr>
              <w:spacing w:after="0" w:line="259" w:lineRule="auto"/>
              <w:ind w:left="0" w:firstLine="0"/>
            </w:pPr>
            <w:r>
              <w:rPr>
                <w:sz w:val="20"/>
              </w:rPr>
              <w:t>Date of Birth:</w:t>
            </w:r>
          </w:p>
        </w:tc>
        <w:tc>
          <w:tcPr>
            <w:tcW w:w="3941" w:type="dxa"/>
            <w:tcBorders>
              <w:top w:val="single" w:sz="8" w:space="0" w:color="000000"/>
              <w:left w:val="nil"/>
              <w:bottom w:val="single" w:sz="8" w:space="0" w:color="000000"/>
              <w:right w:val="single" w:sz="8" w:space="0" w:color="000000"/>
            </w:tcBorders>
          </w:tcPr>
          <w:p w14:paraId="04B0420F" w14:textId="77777777" w:rsidR="00D064AD" w:rsidRDefault="00D064AD">
            <w:pPr>
              <w:spacing w:after="160" w:line="259" w:lineRule="auto"/>
              <w:ind w:left="0" w:firstLine="0"/>
            </w:pPr>
          </w:p>
        </w:tc>
      </w:tr>
      <w:tr w:rsidR="00D064AD" w14:paraId="100FB807" w14:textId="77777777">
        <w:trPr>
          <w:trHeight w:val="480"/>
        </w:trPr>
        <w:tc>
          <w:tcPr>
            <w:tcW w:w="4939" w:type="dxa"/>
            <w:tcBorders>
              <w:top w:val="single" w:sz="8" w:space="0" w:color="000000"/>
              <w:left w:val="single" w:sz="8" w:space="0" w:color="000000"/>
              <w:bottom w:val="single" w:sz="8" w:space="0" w:color="000000"/>
              <w:right w:val="nil"/>
            </w:tcBorders>
          </w:tcPr>
          <w:p w14:paraId="32356DF7" w14:textId="77777777" w:rsidR="00D064AD" w:rsidRDefault="002063B0">
            <w:pPr>
              <w:spacing w:after="0" w:line="259" w:lineRule="auto"/>
              <w:ind w:left="0" w:firstLine="0"/>
            </w:pPr>
            <w:r>
              <w:rPr>
                <w:sz w:val="20"/>
              </w:rPr>
              <w:t>Gender</w:t>
            </w:r>
          </w:p>
        </w:tc>
        <w:tc>
          <w:tcPr>
            <w:tcW w:w="3941" w:type="dxa"/>
            <w:tcBorders>
              <w:top w:val="single" w:sz="8" w:space="0" w:color="000000"/>
              <w:left w:val="nil"/>
              <w:bottom w:val="single" w:sz="8" w:space="0" w:color="000000"/>
              <w:right w:val="single" w:sz="8" w:space="0" w:color="000000"/>
            </w:tcBorders>
          </w:tcPr>
          <w:p w14:paraId="46C85FCB" w14:textId="77777777" w:rsidR="00D064AD" w:rsidRDefault="00D064AD">
            <w:pPr>
              <w:spacing w:after="160" w:line="259" w:lineRule="auto"/>
              <w:ind w:left="0" w:firstLine="0"/>
            </w:pPr>
          </w:p>
        </w:tc>
      </w:tr>
      <w:tr w:rsidR="00D064AD" w14:paraId="4BD17EAF" w14:textId="77777777">
        <w:trPr>
          <w:trHeight w:val="1100"/>
        </w:trPr>
        <w:tc>
          <w:tcPr>
            <w:tcW w:w="4939" w:type="dxa"/>
            <w:tcBorders>
              <w:top w:val="single" w:sz="8" w:space="0" w:color="000000"/>
              <w:left w:val="single" w:sz="8" w:space="0" w:color="000000"/>
              <w:bottom w:val="single" w:sz="8" w:space="0" w:color="000000"/>
              <w:right w:val="nil"/>
            </w:tcBorders>
          </w:tcPr>
          <w:p w14:paraId="4613B0BF" w14:textId="77777777" w:rsidR="00D064AD" w:rsidRDefault="002063B0">
            <w:pPr>
              <w:spacing w:after="494" w:line="259" w:lineRule="auto"/>
              <w:ind w:left="0" w:firstLine="0"/>
            </w:pPr>
            <w:r>
              <w:rPr>
                <w:sz w:val="20"/>
              </w:rPr>
              <w:t>Home Address:</w:t>
            </w:r>
          </w:p>
          <w:p w14:paraId="7C705ECF" w14:textId="77777777" w:rsidR="00D064AD" w:rsidRDefault="002063B0">
            <w:pPr>
              <w:spacing w:after="0" w:line="259" w:lineRule="auto"/>
              <w:ind w:left="0" w:firstLine="0"/>
            </w:pPr>
            <w:r>
              <w:rPr>
                <w:b/>
                <w:sz w:val="20"/>
              </w:rPr>
              <w:t>Postcode:</w:t>
            </w:r>
          </w:p>
        </w:tc>
        <w:tc>
          <w:tcPr>
            <w:tcW w:w="3941" w:type="dxa"/>
            <w:tcBorders>
              <w:top w:val="single" w:sz="8" w:space="0" w:color="000000"/>
              <w:left w:val="nil"/>
              <w:bottom w:val="single" w:sz="8" w:space="0" w:color="000000"/>
              <w:right w:val="single" w:sz="8" w:space="0" w:color="000000"/>
            </w:tcBorders>
          </w:tcPr>
          <w:p w14:paraId="7DF219B7" w14:textId="77777777" w:rsidR="00D064AD" w:rsidRDefault="00D064AD">
            <w:pPr>
              <w:spacing w:after="160" w:line="259" w:lineRule="auto"/>
              <w:ind w:left="0" w:firstLine="0"/>
            </w:pPr>
          </w:p>
        </w:tc>
      </w:tr>
      <w:tr w:rsidR="00D064AD" w14:paraId="002C5DCD" w14:textId="77777777">
        <w:trPr>
          <w:trHeight w:val="520"/>
        </w:trPr>
        <w:tc>
          <w:tcPr>
            <w:tcW w:w="4939" w:type="dxa"/>
            <w:tcBorders>
              <w:top w:val="single" w:sz="8" w:space="0" w:color="000000"/>
              <w:left w:val="single" w:sz="8" w:space="0" w:color="000000"/>
              <w:bottom w:val="single" w:sz="8" w:space="0" w:color="000000"/>
              <w:right w:val="nil"/>
            </w:tcBorders>
          </w:tcPr>
          <w:p w14:paraId="3EF5ED7F" w14:textId="77777777" w:rsidR="00D064AD" w:rsidRDefault="002063B0">
            <w:pPr>
              <w:spacing w:after="0" w:line="259" w:lineRule="auto"/>
              <w:ind w:left="0" w:firstLine="0"/>
            </w:pPr>
            <w:r>
              <w:rPr>
                <w:sz w:val="20"/>
              </w:rPr>
              <w:t>School currently attended by child:</w:t>
            </w:r>
          </w:p>
        </w:tc>
        <w:tc>
          <w:tcPr>
            <w:tcW w:w="3941" w:type="dxa"/>
            <w:tcBorders>
              <w:top w:val="single" w:sz="8" w:space="0" w:color="000000"/>
              <w:left w:val="nil"/>
              <w:bottom w:val="single" w:sz="8" w:space="0" w:color="000000"/>
              <w:right w:val="single" w:sz="8" w:space="0" w:color="000000"/>
            </w:tcBorders>
          </w:tcPr>
          <w:p w14:paraId="7BA4E684" w14:textId="77777777" w:rsidR="00D064AD" w:rsidRDefault="00D064AD">
            <w:pPr>
              <w:spacing w:after="160" w:line="259" w:lineRule="auto"/>
              <w:ind w:left="0" w:firstLine="0"/>
            </w:pPr>
          </w:p>
        </w:tc>
      </w:tr>
      <w:tr w:rsidR="00D064AD" w14:paraId="1C009758" w14:textId="77777777">
        <w:trPr>
          <w:trHeight w:val="520"/>
        </w:trPr>
        <w:tc>
          <w:tcPr>
            <w:tcW w:w="4939" w:type="dxa"/>
            <w:tcBorders>
              <w:top w:val="single" w:sz="8" w:space="0" w:color="000000"/>
              <w:left w:val="single" w:sz="8" w:space="0" w:color="000000"/>
              <w:bottom w:val="single" w:sz="8" w:space="0" w:color="000000"/>
              <w:right w:val="nil"/>
            </w:tcBorders>
          </w:tcPr>
          <w:p w14:paraId="41174116" w14:textId="77777777" w:rsidR="00D064AD" w:rsidRDefault="002063B0">
            <w:pPr>
              <w:spacing w:after="0" w:line="259" w:lineRule="auto"/>
              <w:ind w:left="0" w:firstLine="0"/>
            </w:pPr>
            <w:r>
              <w:rPr>
                <w:sz w:val="20"/>
              </w:rPr>
              <w:t>Secondary Place allocated at:</w:t>
            </w:r>
          </w:p>
        </w:tc>
        <w:tc>
          <w:tcPr>
            <w:tcW w:w="3941" w:type="dxa"/>
            <w:tcBorders>
              <w:top w:val="single" w:sz="8" w:space="0" w:color="000000"/>
              <w:left w:val="nil"/>
              <w:bottom w:val="single" w:sz="8" w:space="0" w:color="000000"/>
              <w:right w:val="single" w:sz="8" w:space="0" w:color="000000"/>
            </w:tcBorders>
          </w:tcPr>
          <w:p w14:paraId="3428CB00" w14:textId="77777777" w:rsidR="00D064AD" w:rsidRDefault="00D064AD">
            <w:pPr>
              <w:spacing w:after="160" w:line="259" w:lineRule="auto"/>
              <w:ind w:left="0" w:firstLine="0"/>
            </w:pPr>
          </w:p>
        </w:tc>
      </w:tr>
      <w:tr w:rsidR="00D064AD" w14:paraId="0B4C1DEC" w14:textId="77777777">
        <w:trPr>
          <w:trHeight w:val="700"/>
        </w:trPr>
        <w:tc>
          <w:tcPr>
            <w:tcW w:w="4939" w:type="dxa"/>
            <w:tcBorders>
              <w:top w:val="single" w:sz="8" w:space="0" w:color="000000"/>
              <w:left w:val="single" w:sz="8" w:space="0" w:color="000000"/>
              <w:bottom w:val="single" w:sz="8" w:space="0" w:color="000000"/>
              <w:right w:val="nil"/>
            </w:tcBorders>
          </w:tcPr>
          <w:p w14:paraId="5DBAC45D" w14:textId="77777777" w:rsidR="00D064AD" w:rsidRDefault="002063B0">
            <w:pPr>
              <w:spacing w:after="5" w:line="259" w:lineRule="auto"/>
              <w:ind w:left="0" w:firstLine="0"/>
            </w:pPr>
            <w:r>
              <w:rPr>
                <w:sz w:val="20"/>
              </w:rPr>
              <w:t>Home Telephone Number:</w:t>
            </w:r>
          </w:p>
          <w:p w14:paraId="610C02DE" w14:textId="77777777" w:rsidR="00D064AD" w:rsidRDefault="002063B0">
            <w:pPr>
              <w:spacing w:after="5" w:line="259" w:lineRule="auto"/>
              <w:ind w:left="0" w:firstLine="0"/>
            </w:pPr>
            <w:r>
              <w:rPr>
                <w:sz w:val="20"/>
              </w:rPr>
              <w:t>Mobile Telephone Number:</w:t>
            </w:r>
          </w:p>
          <w:p w14:paraId="24D6EBBF" w14:textId="77777777" w:rsidR="00D064AD" w:rsidRDefault="002063B0">
            <w:pPr>
              <w:spacing w:after="0" w:line="259" w:lineRule="auto"/>
              <w:ind w:left="0" w:firstLine="0"/>
            </w:pPr>
            <w:r>
              <w:rPr>
                <w:sz w:val="20"/>
              </w:rPr>
              <w:t>Email address:</w:t>
            </w:r>
          </w:p>
        </w:tc>
        <w:tc>
          <w:tcPr>
            <w:tcW w:w="3941" w:type="dxa"/>
            <w:tcBorders>
              <w:top w:val="single" w:sz="8" w:space="0" w:color="000000"/>
              <w:left w:val="nil"/>
              <w:bottom w:val="single" w:sz="8" w:space="0" w:color="000000"/>
              <w:right w:val="single" w:sz="8" w:space="0" w:color="000000"/>
            </w:tcBorders>
          </w:tcPr>
          <w:p w14:paraId="641EC3D8" w14:textId="77777777" w:rsidR="00D064AD" w:rsidRDefault="002063B0">
            <w:pPr>
              <w:spacing w:after="0" w:line="259" w:lineRule="auto"/>
              <w:ind w:left="338" w:firstLine="0"/>
            </w:pPr>
            <w:r>
              <w:rPr>
                <w:sz w:val="20"/>
              </w:rPr>
              <w:t>Work Telephone Number:</w:t>
            </w:r>
          </w:p>
        </w:tc>
      </w:tr>
      <w:tr w:rsidR="00D064AD" w14:paraId="4FDD57AF" w14:textId="77777777">
        <w:trPr>
          <w:trHeight w:val="700"/>
        </w:trPr>
        <w:tc>
          <w:tcPr>
            <w:tcW w:w="8880" w:type="dxa"/>
            <w:gridSpan w:val="2"/>
            <w:tcBorders>
              <w:top w:val="single" w:sz="8" w:space="0" w:color="000000"/>
              <w:left w:val="single" w:sz="8" w:space="0" w:color="000000"/>
              <w:bottom w:val="single" w:sz="8" w:space="0" w:color="000000"/>
              <w:right w:val="single" w:sz="8" w:space="0" w:color="000000"/>
            </w:tcBorders>
          </w:tcPr>
          <w:p w14:paraId="0224A228" w14:textId="77777777" w:rsidR="00D064AD" w:rsidRDefault="002063B0">
            <w:pPr>
              <w:spacing w:after="235" w:line="259" w:lineRule="auto"/>
              <w:ind w:left="0" w:firstLine="0"/>
            </w:pPr>
            <w:r>
              <w:rPr>
                <w:sz w:val="20"/>
              </w:rPr>
              <w:t>Full name of Parent(s) / Guardian(s): (</w:t>
            </w:r>
            <w:r>
              <w:rPr>
                <w:b/>
                <w:sz w:val="20"/>
              </w:rPr>
              <w:t>Please print clearly)</w:t>
            </w:r>
          </w:p>
          <w:p w14:paraId="526D8D94" w14:textId="77777777" w:rsidR="00D064AD" w:rsidRDefault="002063B0">
            <w:pPr>
              <w:tabs>
                <w:tab w:val="center" w:pos="5848"/>
              </w:tabs>
              <w:spacing w:after="0" w:line="259" w:lineRule="auto"/>
              <w:ind w:left="0" w:firstLine="0"/>
            </w:pPr>
            <w:r>
              <w:rPr>
                <w:sz w:val="20"/>
              </w:rPr>
              <w:t>Mr</w:t>
            </w:r>
            <w:r>
              <w:rPr>
                <w:sz w:val="20"/>
              </w:rPr>
              <w:tab/>
              <w:t>Mrs/Ms/Miss</w:t>
            </w:r>
          </w:p>
        </w:tc>
      </w:tr>
      <w:tr w:rsidR="00D064AD" w14:paraId="4E0D9432" w14:textId="77777777">
        <w:trPr>
          <w:trHeight w:val="700"/>
        </w:trPr>
        <w:tc>
          <w:tcPr>
            <w:tcW w:w="8880" w:type="dxa"/>
            <w:gridSpan w:val="2"/>
            <w:tcBorders>
              <w:top w:val="single" w:sz="8" w:space="0" w:color="000000"/>
              <w:left w:val="single" w:sz="8" w:space="0" w:color="000000"/>
              <w:bottom w:val="single" w:sz="8" w:space="0" w:color="000000"/>
              <w:right w:val="single" w:sz="8" w:space="0" w:color="000000"/>
            </w:tcBorders>
            <w:vAlign w:val="center"/>
          </w:tcPr>
          <w:p w14:paraId="7979BB26" w14:textId="77777777" w:rsidR="00D064AD" w:rsidRDefault="002063B0">
            <w:pPr>
              <w:spacing w:after="0" w:line="259" w:lineRule="auto"/>
              <w:ind w:left="0" w:firstLine="0"/>
            </w:pPr>
            <w:r>
              <w:rPr>
                <w:sz w:val="20"/>
              </w:rPr>
              <w:t>Relationship to child:</w:t>
            </w:r>
          </w:p>
        </w:tc>
      </w:tr>
    </w:tbl>
    <w:p w14:paraId="79FB1183" w14:textId="77777777" w:rsidR="00D064AD" w:rsidRDefault="002063B0">
      <w:pPr>
        <w:pBdr>
          <w:top w:val="single" w:sz="8" w:space="0" w:color="000000"/>
          <w:left w:val="single" w:sz="8" w:space="0" w:color="000000"/>
          <w:bottom w:val="single" w:sz="8" w:space="0" w:color="000000"/>
          <w:right w:val="single" w:sz="8" w:space="0" w:color="000000"/>
        </w:pBdr>
        <w:spacing w:after="217" w:line="259" w:lineRule="auto"/>
        <w:ind w:left="-5"/>
      </w:pPr>
      <w:r>
        <w:rPr>
          <w:sz w:val="20"/>
        </w:rPr>
        <w:t>Signature(s) of Parent(s) / Guardian(s):</w:t>
      </w:r>
    </w:p>
    <w:p w14:paraId="2FDBB624" w14:textId="77777777" w:rsidR="00D064AD" w:rsidRDefault="002063B0">
      <w:pPr>
        <w:pBdr>
          <w:top w:val="single" w:sz="8" w:space="0" w:color="000000"/>
          <w:left w:val="single" w:sz="8" w:space="0" w:color="000000"/>
          <w:bottom w:val="single" w:sz="8" w:space="0" w:color="000000"/>
          <w:right w:val="single" w:sz="8" w:space="0" w:color="000000"/>
        </w:pBdr>
        <w:spacing w:after="290" w:line="259" w:lineRule="auto"/>
        <w:ind w:left="-5"/>
      </w:pPr>
      <w:r>
        <w:rPr>
          <w:sz w:val="20"/>
        </w:rPr>
        <w:t>Date:</w:t>
      </w:r>
    </w:p>
    <w:p w14:paraId="1AE75E1E" w14:textId="77777777" w:rsidR="00D064AD" w:rsidRDefault="002063B0">
      <w:pPr>
        <w:spacing w:after="228" w:line="265" w:lineRule="auto"/>
        <w:jc w:val="both"/>
      </w:pPr>
      <w:r>
        <w:rPr>
          <w:sz w:val="20"/>
        </w:rPr>
        <w:t xml:space="preserve">Please return the completed form, </w:t>
      </w:r>
      <w:r>
        <w:rPr>
          <w:b/>
          <w:sz w:val="20"/>
          <w:u w:val="single" w:color="000000"/>
        </w:rPr>
        <w:t>within the stated deadline</w:t>
      </w:r>
      <w:r>
        <w:rPr>
          <w:sz w:val="20"/>
        </w:rPr>
        <w:t>, to:</w:t>
      </w:r>
    </w:p>
    <w:p w14:paraId="391272F9" w14:textId="77777777" w:rsidR="00D064AD" w:rsidRDefault="002063B0">
      <w:pPr>
        <w:spacing w:after="0" w:line="265" w:lineRule="auto"/>
        <w:ind w:left="715"/>
        <w:jc w:val="both"/>
      </w:pPr>
      <w:r>
        <w:rPr>
          <w:sz w:val="20"/>
        </w:rPr>
        <w:t>The Clerk to the Admissions Appeal Panel</w:t>
      </w:r>
    </w:p>
    <w:p w14:paraId="13D19EA4" w14:textId="77777777" w:rsidR="00D064AD" w:rsidRDefault="002063B0">
      <w:pPr>
        <w:spacing w:after="0" w:line="265" w:lineRule="auto"/>
        <w:ind w:left="715"/>
        <w:jc w:val="both"/>
      </w:pPr>
      <w:r>
        <w:rPr>
          <w:sz w:val="20"/>
        </w:rPr>
        <w:t>Norbury High School for Girls</w:t>
      </w:r>
    </w:p>
    <w:p w14:paraId="6BBFA76F" w14:textId="77777777" w:rsidR="00D064AD" w:rsidRDefault="002063B0">
      <w:pPr>
        <w:spacing w:after="0" w:line="265" w:lineRule="auto"/>
        <w:ind w:left="715"/>
        <w:jc w:val="both"/>
      </w:pPr>
      <w:r>
        <w:rPr>
          <w:sz w:val="20"/>
        </w:rPr>
        <w:t>Kensington Avenue</w:t>
      </w:r>
    </w:p>
    <w:p w14:paraId="32872D75" w14:textId="77777777" w:rsidR="00D064AD" w:rsidRDefault="002063B0">
      <w:pPr>
        <w:spacing w:after="228" w:line="265" w:lineRule="auto"/>
        <w:ind w:left="715" w:right="6514"/>
        <w:jc w:val="both"/>
      </w:pPr>
      <w:r>
        <w:rPr>
          <w:sz w:val="20"/>
        </w:rPr>
        <w:t>Thornton Heath CR7 8BT</w:t>
      </w:r>
    </w:p>
    <w:p w14:paraId="06E7BD25" w14:textId="77777777" w:rsidR="00D064AD" w:rsidRDefault="002063B0">
      <w:pPr>
        <w:spacing w:after="230" w:line="265" w:lineRule="auto"/>
        <w:ind w:left="-5"/>
      </w:pPr>
      <w:r>
        <w:rPr>
          <w:b/>
          <w:sz w:val="20"/>
        </w:rPr>
        <w:t>Any correspondence relating to this appeal will only be sent to the signatory(s) of this form. Please indicate if your address is different from the child's home address.</w:t>
      </w:r>
    </w:p>
    <w:p w14:paraId="034FED8A" w14:textId="77777777" w:rsidR="00D064AD" w:rsidRDefault="002063B0">
      <w:pPr>
        <w:pBdr>
          <w:top w:val="single" w:sz="8" w:space="0" w:color="000000"/>
          <w:left w:val="single" w:sz="8" w:space="0" w:color="000000"/>
          <w:bottom w:val="single" w:sz="8" w:space="0" w:color="000000"/>
          <w:right w:val="single" w:sz="8" w:space="0" w:color="000000"/>
        </w:pBdr>
        <w:spacing w:after="217" w:line="259" w:lineRule="auto"/>
        <w:ind w:left="-5"/>
      </w:pPr>
      <w:r>
        <w:rPr>
          <w:sz w:val="20"/>
        </w:rPr>
        <w:t>Address of Parent(s) / Guardian(s) if different from child’s address:</w:t>
      </w:r>
    </w:p>
    <w:p w14:paraId="2C588A58" w14:textId="77777777" w:rsidR="00D064AD" w:rsidRDefault="002063B0">
      <w:pPr>
        <w:spacing w:after="48" w:line="259" w:lineRule="auto"/>
        <w:ind w:left="-120" w:firstLine="0"/>
      </w:pPr>
      <w:r>
        <w:rPr>
          <w:rFonts w:ascii="Calibri" w:eastAsia="Calibri" w:hAnsi="Calibri" w:cs="Calibri"/>
          <w:noProof/>
          <w:sz w:val="22"/>
        </w:rPr>
        <mc:AlternateContent>
          <mc:Choice Requires="wpg">
            <w:drawing>
              <wp:inline distT="0" distB="0" distL="0" distR="0" wp14:anchorId="151AA9B2" wp14:editId="3AECD806">
                <wp:extent cx="5651500" cy="190500"/>
                <wp:effectExtent l="0" t="0" r="0" b="0"/>
                <wp:docPr id="24212" name="Group 24212"/>
                <wp:cNvGraphicFramePr/>
                <a:graphic xmlns:a="http://schemas.openxmlformats.org/drawingml/2006/main">
                  <a:graphicData uri="http://schemas.microsoft.com/office/word/2010/wordprocessingGroup">
                    <wpg:wgp>
                      <wpg:cNvGrpSpPr/>
                      <wpg:grpSpPr>
                        <a:xfrm>
                          <a:off x="0" y="0"/>
                          <a:ext cx="5651500" cy="190500"/>
                          <a:chOff x="0" y="0"/>
                          <a:chExt cx="5651500" cy="190500"/>
                        </a:xfrm>
                      </wpg:grpSpPr>
                      <wps:wsp>
                        <wps:cNvPr id="3439" name="Shape 3439"/>
                        <wps:cNvSpPr/>
                        <wps:spPr>
                          <a:xfrm>
                            <a:off x="6350" y="0"/>
                            <a:ext cx="0" cy="190500"/>
                          </a:xfrm>
                          <a:custGeom>
                            <a:avLst/>
                            <a:gdLst/>
                            <a:ahLst/>
                            <a:cxnLst/>
                            <a:rect l="0" t="0" r="0" b="0"/>
                            <a:pathLst>
                              <a:path h="190500">
                                <a:moveTo>
                                  <a:pt x="0" y="0"/>
                                </a:moveTo>
                                <a:lnTo>
                                  <a:pt x="0" y="1905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440" name="Shape 3440"/>
                        <wps:cNvSpPr/>
                        <wps:spPr>
                          <a:xfrm>
                            <a:off x="5645150" y="0"/>
                            <a:ext cx="0" cy="190500"/>
                          </a:xfrm>
                          <a:custGeom>
                            <a:avLst/>
                            <a:gdLst/>
                            <a:ahLst/>
                            <a:cxnLst/>
                            <a:rect l="0" t="0" r="0" b="0"/>
                            <a:pathLst>
                              <a:path h="190500">
                                <a:moveTo>
                                  <a:pt x="0" y="0"/>
                                </a:moveTo>
                                <a:lnTo>
                                  <a:pt x="0" y="1905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441" name="Shape 3441"/>
                        <wps:cNvSpPr/>
                        <wps:spPr>
                          <a:xfrm>
                            <a:off x="0" y="6350"/>
                            <a:ext cx="5651500" cy="0"/>
                          </a:xfrm>
                          <a:custGeom>
                            <a:avLst/>
                            <a:gdLst/>
                            <a:ahLst/>
                            <a:cxnLst/>
                            <a:rect l="0" t="0" r="0" b="0"/>
                            <a:pathLst>
                              <a:path w="5651500">
                                <a:moveTo>
                                  <a:pt x="0" y="0"/>
                                </a:moveTo>
                                <a:lnTo>
                                  <a:pt x="5651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442" name="Shape 3442"/>
                        <wps:cNvSpPr/>
                        <wps:spPr>
                          <a:xfrm>
                            <a:off x="0" y="184150"/>
                            <a:ext cx="5651500" cy="0"/>
                          </a:xfrm>
                          <a:custGeom>
                            <a:avLst/>
                            <a:gdLst/>
                            <a:ahLst/>
                            <a:cxnLst/>
                            <a:rect l="0" t="0" r="0" b="0"/>
                            <a:pathLst>
                              <a:path w="5651500">
                                <a:moveTo>
                                  <a:pt x="0" y="0"/>
                                </a:moveTo>
                                <a:lnTo>
                                  <a:pt x="56515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12" style="width:445pt;height:15pt;mso-position-horizontal-relative:char;mso-position-vertical-relative:line" coordsize="56515,1905">
                <v:shape id="Shape 3439" style="position:absolute;width:0;height:1905;left:63;top:0;" coordsize="0,190500" path="m0,0l0,190500">
                  <v:stroke weight="1pt" endcap="flat" joinstyle="miter" miterlimit="10" on="true" color="#000000"/>
                  <v:fill on="false" color="#000000" opacity="0"/>
                </v:shape>
                <v:shape id="Shape 3440" style="position:absolute;width:0;height:1905;left:56451;top:0;" coordsize="0,190500" path="m0,0l0,190500">
                  <v:stroke weight="1pt" endcap="flat" joinstyle="miter" miterlimit="10" on="true" color="#000000"/>
                  <v:fill on="false" color="#000000" opacity="0"/>
                </v:shape>
                <v:shape id="Shape 3441" style="position:absolute;width:56515;height:0;left:0;top:63;" coordsize="5651500,0" path="m0,0l5651500,0">
                  <v:stroke weight="1pt" endcap="flat" joinstyle="miter" miterlimit="10" on="true" color="#000000"/>
                  <v:fill on="false" color="#000000" opacity="0"/>
                </v:shape>
                <v:shape id="Shape 3442" style="position:absolute;width:56515;height:0;left:0;top:1841;" coordsize="5651500,0" path="m0,0l5651500,0">
                  <v:stroke weight="1pt" endcap="flat" joinstyle="miter" miterlimit="10" on="true" color="#000000"/>
                  <v:fill on="false" color="#000000" opacity="0"/>
                </v:shape>
              </v:group>
            </w:pict>
          </mc:Fallback>
        </mc:AlternateContent>
      </w:r>
    </w:p>
    <w:p w14:paraId="5BC02930" w14:textId="77777777" w:rsidR="00D064AD" w:rsidRDefault="002063B0">
      <w:pPr>
        <w:spacing w:after="228" w:line="265" w:lineRule="auto"/>
        <w:jc w:val="both"/>
      </w:pPr>
      <w:r>
        <w:rPr>
          <w:b/>
          <w:sz w:val="20"/>
        </w:rPr>
        <w:t xml:space="preserve">Part 2 </w:t>
      </w:r>
      <w:r>
        <w:rPr>
          <w:sz w:val="20"/>
        </w:rPr>
        <w:t>– Please tick as appropriate and give any other relevant information.</w:t>
      </w:r>
    </w:p>
    <w:p w14:paraId="75F8F166" w14:textId="77777777" w:rsidR="00D064AD" w:rsidRDefault="002063B0">
      <w:pPr>
        <w:spacing w:after="230" w:line="265" w:lineRule="auto"/>
        <w:ind w:left="-5"/>
      </w:pPr>
      <w:r>
        <w:rPr>
          <w:b/>
          <w:sz w:val="20"/>
        </w:rPr>
        <w:t>If you are appealing against the decision on medical grounds, you must provide with this form medical evidence from a relevant Consultant to support your case. This is only relevant if the child’s medical circumstances have significantly changed since you made the application.</w:t>
      </w:r>
    </w:p>
    <w:p w14:paraId="6A51C386" w14:textId="77777777" w:rsidR="00D064AD" w:rsidRDefault="002063B0">
      <w:pPr>
        <w:numPr>
          <w:ilvl w:val="0"/>
          <w:numId w:val="7"/>
        </w:numPr>
        <w:spacing w:after="235" w:line="259" w:lineRule="auto"/>
        <w:ind w:hanging="720"/>
      </w:pPr>
      <w:r>
        <w:rPr>
          <w:b/>
          <w:sz w:val="20"/>
          <w:u w:val="single" w:color="000000"/>
        </w:rPr>
        <w:t>Attendance</w:t>
      </w:r>
    </w:p>
    <w:p w14:paraId="5DC6D40E" w14:textId="77777777" w:rsidR="00D064AD" w:rsidRDefault="002063B0">
      <w:pPr>
        <w:tabs>
          <w:tab w:val="center" w:pos="796"/>
          <w:tab w:val="center" w:pos="2783"/>
        </w:tabs>
        <w:spacing w:after="228" w:line="265" w:lineRule="auto"/>
        <w:ind w:left="0" w:firstLine="0"/>
      </w:pPr>
      <w:r>
        <w:rPr>
          <w:rFonts w:ascii="Calibri" w:eastAsia="Calibri" w:hAnsi="Calibri" w:cs="Calibri"/>
          <w:sz w:val="22"/>
        </w:rPr>
        <w:lastRenderedPageBreak/>
        <w:tab/>
      </w:r>
      <w:r>
        <w:rPr>
          <w:rFonts w:ascii="Calibri" w:eastAsia="Calibri" w:hAnsi="Calibri" w:cs="Calibri"/>
          <w:sz w:val="20"/>
        </w:rPr>
        <w:t>◻</w:t>
      </w:r>
      <w:r>
        <w:rPr>
          <w:rFonts w:ascii="Calibri" w:eastAsia="Calibri" w:hAnsi="Calibri" w:cs="Calibri"/>
          <w:sz w:val="20"/>
        </w:rPr>
        <w:tab/>
      </w:r>
      <w:r>
        <w:rPr>
          <w:sz w:val="20"/>
        </w:rPr>
        <w:t>I / We wish to attend in person</w:t>
      </w:r>
    </w:p>
    <w:p w14:paraId="2FC1F7E6" w14:textId="77777777" w:rsidR="00D064AD" w:rsidRDefault="002063B0">
      <w:pPr>
        <w:tabs>
          <w:tab w:val="center" w:pos="796"/>
          <w:tab w:val="center" w:pos="3088"/>
        </w:tabs>
        <w:spacing w:after="228" w:line="265" w:lineRule="auto"/>
        <w:ind w:left="0" w:firstLine="0"/>
      </w:pPr>
      <w:r>
        <w:rPr>
          <w:rFonts w:ascii="Calibri" w:eastAsia="Calibri" w:hAnsi="Calibri" w:cs="Calibri"/>
          <w:sz w:val="22"/>
        </w:rPr>
        <w:tab/>
      </w:r>
      <w:r>
        <w:rPr>
          <w:rFonts w:ascii="Calibri" w:eastAsia="Calibri" w:hAnsi="Calibri" w:cs="Calibri"/>
          <w:sz w:val="20"/>
        </w:rPr>
        <w:t>◻</w:t>
      </w:r>
      <w:r>
        <w:rPr>
          <w:rFonts w:ascii="Calibri" w:eastAsia="Calibri" w:hAnsi="Calibri" w:cs="Calibri"/>
          <w:sz w:val="20"/>
        </w:rPr>
        <w:tab/>
      </w:r>
      <w:r>
        <w:rPr>
          <w:sz w:val="20"/>
        </w:rPr>
        <w:t>I / We do not wish to attend in person</w:t>
      </w:r>
    </w:p>
    <w:p w14:paraId="3F501217" w14:textId="77777777" w:rsidR="00D064AD" w:rsidRDefault="002063B0">
      <w:pPr>
        <w:tabs>
          <w:tab w:val="center" w:pos="796"/>
          <w:tab w:val="center" w:pos="4833"/>
        </w:tabs>
        <w:spacing w:after="228" w:line="265" w:lineRule="auto"/>
        <w:ind w:left="0" w:firstLine="0"/>
      </w:pPr>
      <w:r>
        <w:rPr>
          <w:rFonts w:ascii="Calibri" w:eastAsia="Calibri" w:hAnsi="Calibri" w:cs="Calibri"/>
          <w:sz w:val="22"/>
        </w:rPr>
        <w:tab/>
      </w:r>
      <w:r>
        <w:rPr>
          <w:rFonts w:ascii="Calibri" w:eastAsia="Calibri" w:hAnsi="Calibri" w:cs="Calibri"/>
          <w:sz w:val="20"/>
        </w:rPr>
        <w:t>◻</w:t>
      </w:r>
      <w:r>
        <w:rPr>
          <w:rFonts w:ascii="Calibri" w:eastAsia="Calibri" w:hAnsi="Calibri" w:cs="Calibri"/>
          <w:sz w:val="20"/>
        </w:rPr>
        <w:tab/>
      </w:r>
      <w:r>
        <w:rPr>
          <w:sz w:val="20"/>
        </w:rPr>
        <w:t>I / We wish to be accompanied by the following friend/relative/representative.</w:t>
      </w:r>
    </w:p>
    <w:p w14:paraId="7DD2C688" w14:textId="77777777" w:rsidR="00D064AD" w:rsidRDefault="002063B0">
      <w:pPr>
        <w:spacing w:after="228" w:line="265" w:lineRule="auto"/>
        <w:ind w:left="1450"/>
        <w:jc w:val="both"/>
      </w:pPr>
      <w:r>
        <w:rPr>
          <w:sz w:val="20"/>
        </w:rPr>
        <w:t>Name: ……………………………………………</w:t>
      </w:r>
    </w:p>
    <w:p w14:paraId="1A1748DE" w14:textId="77777777" w:rsidR="00D064AD" w:rsidRDefault="002063B0">
      <w:pPr>
        <w:spacing w:after="228" w:line="265" w:lineRule="auto"/>
        <w:ind w:left="1450"/>
        <w:jc w:val="both"/>
      </w:pPr>
      <w:r>
        <w:rPr>
          <w:sz w:val="20"/>
        </w:rPr>
        <w:t>Address: …………………………………………………………………………</w:t>
      </w:r>
      <w:proofErr w:type="gramStart"/>
      <w:r>
        <w:rPr>
          <w:sz w:val="20"/>
        </w:rPr>
        <w:t>…..</w:t>
      </w:r>
      <w:proofErr w:type="gramEnd"/>
    </w:p>
    <w:p w14:paraId="0A533110" w14:textId="77777777" w:rsidR="00D064AD" w:rsidRDefault="002063B0">
      <w:pPr>
        <w:numPr>
          <w:ilvl w:val="0"/>
          <w:numId w:val="7"/>
        </w:numPr>
        <w:spacing w:after="235" w:line="259" w:lineRule="auto"/>
        <w:ind w:hanging="720"/>
      </w:pPr>
      <w:r>
        <w:rPr>
          <w:b/>
          <w:sz w:val="20"/>
          <w:u w:val="single" w:color="000000"/>
        </w:rPr>
        <w:t>Availability</w:t>
      </w:r>
    </w:p>
    <w:p w14:paraId="348DE012" w14:textId="77777777" w:rsidR="00D064AD" w:rsidRDefault="002063B0">
      <w:pPr>
        <w:spacing w:after="325" w:line="265" w:lineRule="auto"/>
        <w:ind w:left="715"/>
        <w:jc w:val="both"/>
      </w:pPr>
      <w:r>
        <w:rPr>
          <w:sz w:val="20"/>
        </w:rPr>
        <w:t>Appeal Hearings are normally arranged during the day. Please indicate your availability below</w:t>
      </w:r>
    </w:p>
    <w:p w14:paraId="41D9E14A" w14:textId="77777777" w:rsidR="00D064AD" w:rsidRDefault="002063B0">
      <w:pPr>
        <w:tabs>
          <w:tab w:val="center" w:pos="2118"/>
          <w:tab w:val="center" w:pos="4411"/>
        </w:tabs>
        <w:spacing w:after="228" w:line="265" w:lineRule="auto"/>
        <w:ind w:left="0" w:firstLine="0"/>
      </w:pPr>
      <w:r>
        <w:rPr>
          <w:rFonts w:ascii="Calibri" w:eastAsia="Calibri" w:hAnsi="Calibri" w:cs="Calibri"/>
          <w:sz w:val="22"/>
        </w:rPr>
        <w:tab/>
      </w:r>
      <w:r>
        <w:rPr>
          <w:sz w:val="20"/>
        </w:rPr>
        <w:t>I am / We are available any day</w:t>
      </w:r>
      <w:r>
        <w:rPr>
          <w:sz w:val="20"/>
        </w:rPr>
        <w:tab/>
      </w:r>
      <w:r>
        <w:rPr>
          <w:rFonts w:ascii="Calibri" w:eastAsia="Calibri" w:hAnsi="Calibri" w:cs="Calibri"/>
        </w:rPr>
        <w:t>◻</w:t>
      </w:r>
    </w:p>
    <w:p w14:paraId="5EA4AA0C" w14:textId="77777777" w:rsidR="00D064AD" w:rsidRDefault="002063B0">
      <w:pPr>
        <w:spacing w:after="228" w:line="265" w:lineRule="auto"/>
        <w:ind w:left="715"/>
        <w:jc w:val="both"/>
      </w:pPr>
      <w:r>
        <w:rPr>
          <w:sz w:val="20"/>
        </w:rPr>
        <w:t>I am not / We are not available on ……………………………. day(s) each week.</w:t>
      </w:r>
    </w:p>
    <w:p w14:paraId="6E1C8A37" w14:textId="77777777" w:rsidR="00D064AD" w:rsidRDefault="002063B0">
      <w:pPr>
        <w:spacing w:after="460" w:line="265" w:lineRule="auto"/>
        <w:ind w:left="715"/>
        <w:jc w:val="both"/>
      </w:pPr>
      <w:r>
        <w:rPr>
          <w:sz w:val="20"/>
        </w:rPr>
        <w:t>I am not / We are not available for the following periods: (please state)</w:t>
      </w:r>
    </w:p>
    <w:p w14:paraId="57EF437C" w14:textId="77777777" w:rsidR="00D064AD" w:rsidRDefault="002063B0">
      <w:pPr>
        <w:spacing w:after="0" w:line="265" w:lineRule="auto"/>
        <w:jc w:val="both"/>
      </w:pPr>
      <w:r>
        <w:rPr>
          <w:sz w:val="20"/>
        </w:rPr>
        <w:t>I / We wish to appeal against the decision to refuse my/our child admission to Norbury High School for Girls for the following reasons: (if insufficient space, please continue on a separate sheet)</w:t>
      </w:r>
    </w:p>
    <w:p w14:paraId="10FCCE48" w14:textId="77777777" w:rsidR="00D064AD" w:rsidRDefault="002063B0">
      <w:pPr>
        <w:spacing w:after="0" w:line="265" w:lineRule="auto"/>
        <w:jc w:val="both"/>
      </w:pPr>
      <w:r>
        <w:rPr>
          <w:sz w:val="20"/>
        </w:rPr>
        <w:t xml:space="preserve">PLEASE NOTE THAT THERE HAVE TO BE </w:t>
      </w:r>
      <w:r>
        <w:rPr>
          <w:b/>
          <w:sz w:val="20"/>
        </w:rPr>
        <w:t xml:space="preserve">EXCEPTIONAL CIRCUMSTANCES </w:t>
      </w:r>
      <w:r>
        <w:rPr>
          <w:sz w:val="20"/>
        </w:rPr>
        <w:t>TO APPEAL. The</w:t>
      </w:r>
    </w:p>
    <w:p w14:paraId="4D8258A7" w14:textId="77777777" w:rsidR="00D064AD" w:rsidRDefault="002063B0">
      <w:pPr>
        <w:spacing w:after="0" w:line="265" w:lineRule="auto"/>
        <w:jc w:val="both"/>
      </w:pPr>
      <w:r>
        <w:rPr>
          <w:sz w:val="20"/>
        </w:rPr>
        <w:t>fact that you placed Norbury High School as your first choice, you would like a single sex education for your daughter or that Norbury High School was the nearest place of education to the parental home, do not come under exceptional circumstances.</w:t>
      </w:r>
    </w:p>
    <w:p w14:paraId="1C8FD6DC" w14:textId="77777777" w:rsidR="00D064AD" w:rsidRDefault="002063B0">
      <w:pPr>
        <w:spacing w:after="44" w:line="259" w:lineRule="auto"/>
        <w:ind w:left="-90" w:right="-97" w:firstLine="0"/>
      </w:pPr>
      <w:r>
        <w:rPr>
          <w:rFonts w:ascii="Calibri" w:eastAsia="Calibri" w:hAnsi="Calibri" w:cs="Calibri"/>
          <w:noProof/>
          <w:sz w:val="22"/>
        </w:rPr>
        <mc:AlternateContent>
          <mc:Choice Requires="wpg">
            <w:drawing>
              <wp:inline distT="0" distB="0" distL="0" distR="0" wp14:anchorId="2B282729" wp14:editId="3E732696">
                <wp:extent cx="5848350" cy="2667000"/>
                <wp:effectExtent l="0" t="0" r="0" b="0"/>
                <wp:docPr id="24210" name="Group 24210"/>
                <wp:cNvGraphicFramePr/>
                <a:graphic xmlns:a="http://schemas.openxmlformats.org/drawingml/2006/main">
                  <a:graphicData uri="http://schemas.microsoft.com/office/word/2010/wordprocessingGroup">
                    <wpg:wgp>
                      <wpg:cNvGrpSpPr/>
                      <wpg:grpSpPr>
                        <a:xfrm>
                          <a:off x="0" y="0"/>
                          <a:ext cx="5848350" cy="2667000"/>
                          <a:chOff x="0" y="0"/>
                          <a:chExt cx="5848350" cy="2667000"/>
                        </a:xfrm>
                      </wpg:grpSpPr>
                      <wps:wsp>
                        <wps:cNvPr id="3159" name="Shape 3159"/>
                        <wps:cNvSpPr/>
                        <wps:spPr>
                          <a:xfrm>
                            <a:off x="6350" y="6350"/>
                            <a:ext cx="5842000" cy="0"/>
                          </a:xfrm>
                          <a:custGeom>
                            <a:avLst/>
                            <a:gdLst/>
                            <a:ahLst/>
                            <a:cxnLst/>
                            <a:rect l="0" t="0" r="0" b="0"/>
                            <a:pathLst>
                              <a:path w="5842000">
                                <a:moveTo>
                                  <a:pt x="0" y="0"/>
                                </a:moveTo>
                                <a:lnTo>
                                  <a:pt x="5842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0" name="Shape 3160"/>
                        <wps:cNvSpPr/>
                        <wps:spPr>
                          <a:xfrm>
                            <a:off x="5842000" y="0"/>
                            <a:ext cx="0" cy="177800"/>
                          </a:xfrm>
                          <a:custGeom>
                            <a:avLst/>
                            <a:gdLst/>
                            <a:ahLst/>
                            <a:cxnLst/>
                            <a:rect l="0" t="0" r="0" b="0"/>
                            <a:pathLst>
                              <a:path h="177800">
                                <a:moveTo>
                                  <a:pt x="0" y="0"/>
                                </a:moveTo>
                                <a:lnTo>
                                  <a:pt x="0" y="1778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1" name="Shape 3161"/>
                        <wps:cNvSpPr/>
                        <wps:spPr>
                          <a:xfrm>
                            <a:off x="0" y="0"/>
                            <a:ext cx="0" cy="177800"/>
                          </a:xfrm>
                          <a:custGeom>
                            <a:avLst/>
                            <a:gdLst/>
                            <a:ahLst/>
                            <a:cxnLst/>
                            <a:rect l="0" t="0" r="0" b="0"/>
                            <a:pathLst>
                              <a:path h="177800">
                                <a:moveTo>
                                  <a:pt x="0" y="0"/>
                                </a:moveTo>
                                <a:lnTo>
                                  <a:pt x="0" y="1778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2" name="Shape 3162"/>
                        <wps:cNvSpPr/>
                        <wps:spPr>
                          <a:xfrm>
                            <a:off x="5842000" y="1651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3" name="Shape 3163"/>
                        <wps:cNvSpPr/>
                        <wps:spPr>
                          <a:xfrm>
                            <a:off x="0" y="1651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4" name="Shape 3164"/>
                        <wps:cNvSpPr/>
                        <wps:spPr>
                          <a:xfrm>
                            <a:off x="5842000" y="3175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5" name="Shape 3165"/>
                        <wps:cNvSpPr/>
                        <wps:spPr>
                          <a:xfrm>
                            <a:off x="0" y="3175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6" name="Shape 3166"/>
                        <wps:cNvSpPr/>
                        <wps:spPr>
                          <a:xfrm>
                            <a:off x="5842000" y="4572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7" name="Shape 3167"/>
                        <wps:cNvSpPr/>
                        <wps:spPr>
                          <a:xfrm>
                            <a:off x="0" y="4572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8" name="Shape 3168"/>
                        <wps:cNvSpPr/>
                        <wps:spPr>
                          <a:xfrm>
                            <a:off x="5842000" y="6096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69" name="Shape 3169"/>
                        <wps:cNvSpPr/>
                        <wps:spPr>
                          <a:xfrm>
                            <a:off x="0" y="6096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0" name="Shape 3170"/>
                        <wps:cNvSpPr/>
                        <wps:spPr>
                          <a:xfrm>
                            <a:off x="5842000" y="7493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1" name="Shape 3171"/>
                        <wps:cNvSpPr/>
                        <wps:spPr>
                          <a:xfrm>
                            <a:off x="0" y="7493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2" name="Shape 3172"/>
                        <wps:cNvSpPr/>
                        <wps:spPr>
                          <a:xfrm>
                            <a:off x="5842000" y="9017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3" name="Shape 3173"/>
                        <wps:cNvSpPr/>
                        <wps:spPr>
                          <a:xfrm>
                            <a:off x="0" y="9017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4" name="Shape 3174"/>
                        <wps:cNvSpPr/>
                        <wps:spPr>
                          <a:xfrm>
                            <a:off x="5842000" y="10414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5" name="Shape 3175"/>
                        <wps:cNvSpPr/>
                        <wps:spPr>
                          <a:xfrm>
                            <a:off x="0" y="10414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6" name="Shape 3176"/>
                        <wps:cNvSpPr/>
                        <wps:spPr>
                          <a:xfrm>
                            <a:off x="5842000" y="11938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7" name="Shape 3177"/>
                        <wps:cNvSpPr/>
                        <wps:spPr>
                          <a:xfrm>
                            <a:off x="0" y="11938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8" name="Shape 3178"/>
                        <wps:cNvSpPr/>
                        <wps:spPr>
                          <a:xfrm>
                            <a:off x="5842000" y="13335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79" name="Shape 3179"/>
                        <wps:cNvSpPr/>
                        <wps:spPr>
                          <a:xfrm>
                            <a:off x="0" y="13335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0" name="Shape 3180"/>
                        <wps:cNvSpPr/>
                        <wps:spPr>
                          <a:xfrm>
                            <a:off x="5842000" y="14859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1" name="Shape 3181"/>
                        <wps:cNvSpPr/>
                        <wps:spPr>
                          <a:xfrm>
                            <a:off x="0" y="14859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2" name="Shape 3182"/>
                        <wps:cNvSpPr/>
                        <wps:spPr>
                          <a:xfrm>
                            <a:off x="5842000" y="16256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3" name="Shape 3183"/>
                        <wps:cNvSpPr/>
                        <wps:spPr>
                          <a:xfrm>
                            <a:off x="0" y="16256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4" name="Shape 3184"/>
                        <wps:cNvSpPr/>
                        <wps:spPr>
                          <a:xfrm>
                            <a:off x="5842000" y="17780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5" name="Shape 3185"/>
                        <wps:cNvSpPr/>
                        <wps:spPr>
                          <a:xfrm>
                            <a:off x="0" y="17780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6" name="Shape 3186"/>
                        <wps:cNvSpPr/>
                        <wps:spPr>
                          <a:xfrm>
                            <a:off x="5842000" y="19177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7" name="Shape 3187"/>
                        <wps:cNvSpPr/>
                        <wps:spPr>
                          <a:xfrm>
                            <a:off x="0" y="19177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8" name="Shape 3188"/>
                        <wps:cNvSpPr/>
                        <wps:spPr>
                          <a:xfrm>
                            <a:off x="5842000" y="20701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89" name="Shape 3189"/>
                        <wps:cNvSpPr/>
                        <wps:spPr>
                          <a:xfrm>
                            <a:off x="0" y="20701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0" name="Shape 3190"/>
                        <wps:cNvSpPr/>
                        <wps:spPr>
                          <a:xfrm>
                            <a:off x="5842000" y="22098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1" name="Shape 3191"/>
                        <wps:cNvSpPr/>
                        <wps:spPr>
                          <a:xfrm>
                            <a:off x="0" y="22098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2" name="Shape 3192"/>
                        <wps:cNvSpPr/>
                        <wps:spPr>
                          <a:xfrm>
                            <a:off x="5842000" y="23622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3" name="Shape 3193"/>
                        <wps:cNvSpPr/>
                        <wps:spPr>
                          <a:xfrm>
                            <a:off x="0" y="2362200"/>
                            <a:ext cx="0" cy="152400"/>
                          </a:xfrm>
                          <a:custGeom>
                            <a:avLst/>
                            <a:gdLst/>
                            <a:ahLst/>
                            <a:cxnLst/>
                            <a:rect l="0" t="0" r="0" b="0"/>
                            <a:pathLst>
                              <a:path h="152400">
                                <a:moveTo>
                                  <a:pt x="0" y="0"/>
                                </a:moveTo>
                                <a:lnTo>
                                  <a:pt x="0" y="1524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4" name="Shape 3194"/>
                        <wps:cNvSpPr/>
                        <wps:spPr>
                          <a:xfrm>
                            <a:off x="5842000" y="2501900"/>
                            <a:ext cx="0" cy="165100"/>
                          </a:xfrm>
                          <a:custGeom>
                            <a:avLst/>
                            <a:gdLst/>
                            <a:ahLst/>
                            <a:cxnLst/>
                            <a:rect l="0" t="0" r="0" b="0"/>
                            <a:pathLst>
                              <a:path h="165100">
                                <a:moveTo>
                                  <a:pt x="0" y="0"/>
                                </a:moveTo>
                                <a:lnTo>
                                  <a:pt x="0" y="1651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5" name="Shape 3195"/>
                        <wps:cNvSpPr/>
                        <wps:spPr>
                          <a:xfrm>
                            <a:off x="6350" y="2660650"/>
                            <a:ext cx="5842000" cy="0"/>
                          </a:xfrm>
                          <a:custGeom>
                            <a:avLst/>
                            <a:gdLst/>
                            <a:ahLst/>
                            <a:cxnLst/>
                            <a:rect l="0" t="0" r="0" b="0"/>
                            <a:pathLst>
                              <a:path w="5842000">
                                <a:moveTo>
                                  <a:pt x="0" y="0"/>
                                </a:moveTo>
                                <a:lnTo>
                                  <a:pt x="5842000" y="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3196" name="Shape 3196"/>
                        <wps:cNvSpPr/>
                        <wps:spPr>
                          <a:xfrm>
                            <a:off x="0" y="2501900"/>
                            <a:ext cx="0" cy="165100"/>
                          </a:xfrm>
                          <a:custGeom>
                            <a:avLst/>
                            <a:gdLst/>
                            <a:ahLst/>
                            <a:cxnLst/>
                            <a:rect l="0" t="0" r="0" b="0"/>
                            <a:pathLst>
                              <a:path h="165100">
                                <a:moveTo>
                                  <a:pt x="0" y="0"/>
                                </a:moveTo>
                                <a:lnTo>
                                  <a:pt x="0" y="165100"/>
                                </a:lnTo>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4210" style="width:460.5pt;height:210pt;mso-position-horizontal-relative:char;mso-position-vertical-relative:line" coordsize="58483,26670">
                <v:shape id="Shape 3159" style="position:absolute;width:58420;height:0;left:63;top:63;" coordsize="5842000,0" path="m0,0l5842000,0">
                  <v:stroke weight="1pt" endcap="flat" joinstyle="miter" miterlimit="10" on="true" color="#000000"/>
                  <v:fill on="false" color="#000000" opacity="0"/>
                </v:shape>
                <v:shape id="Shape 3160" style="position:absolute;width:0;height:1778;left:58420;top:0;" coordsize="0,177800" path="m0,0l0,177800">
                  <v:stroke weight="1pt" endcap="flat" joinstyle="miter" miterlimit="10" on="true" color="#000000"/>
                  <v:fill on="false" color="#000000" opacity="0"/>
                </v:shape>
                <v:shape id="Shape 3161" style="position:absolute;width:0;height:1778;left:0;top:0;" coordsize="0,177800" path="m0,0l0,177800">
                  <v:stroke weight="1pt" endcap="flat" joinstyle="miter" miterlimit="10" on="true" color="#000000"/>
                  <v:fill on="false" color="#000000" opacity="0"/>
                </v:shape>
                <v:shape id="Shape 3162" style="position:absolute;width:0;height:1524;left:58420;top:1651;" coordsize="0,152400" path="m0,0l0,152400">
                  <v:stroke weight="1pt" endcap="flat" joinstyle="miter" miterlimit="10" on="true" color="#000000"/>
                  <v:fill on="false" color="#000000" opacity="0"/>
                </v:shape>
                <v:shape id="Shape 3163" style="position:absolute;width:0;height:1524;left:0;top:1651;" coordsize="0,152400" path="m0,0l0,152400">
                  <v:stroke weight="1pt" endcap="flat" joinstyle="miter" miterlimit="10" on="true" color="#000000"/>
                  <v:fill on="false" color="#000000" opacity="0"/>
                </v:shape>
                <v:shape id="Shape 3164" style="position:absolute;width:0;height:1524;left:58420;top:3175;" coordsize="0,152400" path="m0,0l0,152400">
                  <v:stroke weight="1pt" endcap="flat" joinstyle="miter" miterlimit="10" on="true" color="#000000"/>
                  <v:fill on="false" color="#000000" opacity="0"/>
                </v:shape>
                <v:shape id="Shape 3165" style="position:absolute;width:0;height:1524;left:0;top:3175;" coordsize="0,152400" path="m0,0l0,152400">
                  <v:stroke weight="1pt" endcap="flat" joinstyle="miter" miterlimit="10" on="true" color="#000000"/>
                  <v:fill on="false" color="#000000" opacity="0"/>
                </v:shape>
                <v:shape id="Shape 3166" style="position:absolute;width:0;height:1524;left:58420;top:4572;" coordsize="0,152400" path="m0,0l0,152400">
                  <v:stroke weight="1pt" endcap="flat" joinstyle="miter" miterlimit="10" on="true" color="#000000"/>
                  <v:fill on="false" color="#000000" opacity="0"/>
                </v:shape>
                <v:shape id="Shape 3167" style="position:absolute;width:0;height:1524;left:0;top:4572;" coordsize="0,152400" path="m0,0l0,152400">
                  <v:stroke weight="1pt" endcap="flat" joinstyle="miter" miterlimit="10" on="true" color="#000000"/>
                  <v:fill on="false" color="#000000" opacity="0"/>
                </v:shape>
                <v:shape id="Shape 3168" style="position:absolute;width:0;height:1524;left:58420;top:6096;" coordsize="0,152400" path="m0,0l0,152400">
                  <v:stroke weight="1pt" endcap="flat" joinstyle="miter" miterlimit="10" on="true" color="#000000"/>
                  <v:fill on="false" color="#000000" opacity="0"/>
                </v:shape>
                <v:shape id="Shape 3169" style="position:absolute;width:0;height:1524;left:0;top:6096;" coordsize="0,152400" path="m0,0l0,152400">
                  <v:stroke weight="1pt" endcap="flat" joinstyle="miter" miterlimit="10" on="true" color="#000000"/>
                  <v:fill on="false" color="#000000" opacity="0"/>
                </v:shape>
                <v:shape id="Shape 3170" style="position:absolute;width:0;height:1524;left:58420;top:7493;" coordsize="0,152400" path="m0,0l0,152400">
                  <v:stroke weight="1pt" endcap="flat" joinstyle="miter" miterlimit="10" on="true" color="#000000"/>
                  <v:fill on="false" color="#000000" opacity="0"/>
                </v:shape>
                <v:shape id="Shape 3171" style="position:absolute;width:0;height:1524;left:0;top:7493;" coordsize="0,152400" path="m0,0l0,152400">
                  <v:stroke weight="1pt" endcap="flat" joinstyle="miter" miterlimit="10" on="true" color="#000000"/>
                  <v:fill on="false" color="#000000" opacity="0"/>
                </v:shape>
                <v:shape id="Shape 3172" style="position:absolute;width:0;height:1524;left:58420;top:9017;" coordsize="0,152400" path="m0,0l0,152400">
                  <v:stroke weight="1pt" endcap="flat" joinstyle="miter" miterlimit="10" on="true" color="#000000"/>
                  <v:fill on="false" color="#000000" opacity="0"/>
                </v:shape>
                <v:shape id="Shape 3173" style="position:absolute;width:0;height:1524;left:0;top:9017;" coordsize="0,152400" path="m0,0l0,152400">
                  <v:stroke weight="1pt" endcap="flat" joinstyle="miter" miterlimit="10" on="true" color="#000000"/>
                  <v:fill on="false" color="#000000" opacity="0"/>
                </v:shape>
                <v:shape id="Shape 3174" style="position:absolute;width:0;height:1524;left:58420;top:10414;" coordsize="0,152400" path="m0,0l0,152400">
                  <v:stroke weight="1pt" endcap="flat" joinstyle="miter" miterlimit="10" on="true" color="#000000"/>
                  <v:fill on="false" color="#000000" opacity="0"/>
                </v:shape>
                <v:shape id="Shape 3175" style="position:absolute;width:0;height:1524;left:0;top:10414;" coordsize="0,152400" path="m0,0l0,152400">
                  <v:stroke weight="1pt" endcap="flat" joinstyle="miter" miterlimit="10" on="true" color="#000000"/>
                  <v:fill on="false" color="#000000" opacity="0"/>
                </v:shape>
                <v:shape id="Shape 3176" style="position:absolute;width:0;height:1524;left:58420;top:11938;" coordsize="0,152400" path="m0,0l0,152400">
                  <v:stroke weight="1pt" endcap="flat" joinstyle="miter" miterlimit="10" on="true" color="#000000"/>
                  <v:fill on="false" color="#000000" opacity="0"/>
                </v:shape>
                <v:shape id="Shape 3177" style="position:absolute;width:0;height:1524;left:0;top:11938;" coordsize="0,152400" path="m0,0l0,152400">
                  <v:stroke weight="1pt" endcap="flat" joinstyle="miter" miterlimit="10" on="true" color="#000000"/>
                  <v:fill on="false" color="#000000" opacity="0"/>
                </v:shape>
                <v:shape id="Shape 3178" style="position:absolute;width:0;height:1524;left:58420;top:13335;" coordsize="0,152400" path="m0,0l0,152400">
                  <v:stroke weight="1pt" endcap="flat" joinstyle="miter" miterlimit="10" on="true" color="#000000"/>
                  <v:fill on="false" color="#000000" opacity="0"/>
                </v:shape>
                <v:shape id="Shape 3179" style="position:absolute;width:0;height:1524;left:0;top:13335;" coordsize="0,152400" path="m0,0l0,152400">
                  <v:stroke weight="1pt" endcap="flat" joinstyle="miter" miterlimit="10" on="true" color="#000000"/>
                  <v:fill on="false" color="#000000" opacity="0"/>
                </v:shape>
                <v:shape id="Shape 3180" style="position:absolute;width:0;height:1524;left:58420;top:14859;" coordsize="0,152400" path="m0,0l0,152400">
                  <v:stroke weight="1pt" endcap="flat" joinstyle="miter" miterlimit="10" on="true" color="#000000"/>
                  <v:fill on="false" color="#000000" opacity="0"/>
                </v:shape>
                <v:shape id="Shape 3181" style="position:absolute;width:0;height:1524;left:0;top:14859;" coordsize="0,152400" path="m0,0l0,152400">
                  <v:stroke weight="1pt" endcap="flat" joinstyle="miter" miterlimit="10" on="true" color="#000000"/>
                  <v:fill on="false" color="#000000" opacity="0"/>
                </v:shape>
                <v:shape id="Shape 3182" style="position:absolute;width:0;height:1524;left:58420;top:16256;" coordsize="0,152400" path="m0,0l0,152400">
                  <v:stroke weight="1pt" endcap="flat" joinstyle="miter" miterlimit="10" on="true" color="#000000"/>
                  <v:fill on="false" color="#000000" opacity="0"/>
                </v:shape>
                <v:shape id="Shape 3183" style="position:absolute;width:0;height:1524;left:0;top:16256;" coordsize="0,152400" path="m0,0l0,152400">
                  <v:stroke weight="1pt" endcap="flat" joinstyle="miter" miterlimit="10" on="true" color="#000000"/>
                  <v:fill on="false" color="#000000" opacity="0"/>
                </v:shape>
                <v:shape id="Shape 3184" style="position:absolute;width:0;height:1524;left:58420;top:17780;" coordsize="0,152400" path="m0,0l0,152400">
                  <v:stroke weight="1pt" endcap="flat" joinstyle="miter" miterlimit="10" on="true" color="#000000"/>
                  <v:fill on="false" color="#000000" opacity="0"/>
                </v:shape>
                <v:shape id="Shape 3185" style="position:absolute;width:0;height:1524;left:0;top:17780;" coordsize="0,152400" path="m0,0l0,152400">
                  <v:stroke weight="1pt" endcap="flat" joinstyle="miter" miterlimit="10" on="true" color="#000000"/>
                  <v:fill on="false" color="#000000" opacity="0"/>
                </v:shape>
                <v:shape id="Shape 3186" style="position:absolute;width:0;height:1524;left:58420;top:19177;" coordsize="0,152400" path="m0,0l0,152400">
                  <v:stroke weight="1pt" endcap="flat" joinstyle="miter" miterlimit="10" on="true" color="#000000"/>
                  <v:fill on="false" color="#000000" opacity="0"/>
                </v:shape>
                <v:shape id="Shape 3187" style="position:absolute;width:0;height:1524;left:0;top:19177;" coordsize="0,152400" path="m0,0l0,152400">
                  <v:stroke weight="1pt" endcap="flat" joinstyle="miter" miterlimit="10" on="true" color="#000000"/>
                  <v:fill on="false" color="#000000" opacity="0"/>
                </v:shape>
                <v:shape id="Shape 3188" style="position:absolute;width:0;height:1524;left:58420;top:20701;" coordsize="0,152400" path="m0,0l0,152400">
                  <v:stroke weight="1pt" endcap="flat" joinstyle="miter" miterlimit="10" on="true" color="#000000"/>
                  <v:fill on="false" color="#000000" opacity="0"/>
                </v:shape>
                <v:shape id="Shape 3189" style="position:absolute;width:0;height:1524;left:0;top:20701;" coordsize="0,152400" path="m0,0l0,152400">
                  <v:stroke weight="1pt" endcap="flat" joinstyle="miter" miterlimit="10" on="true" color="#000000"/>
                  <v:fill on="false" color="#000000" opacity="0"/>
                </v:shape>
                <v:shape id="Shape 3190" style="position:absolute;width:0;height:1524;left:58420;top:22098;" coordsize="0,152400" path="m0,0l0,152400">
                  <v:stroke weight="1pt" endcap="flat" joinstyle="miter" miterlimit="10" on="true" color="#000000"/>
                  <v:fill on="false" color="#000000" opacity="0"/>
                </v:shape>
                <v:shape id="Shape 3191" style="position:absolute;width:0;height:1524;left:0;top:22098;" coordsize="0,152400" path="m0,0l0,152400">
                  <v:stroke weight="1pt" endcap="flat" joinstyle="miter" miterlimit="10" on="true" color="#000000"/>
                  <v:fill on="false" color="#000000" opacity="0"/>
                </v:shape>
                <v:shape id="Shape 3192" style="position:absolute;width:0;height:1524;left:58420;top:23622;" coordsize="0,152400" path="m0,0l0,152400">
                  <v:stroke weight="1pt" endcap="flat" joinstyle="miter" miterlimit="10" on="true" color="#000000"/>
                  <v:fill on="false" color="#000000" opacity="0"/>
                </v:shape>
                <v:shape id="Shape 3193" style="position:absolute;width:0;height:1524;left:0;top:23622;" coordsize="0,152400" path="m0,0l0,152400">
                  <v:stroke weight="1pt" endcap="flat" joinstyle="miter" miterlimit="10" on="true" color="#000000"/>
                  <v:fill on="false" color="#000000" opacity="0"/>
                </v:shape>
                <v:shape id="Shape 3194" style="position:absolute;width:0;height:1651;left:58420;top:25019;" coordsize="0,165100" path="m0,0l0,165100">
                  <v:stroke weight="1pt" endcap="flat" joinstyle="miter" miterlimit="10" on="true" color="#000000"/>
                  <v:fill on="false" color="#000000" opacity="0"/>
                </v:shape>
                <v:shape id="Shape 3195" style="position:absolute;width:58420;height:0;left:63;top:26606;" coordsize="5842000,0" path="m0,0l5842000,0">
                  <v:stroke weight="1pt" endcap="flat" joinstyle="miter" miterlimit="10" on="true" color="#000000"/>
                  <v:fill on="false" color="#000000" opacity="0"/>
                </v:shape>
                <v:shape id="Shape 3196" style="position:absolute;width:0;height:1651;left:0;top:25019;" coordsize="0,165100" path="m0,0l0,165100">
                  <v:stroke weight="1pt" endcap="flat" joinstyle="miter" miterlimit="10" on="true" color="#000000"/>
                  <v:fill on="false" color="#000000" opacity="0"/>
                </v:shape>
              </v:group>
            </w:pict>
          </mc:Fallback>
        </mc:AlternateContent>
      </w:r>
    </w:p>
    <w:p w14:paraId="553287BE" w14:textId="77777777" w:rsidR="00D064AD" w:rsidRDefault="002063B0">
      <w:pPr>
        <w:spacing w:after="228" w:line="265" w:lineRule="auto"/>
        <w:jc w:val="both"/>
      </w:pPr>
      <w:r>
        <w:rPr>
          <w:b/>
          <w:sz w:val="20"/>
        </w:rPr>
        <w:t xml:space="preserve">PART 3 – </w:t>
      </w:r>
      <w:r>
        <w:rPr>
          <w:sz w:val="20"/>
        </w:rPr>
        <w:t>Declaration and signature of Parent/Guardian</w:t>
      </w:r>
    </w:p>
    <w:p w14:paraId="0E8E6B5A" w14:textId="77777777" w:rsidR="00D064AD" w:rsidRDefault="002063B0">
      <w:pPr>
        <w:spacing w:after="0" w:line="265" w:lineRule="auto"/>
        <w:jc w:val="both"/>
      </w:pPr>
      <w:r>
        <w:rPr>
          <w:sz w:val="20"/>
        </w:rPr>
        <w:t>I understand that if I do not attend the hearing, the appeal will be held in my absence using the information I have supplied on this form, together with any other information sent to the Clerk to the Appeals Panel before the deadline for submissions of supporting documentation.</w:t>
      </w:r>
    </w:p>
    <w:p w14:paraId="08B921AF" w14:textId="77777777" w:rsidR="00D064AD" w:rsidRDefault="002063B0">
      <w:pPr>
        <w:spacing w:after="460" w:line="265" w:lineRule="auto"/>
        <w:jc w:val="both"/>
      </w:pPr>
      <w:r>
        <w:rPr>
          <w:sz w:val="20"/>
        </w:rPr>
        <w:t>I certify that I am the person with parental responsibility for the child named above and the information given is true to the best of my knowledge and belief.</w:t>
      </w:r>
    </w:p>
    <w:p w14:paraId="414DDCB7" w14:textId="77777777" w:rsidR="00D064AD" w:rsidRDefault="002063B0">
      <w:pPr>
        <w:tabs>
          <w:tab w:val="center" w:pos="6719"/>
        </w:tabs>
        <w:spacing w:after="228" w:line="265" w:lineRule="auto"/>
        <w:ind w:left="0" w:firstLine="0"/>
      </w:pPr>
      <w:r>
        <w:rPr>
          <w:sz w:val="20"/>
        </w:rPr>
        <w:t>Signed:</w:t>
      </w:r>
      <w:r>
        <w:rPr>
          <w:sz w:val="20"/>
        </w:rPr>
        <w:tab/>
        <w:t>Date:</w:t>
      </w:r>
    </w:p>
    <w:sectPr w:rsidR="00D064AD">
      <w:pgSz w:w="11920" w:h="16840"/>
      <w:pgMar w:top="1440" w:right="1457" w:bottom="160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37515"/>
    <w:multiLevelType w:val="hybridMultilevel"/>
    <w:tmpl w:val="D490527E"/>
    <w:lvl w:ilvl="0" w:tplc="1D188624">
      <w:start w:val="5"/>
      <w:numFmt w:val="decimal"/>
      <w:lvlText w:val="%1."/>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A1802A76">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18448B2">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1A879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1C2EBD4">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CBA2440">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E61078">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BCA6C4">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83A881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1F1A0A"/>
    <w:multiLevelType w:val="hybridMultilevel"/>
    <w:tmpl w:val="2D00BEB8"/>
    <w:lvl w:ilvl="0" w:tplc="54768906">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E84E35A">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BA6BBC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9A6092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D6C6CA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8A49F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14C7B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5CD65E">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2EC3C4">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955245A"/>
    <w:multiLevelType w:val="hybridMultilevel"/>
    <w:tmpl w:val="77C2AF3A"/>
    <w:lvl w:ilvl="0" w:tplc="F86254FC">
      <w:start w:val="1"/>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2E89BD4">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7F184F0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55AB4C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AF820C2">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84C2172">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3F663C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A407002">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87A278C">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077D72"/>
    <w:multiLevelType w:val="hybridMultilevel"/>
    <w:tmpl w:val="B8449584"/>
    <w:lvl w:ilvl="0" w:tplc="69DCA806">
      <w:start w:val="1"/>
      <w:numFmt w:val="lowerLetter"/>
      <w:lvlText w:val="%1)"/>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AE6782A">
      <w:start w:val="1"/>
      <w:numFmt w:val="lowerLetter"/>
      <w:lvlText w:val="%2"/>
      <w:lvlJc w:val="left"/>
      <w:pPr>
        <w:ind w:left="32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989B5A">
      <w:start w:val="1"/>
      <w:numFmt w:val="lowerRoman"/>
      <w:lvlText w:val="%3"/>
      <w:lvlJc w:val="left"/>
      <w:pPr>
        <w:ind w:left="39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D845F12">
      <w:start w:val="1"/>
      <w:numFmt w:val="decimal"/>
      <w:lvlText w:val="%4"/>
      <w:lvlJc w:val="left"/>
      <w:pPr>
        <w:ind w:left="47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2D66D62">
      <w:start w:val="1"/>
      <w:numFmt w:val="lowerLetter"/>
      <w:lvlText w:val="%5"/>
      <w:lvlJc w:val="left"/>
      <w:pPr>
        <w:ind w:left="54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8B04410">
      <w:start w:val="1"/>
      <w:numFmt w:val="lowerRoman"/>
      <w:lvlText w:val="%6"/>
      <w:lvlJc w:val="left"/>
      <w:pPr>
        <w:ind w:left="61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0602D44">
      <w:start w:val="1"/>
      <w:numFmt w:val="decimal"/>
      <w:lvlText w:val="%7"/>
      <w:lvlJc w:val="left"/>
      <w:pPr>
        <w:ind w:left="68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06CBF8">
      <w:start w:val="1"/>
      <w:numFmt w:val="lowerLetter"/>
      <w:lvlText w:val="%8"/>
      <w:lvlJc w:val="left"/>
      <w:pPr>
        <w:ind w:left="75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C285944">
      <w:start w:val="1"/>
      <w:numFmt w:val="lowerRoman"/>
      <w:lvlText w:val="%9"/>
      <w:lvlJc w:val="left"/>
      <w:pPr>
        <w:ind w:left="83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97816BC"/>
    <w:multiLevelType w:val="hybridMultilevel"/>
    <w:tmpl w:val="DD32745E"/>
    <w:lvl w:ilvl="0" w:tplc="D3D2CE2E">
      <w:start w:val="1"/>
      <w:numFmt w:val="lowerLetter"/>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A6C51D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AD86706">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862805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38A120">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B0D7E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BE654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37E917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A1C290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461585"/>
    <w:multiLevelType w:val="hybridMultilevel"/>
    <w:tmpl w:val="7F58B430"/>
    <w:lvl w:ilvl="0" w:tplc="1D326DCE">
      <w:start w:val="1"/>
      <w:numFmt w:val="bullet"/>
      <w:lvlText w:val="●"/>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7883E64">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398AA50">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705CF08A">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84CFBC6">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2C0D086">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417C934A">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A3EFB8C">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BEA8ADDC">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70B5106D"/>
    <w:multiLevelType w:val="hybridMultilevel"/>
    <w:tmpl w:val="D0FAC3EA"/>
    <w:lvl w:ilvl="0" w:tplc="9CAC1558">
      <w:start w:val="1"/>
      <w:numFmt w:val="decimal"/>
      <w:lvlText w:val="%1."/>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D7C730C">
      <w:start w:val="1"/>
      <w:numFmt w:val="lowerLetter"/>
      <w:lvlText w:val="%2"/>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19088878">
      <w:start w:val="1"/>
      <w:numFmt w:val="lowerRoman"/>
      <w:lvlText w:val="%3"/>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C10F252">
      <w:start w:val="1"/>
      <w:numFmt w:val="decimal"/>
      <w:lvlText w:val="%4"/>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4706564">
      <w:start w:val="1"/>
      <w:numFmt w:val="lowerLetter"/>
      <w:lvlText w:val="%5"/>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44EC9EBC">
      <w:start w:val="1"/>
      <w:numFmt w:val="lowerRoman"/>
      <w:lvlText w:val="%6"/>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1BD2B62E">
      <w:start w:val="1"/>
      <w:numFmt w:val="decimal"/>
      <w:lvlText w:val="%7"/>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80216A8">
      <w:start w:val="1"/>
      <w:numFmt w:val="lowerLetter"/>
      <w:lvlText w:val="%8"/>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A15E1C6A">
      <w:start w:val="1"/>
      <w:numFmt w:val="lowerRoman"/>
      <w:lvlText w:val="%9"/>
      <w:lvlJc w:val="left"/>
      <w:pPr>
        <w:ind w:left="68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16cid:durableId="628511489">
    <w:abstractNumId w:val="6"/>
  </w:num>
  <w:num w:numId="2" w16cid:durableId="1986932186">
    <w:abstractNumId w:val="3"/>
  </w:num>
  <w:num w:numId="3" w16cid:durableId="2108378579">
    <w:abstractNumId w:val="0"/>
  </w:num>
  <w:num w:numId="4" w16cid:durableId="602226369">
    <w:abstractNumId w:val="5"/>
  </w:num>
  <w:num w:numId="5" w16cid:durableId="1332830830">
    <w:abstractNumId w:val="2"/>
  </w:num>
  <w:num w:numId="6" w16cid:durableId="889389485">
    <w:abstractNumId w:val="1"/>
  </w:num>
  <w:num w:numId="7" w16cid:durableId="14234529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4AD"/>
    <w:rsid w:val="000D1A17"/>
    <w:rsid w:val="002063B0"/>
    <w:rsid w:val="007F6D7D"/>
    <w:rsid w:val="00823031"/>
    <w:rsid w:val="008A54DB"/>
    <w:rsid w:val="00A957D8"/>
    <w:rsid w:val="00CB6F30"/>
    <w:rsid w:val="00D06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BE14"/>
  <w15:docId w15:val="{23032F95-3FE7-A443-B13B-A955FC34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2" w:line="256"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line="259" w:lineRule="auto"/>
      <w:ind w:left="12" w:hanging="10"/>
      <w:jc w:val="center"/>
      <w:outlineLvl w:val="0"/>
    </w:pPr>
    <w:rPr>
      <w:rFonts w:ascii="Arial" w:eastAsia="Arial" w:hAnsi="Arial" w:cs="Arial"/>
      <w:b/>
      <w:color w:val="000000"/>
      <w:sz w:val="32"/>
    </w:rPr>
  </w:style>
  <w:style w:type="paragraph" w:styleId="Heading2">
    <w:name w:val="heading 2"/>
    <w:next w:val="Normal"/>
    <w:link w:val="Heading2Char"/>
    <w:uiPriority w:val="9"/>
    <w:unhideWhenUsed/>
    <w:qFormat/>
    <w:pPr>
      <w:keepNext/>
      <w:keepLines/>
      <w:spacing w:after="276" w:line="262" w:lineRule="auto"/>
      <w:ind w:left="730" w:hanging="10"/>
      <w:outlineLvl w:val="1"/>
    </w:pPr>
    <w:rPr>
      <w:rFonts w:ascii="Arial" w:eastAsia="Arial" w:hAnsi="Arial" w:cs="Arial"/>
      <w:b/>
      <w:color w:val="000000"/>
    </w:rPr>
  </w:style>
  <w:style w:type="paragraph" w:styleId="Heading3">
    <w:name w:val="heading 3"/>
    <w:next w:val="Normal"/>
    <w:link w:val="Heading3Char"/>
    <w:uiPriority w:val="9"/>
    <w:unhideWhenUsed/>
    <w:qFormat/>
    <w:pPr>
      <w:keepNext/>
      <w:keepLines/>
      <w:spacing w:after="276" w:line="262" w:lineRule="auto"/>
      <w:ind w:left="730" w:hanging="10"/>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32"/>
    </w:rPr>
  </w:style>
  <w:style w:type="character" w:customStyle="1" w:styleId="Heading2Char">
    <w:name w:val="Heading 2 Char"/>
    <w:link w:val="Heading2"/>
    <w:rPr>
      <w:rFonts w:ascii="Arial" w:eastAsia="Arial" w:hAnsi="Arial" w:cs="Arial"/>
      <w:b/>
      <w:color w:val="000000"/>
      <w:sz w:val="24"/>
    </w:rPr>
  </w:style>
  <w:style w:type="character" w:customStyle="1" w:styleId="Heading3Char">
    <w:name w:val="Heading 3 Char"/>
    <w:link w:val="Heading3"/>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sg.org.uk/" TargetMode="External"/><Relationship Id="rId11" Type="http://schemas.openxmlformats.org/officeDocument/2006/relationships/customXml" Target="../customXml/item3.xml"/><Relationship Id="rId5" Type="http://schemas.openxmlformats.org/officeDocument/2006/relationships/image" Target="media/image1.jp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41BA19A5-F180-4362-9B5B-9863477D982A}"/>
</file>

<file path=customXml/itemProps2.xml><?xml version="1.0" encoding="utf-8"?>
<ds:datastoreItem xmlns:ds="http://schemas.openxmlformats.org/officeDocument/2006/customXml" ds:itemID="{BA40CF32-A75C-4B43-992A-5B60F74E1032}"/>
</file>

<file path=customXml/itemProps3.xml><?xml version="1.0" encoding="utf-8"?>
<ds:datastoreItem xmlns:ds="http://schemas.openxmlformats.org/officeDocument/2006/customXml" ds:itemID="{F8F81266-32FA-444B-8148-14D71E11A510}"/>
</file>

<file path=customXml/itemProps4.xml><?xml version="1.0" encoding="utf-8"?>
<ds:datastoreItem xmlns:ds="http://schemas.openxmlformats.org/officeDocument/2006/customXml" ds:itemID="{81A8E00B-0D82-4757-A9EB-CA8048C02FAF}"/>
</file>

<file path=docProps/app.xml><?xml version="1.0" encoding="utf-8"?>
<Properties xmlns="http://schemas.openxmlformats.org/officeDocument/2006/extended-properties" xmlns:vt="http://schemas.openxmlformats.org/officeDocument/2006/docPropsVTypes">
  <Template>Normal.dotm</Template>
  <TotalTime>7</TotalTime>
  <Pages>11</Pages>
  <Words>3062</Words>
  <Characters>17458</Characters>
  <Application>Microsoft Office Word</Application>
  <DocSecurity>4</DocSecurity>
  <Lines>145</Lines>
  <Paragraphs>40</Paragraphs>
  <ScaleCrop>false</ScaleCrop>
  <Company/>
  <LinksUpToDate>false</LinksUpToDate>
  <CharactersWithSpaces>20480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Admissions Policy - 2025-26.docx</dc:title>
  <dc:subject/>
  <dc:creator>Stephen Ireland</dc:creator>
  <cp:keywords/>
  <cp:lastModifiedBy>Amani, Niora</cp:lastModifiedBy>
  <cp:revision>2</cp:revision>
  <cp:lastPrinted>2024-10-18T12:15:00Z</cp:lastPrinted>
  <dcterms:created xsi:type="dcterms:W3CDTF">2025-03-10T16:22:00Z</dcterms:created>
  <dcterms:modified xsi:type="dcterms:W3CDTF">2025-03-10T16:22:00Z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