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515DE" w14:textId="38C5FF51" w:rsidR="00B239D3" w:rsidRDefault="00A72481">
      <w:pPr>
        <w:pStyle w:val="BodyA"/>
        <w:rPr>
          <w:b/>
          <w:bCs/>
        </w:rPr>
      </w:pPr>
      <w:r>
        <w:rPr>
          <w:b/>
          <w:bCs/>
        </w:rPr>
        <w:t>EVENT GENERAL RISK ASSESSMENT</w:t>
      </w:r>
      <w:r>
        <w:rPr>
          <w:rFonts w:ascii="Times New Roman" w:eastAsia="Times New Roman" w:hAnsi="Times New Roman" w:cs="Times New Roman"/>
          <w:b/>
          <w:bCs/>
          <w:noProof/>
          <w:lang w:val="en-GB" w:eastAsia="en-GB"/>
        </w:rPr>
        <w:drawing>
          <wp:anchor distT="152400" distB="152400" distL="152400" distR="152400" simplePos="0" relativeHeight="251659264" behindDoc="0" locked="0" layoutInCell="1" allowOverlap="1" wp14:anchorId="0BD895D7" wp14:editId="0EF902C5">
            <wp:simplePos x="0" y="0"/>
            <wp:positionH relativeFrom="page">
              <wp:posOffset>6465006</wp:posOffset>
            </wp:positionH>
            <wp:positionV relativeFrom="page">
              <wp:posOffset>719999</wp:posOffset>
            </wp:positionV>
            <wp:extent cx="3500734" cy="1594472"/>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stretch>
                      <a:fillRect/>
                    </a:stretch>
                  </pic:blipFill>
                  <pic:spPr>
                    <a:xfrm>
                      <a:off x="0" y="0"/>
                      <a:ext cx="3500734" cy="1594472"/>
                    </a:xfrm>
                    <a:prstGeom prst="rect">
                      <a:avLst/>
                    </a:prstGeom>
                    <a:ln w="12700" cap="flat">
                      <a:noFill/>
                      <a:miter lim="400000"/>
                    </a:ln>
                    <a:effectLst/>
                  </pic:spPr>
                </pic:pic>
              </a:graphicData>
            </a:graphic>
          </wp:anchor>
        </w:drawing>
      </w:r>
    </w:p>
    <w:p w14:paraId="5364EE8B" w14:textId="0DFFF86C" w:rsidR="00B239D3" w:rsidRDefault="00C80411">
      <w:pPr>
        <w:pStyle w:val="BodyA"/>
      </w:pPr>
      <w:r>
        <w:t xml:space="preserve">This is an example of a risk assessment for a </w:t>
      </w:r>
      <w:proofErr w:type="gramStart"/>
      <w:r>
        <w:t>two day</w:t>
      </w:r>
      <w:proofErr w:type="gramEnd"/>
      <w:r>
        <w:t xml:space="preserve"> community sports festival held in a park for up to 3000 people at any one time. This information can be used as a guide.</w:t>
      </w:r>
    </w:p>
    <w:p w14:paraId="1EE09866" w14:textId="77777777" w:rsidR="00C80411" w:rsidRDefault="00C80411">
      <w:pPr>
        <w:pStyle w:val="BodyA"/>
      </w:pPr>
    </w:p>
    <w:p w14:paraId="62201EF0" w14:textId="41BD659C" w:rsidR="00B239D3" w:rsidRDefault="00A72481">
      <w:pPr>
        <w:pStyle w:val="BodyA"/>
      </w:pPr>
      <w:r>
        <w:t>DAT</w:t>
      </w:r>
      <w:r w:rsidR="00C80411">
        <w:t>E OF INITIAL RISK ASSESSMENT:</w:t>
      </w:r>
    </w:p>
    <w:p w14:paraId="165F27BF" w14:textId="77777777" w:rsidR="00C80411" w:rsidRDefault="00C80411">
      <w:pPr>
        <w:pStyle w:val="BodyA"/>
      </w:pPr>
    </w:p>
    <w:p w14:paraId="5B8497A3" w14:textId="08BA2C79" w:rsidR="00C80411" w:rsidRDefault="00C80411">
      <w:pPr>
        <w:pStyle w:val="BodyA"/>
      </w:pPr>
      <w:r>
        <w:t>VERSION:</w:t>
      </w:r>
    </w:p>
    <w:p w14:paraId="054FD23B" w14:textId="77777777" w:rsidR="00B239D3" w:rsidRDefault="00B239D3">
      <w:pPr>
        <w:pStyle w:val="BodyA"/>
      </w:pPr>
    </w:p>
    <w:p w14:paraId="6240CA45" w14:textId="6F3BD0D2" w:rsidR="00B239D3" w:rsidRDefault="00C80411">
      <w:pPr>
        <w:pStyle w:val="BodyA"/>
      </w:pPr>
      <w:r>
        <w:t xml:space="preserve">ASSESSOR: </w:t>
      </w:r>
    </w:p>
    <w:p w14:paraId="6A9C92AE" w14:textId="77777777" w:rsidR="00B239D3" w:rsidRDefault="00B239D3">
      <w:pPr>
        <w:pStyle w:val="BodyA"/>
      </w:pPr>
    </w:p>
    <w:p w14:paraId="13B40058" w14:textId="1847A0FD" w:rsidR="00B239D3" w:rsidRDefault="00C80411">
      <w:pPr>
        <w:pStyle w:val="BodyA"/>
      </w:pPr>
      <w:r>
        <w:t>SIGNED:</w:t>
      </w:r>
    </w:p>
    <w:p w14:paraId="7B7DEF5B" w14:textId="77777777" w:rsidR="00B239D3" w:rsidRDefault="00B239D3">
      <w:pPr>
        <w:pStyle w:val="BodyA"/>
      </w:pPr>
    </w:p>
    <w:p w14:paraId="29546986" w14:textId="77777777" w:rsidR="00B239D3" w:rsidRDefault="00B239D3">
      <w:pPr>
        <w:pStyle w:val="BodyA"/>
      </w:pPr>
    </w:p>
    <w:p w14:paraId="26611013" w14:textId="77777777" w:rsidR="00B239D3" w:rsidRDefault="00B239D3">
      <w:pPr>
        <w:pStyle w:val="BodyA"/>
      </w:pPr>
    </w:p>
    <w:p w14:paraId="74B26CEF" w14:textId="77777777" w:rsidR="00B239D3" w:rsidRDefault="00B239D3">
      <w:pPr>
        <w:pStyle w:val="BodyA"/>
      </w:pPr>
    </w:p>
    <w:tbl>
      <w:tblPr>
        <w:tblW w:w="1457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286"/>
        <w:gridCol w:w="1135"/>
        <w:gridCol w:w="1881"/>
        <w:gridCol w:w="1389"/>
        <w:gridCol w:w="1549"/>
        <w:gridCol w:w="1948"/>
        <w:gridCol w:w="1376"/>
        <w:gridCol w:w="1615"/>
        <w:gridCol w:w="1749"/>
        <w:gridCol w:w="1644"/>
      </w:tblGrid>
      <w:tr w:rsidR="00B239D3" w14:paraId="3374D5F1" w14:textId="77777777">
        <w:trPr>
          <w:trHeight w:val="613"/>
          <w:tblHeader/>
        </w:trPr>
        <w:tc>
          <w:tcPr>
            <w:tcW w:w="28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C0A0A53" w14:textId="77777777" w:rsidR="00B239D3" w:rsidRDefault="00B239D3"/>
        </w:tc>
        <w:tc>
          <w:tcPr>
            <w:tcW w:w="113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83B1BF2" w14:textId="77777777" w:rsidR="00B239D3" w:rsidRDefault="00A72481">
            <w:pPr>
              <w:pStyle w:val="TableStyle1"/>
            </w:pPr>
            <w:r>
              <w:rPr>
                <w:sz w:val="16"/>
                <w:szCs w:val="16"/>
              </w:rPr>
              <w:t>SUBJECT</w:t>
            </w:r>
          </w:p>
        </w:tc>
        <w:tc>
          <w:tcPr>
            <w:tcW w:w="188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EABEE40" w14:textId="77777777" w:rsidR="00B239D3" w:rsidRDefault="00A72481">
            <w:pPr>
              <w:pStyle w:val="TableStyle1"/>
            </w:pPr>
            <w:r>
              <w:rPr>
                <w:sz w:val="16"/>
                <w:szCs w:val="16"/>
              </w:rPr>
              <w:t>HAZARD &amp; EFFECT</w:t>
            </w:r>
          </w:p>
        </w:tc>
        <w:tc>
          <w:tcPr>
            <w:tcW w:w="138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4DFF733" w14:textId="77777777" w:rsidR="00B239D3" w:rsidRDefault="00A72481">
            <w:pPr>
              <w:pStyle w:val="TableStyle1"/>
            </w:pPr>
            <w:r>
              <w:rPr>
                <w:sz w:val="16"/>
                <w:szCs w:val="16"/>
              </w:rPr>
              <w:t>PEOPLE AT RISK</w:t>
            </w:r>
          </w:p>
        </w:tc>
        <w:tc>
          <w:tcPr>
            <w:tcW w:w="154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F1B335F" w14:textId="77777777" w:rsidR="00B239D3" w:rsidRDefault="00A72481">
            <w:pPr>
              <w:pStyle w:val="TableStyle1"/>
            </w:pPr>
            <w:r>
              <w:rPr>
                <w:sz w:val="16"/>
                <w:szCs w:val="16"/>
              </w:rPr>
              <w:t>LIKELIHOOD RATING</w:t>
            </w:r>
          </w:p>
        </w:tc>
        <w:tc>
          <w:tcPr>
            <w:tcW w:w="194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18EA72B" w14:textId="77777777" w:rsidR="00B239D3" w:rsidRDefault="00A72481">
            <w:pPr>
              <w:pStyle w:val="TableStyle1"/>
            </w:pPr>
            <w:r>
              <w:rPr>
                <w:sz w:val="16"/>
                <w:szCs w:val="16"/>
              </w:rPr>
              <w:t>SEVERITY RATING</w:t>
            </w:r>
          </w:p>
        </w:tc>
        <w:tc>
          <w:tcPr>
            <w:tcW w:w="137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8AFE66D" w14:textId="77777777" w:rsidR="00B239D3" w:rsidRDefault="00A72481">
            <w:pPr>
              <w:pStyle w:val="TableStyle1"/>
            </w:pPr>
            <w:r>
              <w:rPr>
                <w:sz w:val="16"/>
                <w:szCs w:val="16"/>
              </w:rPr>
              <w:t>RISK RATING</w:t>
            </w:r>
          </w:p>
        </w:tc>
        <w:tc>
          <w:tcPr>
            <w:tcW w:w="161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F27BA36" w14:textId="77777777" w:rsidR="00B239D3" w:rsidRDefault="00A72481">
            <w:pPr>
              <w:pStyle w:val="TableStyle1"/>
            </w:pPr>
            <w:r>
              <w:rPr>
                <w:sz w:val="16"/>
                <w:szCs w:val="16"/>
              </w:rPr>
              <w:t>CONTROL MEASURES</w:t>
            </w:r>
          </w:p>
        </w:tc>
        <w:tc>
          <w:tcPr>
            <w:tcW w:w="174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21FA8EC" w14:textId="77777777" w:rsidR="00B239D3" w:rsidRDefault="00A72481">
            <w:pPr>
              <w:pStyle w:val="TableStyle1"/>
            </w:pPr>
            <w:r>
              <w:rPr>
                <w:sz w:val="16"/>
                <w:szCs w:val="16"/>
              </w:rPr>
              <w:t>IS RISK ADEQUATELY CONTROLLED?</w:t>
            </w:r>
          </w:p>
        </w:tc>
        <w:tc>
          <w:tcPr>
            <w:tcW w:w="164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3A03097" w14:textId="77777777" w:rsidR="00B239D3" w:rsidRDefault="00A72481">
            <w:pPr>
              <w:pStyle w:val="TableStyle1"/>
            </w:pPr>
            <w:r>
              <w:rPr>
                <w:sz w:val="16"/>
                <w:szCs w:val="16"/>
              </w:rPr>
              <w:t>FURTHER CONTROL MEASURES</w:t>
            </w:r>
          </w:p>
        </w:tc>
      </w:tr>
      <w:tr w:rsidR="00B239D3" w14:paraId="56F2801C" w14:textId="77777777">
        <w:tblPrEx>
          <w:shd w:val="clear" w:color="auto" w:fill="CEDDEB"/>
        </w:tblPrEx>
        <w:trPr>
          <w:trHeight w:val="3408"/>
        </w:trPr>
        <w:tc>
          <w:tcPr>
            <w:tcW w:w="28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404429" w14:textId="77777777" w:rsidR="00B239D3" w:rsidRDefault="00A72481">
            <w:pPr>
              <w:pStyle w:val="Body"/>
              <w:jc w:val="right"/>
            </w:pPr>
            <w:r>
              <w:rPr>
                <w:rFonts w:ascii="Helvetica" w:hAnsi="Helvetica"/>
                <w:sz w:val="16"/>
                <w:szCs w:val="16"/>
              </w:rPr>
              <w:t>1</w:t>
            </w:r>
          </w:p>
        </w:tc>
        <w:tc>
          <w:tcPr>
            <w:tcW w:w="113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3A8EB" w14:textId="52F1145C" w:rsidR="00C80411" w:rsidRDefault="00A72481" w:rsidP="00C80411">
            <w:pPr>
              <w:pStyle w:val="TableStyle2"/>
            </w:pPr>
            <w:proofErr w:type="spellStart"/>
            <w:r>
              <w:rPr>
                <w:sz w:val="16"/>
                <w:szCs w:val="16"/>
              </w:rPr>
              <w:t>Organising</w:t>
            </w:r>
            <w:proofErr w:type="spellEnd"/>
            <w:r>
              <w:rPr>
                <w:sz w:val="16"/>
                <w:szCs w:val="16"/>
              </w:rPr>
              <w:t xml:space="preserve"> an event in </w:t>
            </w:r>
            <w:r w:rsidR="00C80411">
              <w:rPr>
                <w:sz w:val="16"/>
                <w:szCs w:val="16"/>
              </w:rPr>
              <w:t>nameless park, nameless town</w:t>
            </w:r>
          </w:p>
          <w:p w14:paraId="65F418E9" w14:textId="0EF7CE53" w:rsidR="00B239D3" w:rsidRDefault="00B239D3">
            <w:pPr>
              <w:pStyle w:val="TableStyle2"/>
            </w:pPr>
          </w:p>
        </w:tc>
        <w:tc>
          <w:tcPr>
            <w:tcW w:w="188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6C7ECE" w14:textId="77777777" w:rsidR="00B239D3" w:rsidRDefault="00A72481">
            <w:pPr>
              <w:pStyle w:val="TableStyle2"/>
            </w:pPr>
            <w:r>
              <w:rPr>
                <w:sz w:val="16"/>
                <w:szCs w:val="16"/>
              </w:rPr>
              <w:t xml:space="preserve">Various hazards associated with </w:t>
            </w:r>
            <w:proofErr w:type="spellStart"/>
            <w:r>
              <w:rPr>
                <w:sz w:val="16"/>
                <w:szCs w:val="16"/>
              </w:rPr>
              <w:t>organising</w:t>
            </w:r>
            <w:proofErr w:type="spellEnd"/>
            <w:r>
              <w:rPr>
                <w:sz w:val="16"/>
                <w:szCs w:val="16"/>
              </w:rPr>
              <w:t xml:space="preserve"> a free, open access outdoor event on public land</w:t>
            </w:r>
          </w:p>
        </w:tc>
        <w:tc>
          <w:tcPr>
            <w:tcW w:w="138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8EB6" w14:textId="77777777" w:rsidR="00B239D3" w:rsidRDefault="00A72481">
            <w:pPr>
              <w:pStyle w:val="TableStyle2"/>
            </w:pPr>
            <w:r>
              <w:rPr>
                <w:sz w:val="16"/>
                <w:szCs w:val="16"/>
              </w:rPr>
              <w:t>All staff, volunteers, members of public passing by or attending</w:t>
            </w:r>
          </w:p>
        </w:tc>
        <w:tc>
          <w:tcPr>
            <w:tcW w:w="154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F4A8D8" w14:textId="77777777" w:rsidR="00B239D3" w:rsidRDefault="00B239D3"/>
        </w:tc>
        <w:tc>
          <w:tcPr>
            <w:tcW w:w="194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FE404F" w14:textId="77777777" w:rsidR="00B239D3" w:rsidRDefault="00B239D3"/>
        </w:tc>
        <w:tc>
          <w:tcPr>
            <w:tcW w:w="137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F5E85F" w14:textId="77777777" w:rsidR="00B239D3" w:rsidRDefault="00B239D3"/>
        </w:tc>
        <w:tc>
          <w:tcPr>
            <w:tcW w:w="161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E05DE7" w14:textId="77777777" w:rsidR="00B239D3" w:rsidRDefault="00A72481">
            <w:pPr>
              <w:pStyle w:val="TableStyle2"/>
            </w:pPr>
            <w:r>
              <w:rPr>
                <w:sz w:val="16"/>
                <w:szCs w:val="16"/>
              </w:rPr>
              <w:t xml:space="preserve">The event is planned in accordance with all appropriate health and safety legislation and the </w:t>
            </w:r>
            <w:proofErr w:type="spellStart"/>
            <w:r>
              <w:rPr>
                <w:sz w:val="16"/>
                <w:szCs w:val="16"/>
              </w:rPr>
              <w:t>organisers</w:t>
            </w:r>
            <w:proofErr w:type="spellEnd"/>
            <w:r>
              <w:rPr>
                <w:sz w:val="16"/>
                <w:szCs w:val="16"/>
              </w:rPr>
              <w:t xml:space="preserve"> </w:t>
            </w:r>
            <w:proofErr w:type="spellStart"/>
            <w:r>
              <w:rPr>
                <w:sz w:val="16"/>
                <w:szCs w:val="16"/>
              </w:rPr>
              <w:t>recognise</w:t>
            </w:r>
            <w:proofErr w:type="spellEnd"/>
            <w:r>
              <w:rPr>
                <w:sz w:val="16"/>
                <w:szCs w:val="16"/>
              </w:rPr>
              <w:t xml:space="preserve"> their legal duties regarding the safe and successful management of the event. </w:t>
            </w:r>
          </w:p>
        </w:tc>
        <w:tc>
          <w:tcPr>
            <w:tcW w:w="174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3525" w14:textId="77777777" w:rsidR="00B239D3" w:rsidRDefault="00A72481">
            <w:pPr>
              <w:pStyle w:val="TableStyle2"/>
              <w:rPr>
                <w:sz w:val="16"/>
                <w:szCs w:val="16"/>
              </w:rPr>
            </w:pPr>
            <w:r>
              <w:rPr>
                <w:sz w:val="16"/>
                <w:szCs w:val="16"/>
              </w:rPr>
              <w:t xml:space="preserve">This risk is not rated, it is a statement to </w:t>
            </w:r>
            <w:proofErr w:type="spellStart"/>
            <w:r>
              <w:rPr>
                <w:sz w:val="16"/>
                <w:szCs w:val="16"/>
              </w:rPr>
              <w:t>recognise</w:t>
            </w:r>
            <w:proofErr w:type="spellEnd"/>
            <w:r>
              <w:rPr>
                <w:sz w:val="16"/>
                <w:szCs w:val="16"/>
              </w:rPr>
              <w:t xml:space="preserve"> that </w:t>
            </w:r>
          </w:p>
          <w:p w14:paraId="6E269831" w14:textId="361525DE" w:rsidR="00B239D3" w:rsidRDefault="00C80411">
            <w:pPr>
              <w:pStyle w:val="TableStyle2"/>
            </w:pPr>
            <w:r>
              <w:rPr>
                <w:sz w:val="16"/>
                <w:szCs w:val="16"/>
              </w:rPr>
              <w:t xml:space="preserve">Nameless </w:t>
            </w:r>
            <w:proofErr w:type="spellStart"/>
            <w:r>
              <w:rPr>
                <w:sz w:val="16"/>
                <w:szCs w:val="16"/>
              </w:rPr>
              <w:t>organisation</w:t>
            </w:r>
            <w:proofErr w:type="spellEnd"/>
            <w:r w:rsidR="00A72481">
              <w:rPr>
                <w:sz w:val="16"/>
                <w:szCs w:val="16"/>
              </w:rPr>
              <w:t xml:space="preserve"> will use a suitable and sufficient assessment of risk for this event and will employ competent people to manage the event.</w:t>
            </w:r>
          </w:p>
        </w:tc>
        <w:tc>
          <w:tcPr>
            <w:tcW w:w="164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A98224" w14:textId="7F6DD507" w:rsidR="00B239D3" w:rsidRDefault="00C80411">
            <w:pPr>
              <w:pStyle w:val="TableStyle2"/>
            </w:pPr>
            <w:r>
              <w:rPr>
                <w:sz w:val="16"/>
                <w:szCs w:val="16"/>
              </w:rPr>
              <w:t xml:space="preserve">Nameless </w:t>
            </w:r>
            <w:proofErr w:type="spellStart"/>
            <w:r>
              <w:rPr>
                <w:sz w:val="16"/>
                <w:szCs w:val="16"/>
              </w:rPr>
              <w:t>organisation</w:t>
            </w:r>
            <w:proofErr w:type="spellEnd"/>
            <w:r>
              <w:rPr>
                <w:sz w:val="16"/>
                <w:szCs w:val="16"/>
              </w:rPr>
              <w:t xml:space="preserve"> </w:t>
            </w:r>
            <w:proofErr w:type="spellStart"/>
            <w:r>
              <w:rPr>
                <w:sz w:val="16"/>
                <w:szCs w:val="16"/>
              </w:rPr>
              <w:t>recognises</w:t>
            </w:r>
            <w:proofErr w:type="spellEnd"/>
            <w:r w:rsidR="00A72481">
              <w:rPr>
                <w:sz w:val="16"/>
                <w:szCs w:val="16"/>
              </w:rPr>
              <w:t xml:space="preserve"> its responsibilities as landlord of the site and therefore maintenance of the surrounding area. They have a duty to provide suitable and sufficient information to the Site Manager/Principal Contractor regarding the land being used for this event and to highlight any potential hazards.</w:t>
            </w:r>
          </w:p>
        </w:tc>
      </w:tr>
      <w:tr w:rsidR="00B239D3" w14:paraId="5E94D6FA" w14:textId="77777777" w:rsidTr="00910AB5">
        <w:tblPrEx>
          <w:shd w:val="clear" w:color="auto" w:fill="CEDDEB"/>
        </w:tblPrEx>
        <w:trPr>
          <w:trHeight w:val="3805"/>
        </w:trPr>
        <w:tc>
          <w:tcPr>
            <w:tcW w:w="2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02994A1" w14:textId="77777777" w:rsidR="00B239D3" w:rsidRDefault="00A72481">
            <w:pPr>
              <w:pStyle w:val="Body"/>
              <w:jc w:val="right"/>
            </w:pPr>
            <w:r>
              <w:rPr>
                <w:rFonts w:ascii="Helvetica" w:hAnsi="Helvetica"/>
                <w:sz w:val="16"/>
                <w:szCs w:val="16"/>
              </w:rPr>
              <w:lastRenderedPageBreak/>
              <w:t>2</w:t>
            </w:r>
          </w:p>
        </w:tc>
        <w:tc>
          <w:tcPr>
            <w:tcW w:w="11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637B1E4" w14:textId="77777777" w:rsidR="00B239D3" w:rsidRDefault="00A72481">
            <w:pPr>
              <w:pStyle w:val="TableStyle2"/>
              <w:rPr>
                <w:sz w:val="16"/>
                <w:szCs w:val="16"/>
              </w:rPr>
            </w:pPr>
            <w:r>
              <w:rPr>
                <w:sz w:val="16"/>
                <w:szCs w:val="16"/>
              </w:rPr>
              <w:t xml:space="preserve">Vehicle </w:t>
            </w:r>
          </w:p>
          <w:p w14:paraId="61B043A7" w14:textId="77777777" w:rsidR="00B239D3" w:rsidRDefault="00A72481">
            <w:pPr>
              <w:pStyle w:val="TableStyle2"/>
            </w:pPr>
            <w:r>
              <w:rPr>
                <w:sz w:val="16"/>
                <w:szCs w:val="16"/>
              </w:rPr>
              <w:t>Access to site</w:t>
            </w:r>
          </w:p>
        </w:tc>
        <w:tc>
          <w:tcPr>
            <w:tcW w:w="18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22056FA" w14:textId="15C7F045" w:rsidR="00B239D3" w:rsidRDefault="00A72481" w:rsidP="00C80411">
            <w:pPr>
              <w:pStyle w:val="TableStyle2"/>
            </w:pPr>
            <w:r>
              <w:rPr>
                <w:sz w:val="16"/>
                <w:szCs w:val="16"/>
              </w:rPr>
              <w:t xml:space="preserve">Conflict with vehicles and visitors to </w:t>
            </w:r>
            <w:r w:rsidR="00C80411">
              <w:rPr>
                <w:sz w:val="16"/>
                <w:szCs w:val="16"/>
              </w:rPr>
              <w:t>site</w:t>
            </w:r>
          </w:p>
        </w:tc>
        <w:tc>
          <w:tcPr>
            <w:tcW w:w="138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DB59194"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99ED605" w14:textId="77777777" w:rsidR="00B239D3" w:rsidRDefault="00A72481">
            <w:pPr>
              <w:pStyle w:val="Body"/>
              <w:jc w:val="right"/>
            </w:pPr>
            <w:r>
              <w:rPr>
                <w:rFonts w:ascii="Helvetica" w:hAnsi="Helvetica"/>
                <w:sz w:val="16"/>
                <w:szCs w:val="16"/>
              </w:rPr>
              <w:t>3</w:t>
            </w:r>
          </w:p>
        </w:tc>
        <w:tc>
          <w:tcPr>
            <w:tcW w:w="194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D857661" w14:textId="77777777" w:rsidR="00B239D3" w:rsidRDefault="00A72481">
            <w:pPr>
              <w:pStyle w:val="Body"/>
              <w:jc w:val="right"/>
            </w:pPr>
            <w:r>
              <w:rPr>
                <w:rFonts w:ascii="Helvetica" w:hAnsi="Helvetica"/>
                <w:sz w:val="16"/>
                <w:szCs w:val="16"/>
              </w:rPr>
              <w:t>3</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1B24AE" w14:textId="77777777" w:rsidR="00B239D3" w:rsidRPr="00B8706B" w:rsidRDefault="00A72481">
            <w:pPr>
              <w:pStyle w:val="Body"/>
              <w:jc w:val="right"/>
            </w:pPr>
            <w:r w:rsidRPr="00B8706B">
              <w:rPr>
                <w:rFonts w:ascii="Helvetica" w:hAnsi="Helvetica"/>
                <w:sz w:val="16"/>
                <w:szCs w:val="16"/>
              </w:rPr>
              <w:t>9</w:t>
            </w:r>
          </w:p>
        </w:tc>
        <w:tc>
          <w:tcPr>
            <w:tcW w:w="16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05AFEF4" w14:textId="77777777" w:rsidR="00B239D3" w:rsidRDefault="00A72481">
            <w:pPr>
              <w:pStyle w:val="TableStyle2"/>
              <w:rPr>
                <w:sz w:val="16"/>
                <w:szCs w:val="16"/>
              </w:rPr>
            </w:pPr>
            <w:r>
              <w:rPr>
                <w:sz w:val="16"/>
                <w:szCs w:val="16"/>
              </w:rPr>
              <w:t xml:space="preserve">All vehicles needing to access site will inform the Site Manager or </w:t>
            </w:r>
          </w:p>
          <w:p w14:paraId="2DF3A504" w14:textId="77777777" w:rsidR="00B239D3" w:rsidRDefault="00A72481">
            <w:pPr>
              <w:pStyle w:val="TableStyle2"/>
            </w:pPr>
            <w:r>
              <w:rPr>
                <w:sz w:val="16"/>
                <w:szCs w:val="16"/>
              </w:rPr>
              <w:t>responsible person for the event site ahead of arrival. Each vehicle will use hazard lights, stick to 5MPH and have banks people in hi vis clothing. Vehicle access to be restricted to before 30 mins before event opens and then at least 30 mins after event closes each day.</w:t>
            </w:r>
          </w:p>
        </w:tc>
        <w:tc>
          <w:tcPr>
            <w:tcW w:w="17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0E6424"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E24A32C" w14:textId="555C52A2" w:rsidR="00B239D3" w:rsidRDefault="00A72481" w:rsidP="00C80411">
            <w:pPr>
              <w:pStyle w:val="TableStyle2"/>
            </w:pPr>
            <w:r>
              <w:rPr>
                <w:sz w:val="16"/>
                <w:szCs w:val="16"/>
              </w:rPr>
              <w:t>Rules will be put in place to control deliveries to site and emerge</w:t>
            </w:r>
            <w:r w:rsidR="00C80411">
              <w:rPr>
                <w:sz w:val="16"/>
                <w:szCs w:val="16"/>
              </w:rPr>
              <w:t>ncy vehicle access at all times</w:t>
            </w:r>
            <w:r>
              <w:rPr>
                <w:sz w:val="16"/>
                <w:szCs w:val="16"/>
              </w:rPr>
              <w:t xml:space="preserve">. </w:t>
            </w:r>
          </w:p>
        </w:tc>
      </w:tr>
      <w:tr w:rsidR="00B239D3" w14:paraId="7D4D12F4" w14:textId="77777777" w:rsidTr="00910AB5">
        <w:tblPrEx>
          <w:shd w:val="clear" w:color="auto" w:fill="CEDDEB"/>
        </w:tblPrEx>
        <w:trPr>
          <w:trHeight w:val="2010"/>
        </w:trPr>
        <w:tc>
          <w:tcPr>
            <w:tcW w:w="2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0828BD" w14:textId="77777777" w:rsidR="00B239D3" w:rsidRDefault="00A72481">
            <w:pPr>
              <w:pStyle w:val="Body"/>
              <w:jc w:val="right"/>
            </w:pPr>
            <w:r>
              <w:rPr>
                <w:rFonts w:ascii="Helvetica" w:hAnsi="Helvetica"/>
                <w:sz w:val="16"/>
                <w:szCs w:val="16"/>
              </w:rPr>
              <w:t>3</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0F8E10" w14:textId="77777777" w:rsidR="00B239D3" w:rsidRDefault="00A72481">
            <w:pPr>
              <w:pStyle w:val="TableStyle2"/>
            </w:pPr>
            <w:proofErr w:type="spellStart"/>
            <w:r>
              <w:rPr>
                <w:sz w:val="16"/>
                <w:szCs w:val="16"/>
                <w:lang w:val="es-ES_tradnl"/>
              </w:rPr>
              <w:t>Lost</w:t>
            </w:r>
            <w:proofErr w:type="spellEnd"/>
            <w:r>
              <w:rPr>
                <w:sz w:val="16"/>
                <w:szCs w:val="16"/>
                <w:lang w:val="es-ES_tradnl"/>
              </w:rPr>
              <w:t xml:space="preserve"> </w:t>
            </w:r>
            <w:proofErr w:type="spellStart"/>
            <w:r>
              <w:rPr>
                <w:sz w:val="16"/>
                <w:szCs w:val="16"/>
                <w:lang w:val="es-ES_tradnl"/>
              </w:rPr>
              <w:t>Children</w:t>
            </w:r>
            <w:proofErr w:type="spellEnd"/>
          </w:p>
        </w:tc>
        <w:tc>
          <w:tcPr>
            <w:tcW w:w="18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C9C684" w14:textId="77777777" w:rsidR="00B239D3" w:rsidRDefault="00A72481">
            <w:pPr>
              <w:pStyle w:val="TableStyle2"/>
            </w:pPr>
            <w:r>
              <w:rPr>
                <w:sz w:val="16"/>
                <w:szCs w:val="16"/>
              </w:rPr>
              <w:t>Lost child during event opening hours</w:t>
            </w:r>
          </w:p>
        </w:tc>
        <w:tc>
          <w:tcPr>
            <w:tcW w:w="13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D19376" w14:textId="77777777" w:rsidR="00B239D3" w:rsidRDefault="00A72481">
            <w:pPr>
              <w:pStyle w:val="TableStyle2"/>
            </w:pPr>
            <w:r>
              <w:rPr>
                <w:sz w:val="16"/>
                <w:szCs w:val="16"/>
              </w:rPr>
              <w:t>Young aged children and parents</w:t>
            </w:r>
          </w:p>
        </w:tc>
        <w:tc>
          <w:tcPr>
            <w:tcW w:w="15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130A15" w14:textId="77777777" w:rsidR="00B239D3" w:rsidRDefault="00A72481">
            <w:pPr>
              <w:pStyle w:val="Body"/>
              <w:jc w:val="right"/>
            </w:pPr>
            <w:r>
              <w:rPr>
                <w:rFonts w:ascii="Helvetica" w:hAnsi="Helvetica"/>
                <w:sz w:val="16"/>
                <w:szCs w:val="16"/>
              </w:rPr>
              <w:t>3</w:t>
            </w:r>
          </w:p>
        </w:tc>
        <w:tc>
          <w:tcPr>
            <w:tcW w:w="19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7696E6" w14:textId="77777777" w:rsidR="00B239D3" w:rsidRDefault="00A72481">
            <w:pPr>
              <w:pStyle w:val="Body"/>
              <w:jc w:val="right"/>
            </w:pPr>
            <w:r>
              <w:rPr>
                <w:rFonts w:ascii="Helvetica" w:hAnsi="Helvetica"/>
                <w:sz w:val="16"/>
                <w:szCs w:val="16"/>
              </w:rPr>
              <w:t>2</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87FC80" w14:textId="77777777" w:rsidR="00B239D3" w:rsidRDefault="00A72481">
            <w:pPr>
              <w:pStyle w:val="Body"/>
              <w:jc w:val="right"/>
            </w:pPr>
            <w:r>
              <w:rPr>
                <w:rFonts w:ascii="Helvetica" w:hAnsi="Helvetica"/>
                <w:sz w:val="16"/>
                <w:szCs w:val="16"/>
              </w:rPr>
              <w:t>6</w:t>
            </w:r>
          </w:p>
        </w:tc>
        <w:tc>
          <w:tcPr>
            <w:tcW w:w="16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EE9997" w14:textId="783FF0E1" w:rsidR="00B239D3" w:rsidRDefault="00A72481">
            <w:pPr>
              <w:pStyle w:val="TableStyle2"/>
            </w:pPr>
            <w:r>
              <w:rPr>
                <w:sz w:val="16"/>
                <w:szCs w:val="16"/>
              </w:rPr>
              <w:t xml:space="preserve">All staff </w:t>
            </w:r>
            <w:r w:rsidR="00C80411">
              <w:rPr>
                <w:sz w:val="16"/>
                <w:szCs w:val="16"/>
              </w:rPr>
              <w:t>aware of lost child policy. There will be</w:t>
            </w:r>
            <w:r>
              <w:rPr>
                <w:sz w:val="16"/>
                <w:szCs w:val="16"/>
              </w:rPr>
              <w:t xml:space="preserve"> a designated lost child point at the Information marquee on site</w:t>
            </w:r>
          </w:p>
        </w:tc>
        <w:tc>
          <w:tcPr>
            <w:tcW w:w="17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86D639"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D53488" w14:textId="190FDC75" w:rsidR="00B239D3" w:rsidRDefault="00C80411">
            <w:r>
              <w:rPr>
                <w:rFonts w:ascii="Helvetica" w:hAnsi="Helvetica" w:cs="Arial Unicode MS"/>
                <w:color w:val="000000"/>
                <w:sz w:val="16"/>
                <w:szCs w:val="16"/>
                <w:u w:color="000000"/>
              </w:rPr>
              <w:t>S</w:t>
            </w:r>
            <w:r w:rsidR="00A72481">
              <w:rPr>
                <w:rFonts w:ascii="Helvetica" w:hAnsi="Helvetica" w:cs="Arial Unicode MS"/>
                <w:color w:val="000000"/>
                <w:sz w:val="16"/>
                <w:szCs w:val="16"/>
                <w:u w:color="000000"/>
              </w:rPr>
              <w:t>tage PA to be used to give out messaging to parents about being aware of where their children are at all times.</w:t>
            </w:r>
          </w:p>
        </w:tc>
      </w:tr>
      <w:tr w:rsidR="00B239D3" w14:paraId="16B34CD6" w14:textId="77777777" w:rsidTr="00910AB5">
        <w:tblPrEx>
          <w:shd w:val="clear" w:color="auto" w:fill="CEDDEB"/>
        </w:tblPrEx>
        <w:trPr>
          <w:trHeight w:val="3605"/>
        </w:trPr>
        <w:tc>
          <w:tcPr>
            <w:tcW w:w="2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0DD1AC5" w14:textId="77777777" w:rsidR="00B239D3" w:rsidRDefault="00A72481">
            <w:pPr>
              <w:pStyle w:val="Body"/>
              <w:jc w:val="right"/>
            </w:pPr>
            <w:r>
              <w:rPr>
                <w:rFonts w:ascii="Helvetica" w:hAnsi="Helvetica"/>
                <w:sz w:val="16"/>
                <w:szCs w:val="16"/>
              </w:rPr>
              <w:lastRenderedPageBreak/>
              <w:t>4</w:t>
            </w:r>
          </w:p>
        </w:tc>
        <w:tc>
          <w:tcPr>
            <w:tcW w:w="11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D58C26C" w14:textId="77777777" w:rsidR="00B239D3" w:rsidRDefault="00A72481">
            <w:pPr>
              <w:pStyle w:val="TableStyle2"/>
            </w:pPr>
            <w:r>
              <w:rPr>
                <w:sz w:val="16"/>
                <w:szCs w:val="16"/>
              </w:rPr>
              <w:t>Public Order issues due to alcohol or drug use</w:t>
            </w:r>
          </w:p>
        </w:tc>
        <w:tc>
          <w:tcPr>
            <w:tcW w:w="18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1276E52" w14:textId="77777777" w:rsidR="00B239D3" w:rsidRDefault="00A72481">
            <w:pPr>
              <w:pStyle w:val="TableStyle2"/>
            </w:pPr>
            <w:r>
              <w:rPr>
                <w:sz w:val="16"/>
                <w:szCs w:val="16"/>
              </w:rPr>
              <w:t xml:space="preserve">Over consumption of alcohol/drugs leading to aggressive or troublesome </w:t>
            </w:r>
            <w:proofErr w:type="spellStart"/>
            <w:r>
              <w:rPr>
                <w:sz w:val="16"/>
                <w:szCs w:val="16"/>
              </w:rPr>
              <w:t>behaviour</w:t>
            </w:r>
            <w:proofErr w:type="spellEnd"/>
            <w:r>
              <w:rPr>
                <w:sz w:val="16"/>
                <w:szCs w:val="16"/>
              </w:rPr>
              <w:t xml:space="preserve"> </w:t>
            </w:r>
          </w:p>
        </w:tc>
        <w:tc>
          <w:tcPr>
            <w:tcW w:w="138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0C00567"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19BEA14" w14:textId="77777777" w:rsidR="00B239D3" w:rsidRDefault="00A72481">
            <w:pPr>
              <w:pStyle w:val="Body"/>
              <w:jc w:val="right"/>
            </w:pPr>
            <w:r>
              <w:rPr>
                <w:rFonts w:ascii="Helvetica" w:hAnsi="Helvetica"/>
                <w:sz w:val="16"/>
                <w:szCs w:val="16"/>
              </w:rPr>
              <w:t>4</w:t>
            </w:r>
          </w:p>
        </w:tc>
        <w:tc>
          <w:tcPr>
            <w:tcW w:w="194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6FDACF" w14:textId="77777777" w:rsidR="00B239D3" w:rsidRDefault="00A72481">
            <w:pPr>
              <w:pStyle w:val="Body"/>
              <w:jc w:val="right"/>
            </w:pPr>
            <w:r>
              <w:rPr>
                <w:rFonts w:ascii="Helvetica" w:hAnsi="Helvetica"/>
                <w:sz w:val="16"/>
                <w:szCs w:val="16"/>
              </w:rPr>
              <w:t>2</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29F877" w14:textId="77777777" w:rsidR="00B239D3" w:rsidRDefault="00A72481">
            <w:pPr>
              <w:pStyle w:val="Body"/>
              <w:jc w:val="right"/>
            </w:pPr>
            <w:r>
              <w:rPr>
                <w:rFonts w:ascii="Helvetica" w:hAnsi="Helvetica"/>
                <w:sz w:val="16"/>
                <w:szCs w:val="16"/>
              </w:rPr>
              <w:t>8</w:t>
            </w:r>
          </w:p>
        </w:tc>
        <w:tc>
          <w:tcPr>
            <w:tcW w:w="16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82DA8BA" w14:textId="77777777" w:rsidR="00B239D3" w:rsidRDefault="00A72481">
            <w:pPr>
              <w:pStyle w:val="TableStyle2"/>
            </w:pPr>
            <w:r>
              <w:rPr>
                <w:sz w:val="16"/>
                <w:szCs w:val="16"/>
              </w:rPr>
              <w:t xml:space="preserve">Stewards &amp; Security on site at all times to monitor </w:t>
            </w:r>
            <w:proofErr w:type="spellStart"/>
            <w:r>
              <w:rPr>
                <w:sz w:val="16"/>
                <w:szCs w:val="16"/>
              </w:rPr>
              <w:t>behaviour</w:t>
            </w:r>
            <w:proofErr w:type="spellEnd"/>
            <w:r>
              <w:rPr>
                <w:sz w:val="16"/>
                <w:szCs w:val="16"/>
              </w:rPr>
              <w:t xml:space="preserve"> of crowd on site. Emergency Services to be called if problem occurs outside of event site or additional help is required. No glass allowed on site, Challenge 25 policy in place and a strict No Drugs policy on site. Medical team trained to work with drug incidences. </w:t>
            </w:r>
          </w:p>
        </w:tc>
        <w:tc>
          <w:tcPr>
            <w:tcW w:w="17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AAEA396"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8C69E4A" w14:textId="77777777" w:rsidR="00B239D3" w:rsidRDefault="00A72481">
            <w:pPr>
              <w:pStyle w:val="TableStyle2"/>
            </w:pPr>
            <w:r>
              <w:rPr>
                <w:sz w:val="16"/>
                <w:szCs w:val="16"/>
              </w:rPr>
              <w:t xml:space="preserve">Bar Manager will be responsible for sensible bar sales and no extra strength options. Stewarding plan in place. Bar Manager made aware of licensing objectives. Police to advise on known drug offenders or street drinkers in the immediate area. </w:t>
            </w:r>
          </w:p>
        </w:tc>
      </w:tr>
      <w:tr w:rsidR="00B239D3" w14:paraId="6290C1E9" w14:textId="77777777" w:rsidTr="00910AB5">
        <w:tblPrEx>
          <w:shd w:val="clear" w:color="auto" w:fill="CEDDEB"/>
        </w:tblPrEx>
        <w:trPr>
          <w:trHeight w:val="2605"/>
        </w:trPr>
        <w:tc>
          <w:tcPr>
            <w:tcW w:w="2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9759F2" w14:textId="77777777" w:rsidR="00B239D3" w:rsidRDefault="00A72481">
            <w:pPr>
              <w:pStyle w:val="Body"/>
              <w:jc w:val="right"/>
            </w:pPr>
            <w:r>
              <w:rPr>
                <w:rFonts w:ascii="Helvetica" w:hAnsi="Helvetica"/>
                <w:sz w:val="16"/>
                <w:szCs w:val="16"/>
              </w:rPr>
              <w:t>5</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629F90" w14:textId="77777777" w:rsidR="00B239D3" w:rsidRDefault="00A72481">
            <w:pPr>
              <w:pStyle w:val="TableStyle2"/>
            </w:pPr>
            <w:r>
              <w:rPr>
                <w:sz w:val="16"/>
                <w:szCs w:val="16"/>
              </w:rPr>
              <w:t>Public disorder within site</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901A86" w14:textId="77777777" w:rsidR="00B239D3" w:rsidRDefault="00A72481">
            <w:pPr>
              <w:pStyle w:val="TableStyle2"/>
            </w:pPr>
            <w:r>
              <w:rPr>
                <w:sz w:val="16"/>
                <w:szCs w:val="16"/>
              </w:rPr>
              <w:t xml:space="preserve">Violence or aggravated </w:t>
            </w:r>
            <w:proofErr w:type="spellStart"/>
            <w:r>
              <w:rPr>
                <w:sz w:val="16"/>
                <w:szCs w:val="16"/>
              </w:rPr>
              <w:t>behaviour</w:t>
            </w:r>
            <w:proofErr w:type="spellEnd"/>
            <w:r>
              <w:rPr>
                <w:sz w:val="16"/>
                <w:szCs w:val="16"/>
              </w:rPr>
              <w:t xml:space="preserve"> breaks out on site during event hours</w:t>
            </w:r>
          </w:p>
        </w:tc>
        <w:tc>
          <w:tcPr>
            <w:tcW w:w="13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565DE5"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5D0484" w14:textId="77777777" w:rsidR="00B239D3" w:rsidRDefault="00A72481">
            <w:pPr>
              <w:pStyle w:val="Body"/>
              <w:jc w:val="right"/>
            </w:pPr>
            <w:r>
              <w:rPr>
                <w:rFonts w:ascii="Helvetica" w:hAnsi="Helvetica"/>
                <w:sz w:val="16"/>
                <w:szCs w:val="16"/>
              </w:rPr>
              <w:t>3</w:t>
            </w:r>
          </w:p>
        </w:tc>
        <w:tc>
          <w:tcPr>
            <w:tcW w:w="19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830C34" w14:textId="77777777" w:rsidR="00B239D3" w:rsidRDefault="00A72481">
            <w:pPr>
              <w:pStyle w:val="Body"/>
              <w:jc w:val="right"/>
            </w:pPr>
            <w:r>
              <w:rPr>
                <w:rFonts w:ascii="Helvetica" w:hAnsi="Helvetica"/>
                <w:sz w:val="16"/>
                <w:szCs w:val="16"/>
              </w:rPr>
              <w:t>3</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77EEF8" w14:textId="77777777" w:rsidR="00B239D3" w:rsidRDefault="00A72481">
            <w:pPr>
              <w:pStyle w:val="Body"/>
              <w:jc w:val="right"/>
            </w:pPr>
            <w:r>
              <w:rPr>
                <w:rFonts w:ascii="Helvetica" w:hAnsi="Helvetica"/>
                <w:sz w:val="16"/>
                <w:szCs w:val="16"/>
              </w:rPr>
              <w:t>6</w:t>
            </w:r>
          </w:p>
        </w:tc>
        <w:tc>
          <w:tcPr>
            <w:tcW w:w="16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179642" w14:textId="10892DD4" w:rsidR="00B239D3" w:rsidRDefault="00A72481" w:rsidP="00C80411">
            <w:pPr>
              <w:pStyle w:val="TableStyle2"/>
            </w:pPr>
            <w:r>
              <w:rPr>
                <w:sz w:val="16"/>
                <w:szCs w:val="16"/>
              </w:rPr>
              <w:t xml:space="preserve">Suitable and sufficient numbers of competent stewards &amp; security on site monitoring visitor </w:t>
            </w:r>
            <w:proofErr w:type="spellStart"/>
            <w:r>
              <w:rPr>
                <w:sz w:val="16"/>
                <w:szCs w:val="16"/>
              </w:rPr>
              <w:t>behaviour</w:t>
            </w:r>
            <w:proofErr w:type="spellEnd"/>
            <w:r>
              <w:rPr>
                <w:sz w:val="16"/>
                <w:szCs w:val="16"/>
              </w:rPr>
              <w:t xml:space="preserve">. Ensure event ambience remains friendly by selecting suitable background music and creating friendly competition </w:t>
            </w:r>
          </w:p>
        </w:tc>
        <w:tc>
          <w:tcPr>
            <w:tcW w:w="17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EC269D"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921732" w14:textId="1E6E715E" w:rsidR="00B239D3" w:rsidRDefault="00C80411">
            <w:pPr>
              <w:pStyle w:val="TableStyle2"/>
            </w:pPr>
            <w:r>
              <w:rPr>
                <w:sz w:val="16"/>
                <w:szCs w:val="16"/>
              </w:rPr>
              <w:t>This event is family focu</w:t>
            </w:r>
            <w:r w:rsidR="00A72481">
              <w:rPr>
                <w:sz w:val="16"/>
                <w:szCs w:val="16"/>
              </w:rPr>
              <w:t xml:space="preserve">sed, with content of event being aimed at a demographic who </w:t>
            </w:r>
            <w:r>
              <w:rPr>
                <w:sz w:val="16"/>
                <w:szCs w:val="16"/>
              </w:rPr>
              <w:t>shouldn’t</w:t>
            </w:r>
            <w:r w:rsidR="00A72481">
              <w:rPr>
                <w:sz w:val="16"/>
                <w:szCs w:val="16"/>
              </w:rPr>
              <w:t xml:space="preserve"> cause trouble. Bar to not serve anyone who is clearly under the influence. </w:t>
            </w:r>
          </w:p>
        </w:tc>
      </w:tr>
      <w:tr w:rsidR="00B239D3" w14:paraId="3B249E22" w14:textId="77777777" w:rsidTr="00910AB5">
        <w:tblPrEx>
          <w:shd w:val="clear" w:color="auto" w:fill="CEDDEB"/>
        </w:tblPrEx>
        <w:trPr>
          <w:trHeight w:val="4210"/>
        </w:trPr>
        <w:tc>
          <w:tcPr>
            <w:tcW w:w="2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66C054C" w14:textId="77777777" w:rsidR="00B239D3" w:rsidRDefault="00A72481">
            <w:pPr>
              <w:pStyle w:val="Body"/>
              <w:jc w:val="right"/>
            </w:pPr>
            <w:r>
              <w:rPr>
                <w:rFonts w:ascii="Helvetica" w:hAnsi="Helvetica"/>
                <w:sz w:val="16"/>
                <w:szCs w:val="16"/>
              </w:rPr>
              <w:lastRenderedPageBreak/>
              <w:t>6</w:t>
            </w:r>
          </w:p>
        </w:tc>
        <w:tc>
          <w:tcPr>
            <w:tcW w:w="11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1425E6" w14:textId="77777777" w:rsidR="00B239D3" w:rsidRDefault="00A72481">
            <w:pPr>
              <w:pStyle w:val="TableStyle2"/>
            </w:pPr>
            <w:r>
              <w:rPr>
                <w:sz w:val="16"/>
                <w:szCs w:val="16"/>
              </w:rPr>
              <w:t>On site overcrowding</w:t>
            </w:r>
          </w:p>
        </w:tc>
        <w:tc>
          <w:tcPr>
            <w:tcW w:w="18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4FEDAF8" w14:textId="77777777" w:rsidR="00B239D3" w:rsidRDefault="00A72481">
            <w:pPr>
              <w:pStyle w:val="TableStyle2"/>
            </w:pPr>
            <w:r>
              <w:rPr>
                <w:sz w:val="16"/>
                <w:szCs w:val="16"/>
              </w:rPr>
              <w:t>Site capacity is breached causing congestion and potential crushing injuries</w:t>
            </w:r>
          </w:p>
        </w:tc>
        <w:tc>
          <w:tcPr>
            <w:tcW w:w="138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02343F1"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3F26B77" w14:textId="77777777" w:rsidR="00B239D3" w:rsidRDefault="00A72481">
            <w:pPr>
              <w:pStyle w:val="Body"/>
              <w:jc w:val="right"/>
            </w:pPr>
            <w:r>
              <w:rPr>
                <w:rFonts w:ascii="Helvetica" w:hAnsi="Helvetica"/>
                <w:sz w:val="16"/>
                <w:szCs w:val="16"/>
              </w:rPr>
              <w:t>2</w:t>
            </w:r>
          </w:p>
        </w:tc>
        <w:tc>
          <w:tcPr>
            <w:tcW w:w="194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61171E5" w14:textId="77777777" w:rsidR="00B239D3" w:rsidRDefault="00A72481">
            <w:pPr>
              <w:pStyle w:val="Body"/>
              <w:jc w:val="right"/>
            </w:pPr>
            <w:r>
              <w:rPr>
                <w:rFonts w:ascii="Helvetica" w:hAnsi="Helvetica"/>
                <w:sz w:val="16"/>
                <w:szCs w:val="16"/>
              </w:rPr>
              <w:t>4</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4B4AD6" w14:textId="77777777" w:rsidR="00B239D3" w:rsidRDefault="00A72481">
            <w:pPr>
              <w:pStyle w:val="Body"/>
              <w:jc w:val="right"/>
            </w:pPr>
            <w:r>
              <w:rPr>
                <w:rFonts w:ascii="Helvetica" w:hAnsi="Helvetica"/>
                <w:sz w:val="16"/>
                <w:szCs w:val="16"/>
              </w:rPr>
              <w:t>8</w:t>
            </w:r>
          </w:p>
        </w:tc>
        <w:tc>
          <w:tcPr>
            <w:tcW w:w="16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182DC1E" w14:textId="77777777" w:rsidR="00B239D3" w:rsidRDefault="00A72481">
            <w:pPr>
              <w:pStyle w:val="TableStyle2"/>
            </w:pPr>
            <w:r>
              <w:rPr>
                <w:sz w:val="16"/>
                <w:szCs w:val="16"/>
              </w:rPr>
              <w:t xml:space="preserve">The event space is extremely large, having a capacity much larger than the anticipated visitor numbers each day. Crowd density will be monitored at all times and site design will prevent pinch points occurring. Track </w:t>
            </w:r>
            <w:proofErr w:type="spellStart"/>
            <w:r>
              <w:rPr>
                <w:sz w:val="16"/>
                <w:szCs w:val="16"/>
              </w:rPr>
              <w:t>programme</w:t>
            </w:r>
            <w:proofErr w:type="spellEnd"/>
            <w:r>
              <w:rPr>
                <w:sz w:val="16"/>
                <w:szCs w:val="16"/>
              </w:rPr>
              <w:t xml:space="preserve"> built to create steady flow of visitors to event. Audience will </w:t>
            </w:r>
            <w:proofErr w:type="spellStart"/>
            <w:r>
              <w:rPr>
                <w:sz w:val="16"/>
                <w:szCs w:val="16"/>
              </w:rPr>
              <w:t>self manage</w:t>
            </w:r>
            <w:proofErr w:type="spellEnd"/>
            <w:r>
              <w:rPr>
                <w:sz w:val="16"/>
                <w:szCs w:val="16"/>
              </w:rPr>
              <w:t xml:space="preserve"> as no seating is being provided.  </w:t>
            </w:r>
          </w:p>
        </w:tc>
        <w:tc>
          <w:tcPr>
            <w:tcW w:w="17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44345C9"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3D91686" w14:textId="77777777" w:rsidR="00B239D3" w:rsidRDefault="00A72481">
            <w:pPr>
              <w:pStyle w:val="TableStyle2"/>
              <w:rPr>
                <w:sz w:val="16"/>
                <w:szCs w:val="16"/>
              </w:rPr>
            </w:pPr>
            <w:r>
              <w:rPr>
                <w:sz w:val="16"/>
                <w:szCs w:val="16"/>
              </w:rPr>
              <w:t xml:space="preserve">If Saturday has crowd management issues, additional stewards can be contracted for Sunday. </w:t>
            </w:r>
          </w:p>
          <w:p w14:paraId="2A41D8BD" w14:textId="77777777" w:rsidR="00B239D3" w:rsidRDefault="00B239D3">
            <w:pPr>
              <w:pStyle w:val="TableStyle2"/>
            </w:pPr>
          </w:p>
        </w:tc>
      </w:tr>
      <w:tr w:rsidR="00B239D3" w14:paraId="37D4B6CB" w14:textId="77777777" w:rsidTr="00910AB5">
        <w:tblPrEx>
          <w:shd w:val="clear" w:color="auto" w:fill="CEDDEB"/>
        </w:tblPrEx>
        <w:trPr>
          <w:trHeight w:val="3610"/>
        </w:trPr>
        <w:tc>
          <w:tcPr>
            <w:tcW w:w="2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D33F2B" w14:textId="77777777" w:rsidR="00B239D3" w:rsidRDefault="00A72481">
            <w:pPr>
              <w:pStyle w:val="Body"/>
              <w:jc w:val="right"/>
            </w:pPr>
            <w:r>
              <w:rPr>
                <w:rFonts w:ascii="Helvetica" w:hAnsi="Helvetica"/>
                <w:sz w:val="16"/>
                <w:szCs w:val="16"/>
              </w:rPr>
              <w:t>7</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2B0CAA" w14:textId="77777777" w:rsidR="00B239D3" w:rsidRDefault="00A72481">
            <w:pPr>
              <w:pStyle w:val="TableStyle2"/>
            </w:pPr>
            <w:r>
              <w:rPr>
                <w:sz w:val="16"/>
                <w:szCs w:val="16"/>
              </w:rPr>
              <w:t>Crowd surge at bar/catering areas or stage</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91D0DE" w14:textId="77777777" w:rsidR="00B239D3" w:rsidRDefault="00A72481">
            <w:pPr>
              <w:pStyle w:val="TableStyle2"/>
            </w:pPr>
            <w:r>
              <w:rPr>
                <w:sz w:val="16"/>
                <w:szCs w:val="16"/>
              </w:rPr>
              <w:t>Unexpected large crowd numbers go to be served food and drink at same time, creating crush. Unexpected large crowd numbers in front of stage.</w:t>
            </w:r>
          </w:p>
        </w:tc>
        <w:tc>
          <w:tcPr>
            <w:tcW w:w="13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0698E8"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24E854" w14:textId="77777777" w:rsidR="00B239D3" w:rsidRDefault="00A72481">
            <w:pPr>
              <w:pStyle w:val="Body"/>
              <w:jc w:val="right"/>
            </w:pPr>
            <w:r>
              <w:rPr>
                <w:rFonts w:ascii="Helvetica" w:hAnsi="Helvetica"/>
                <w:sz w:val="16"/>
                <w:szCs w:val="16"/>
              </w:rPr>
              <w:t>2</w:t>
            </w:r>
          </w:p>
        </w:tc>
        <w:tc>
          <w:tcPr>
            <w:tcW w:w="19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F1B582" w14:textId="77777777" w:rsidR="00B239D3" w:rsidRDefault="00A72481">
            <w:pPr>
              <w:pStyle w:val="Body"/>
              <w:jc w:val="right"/>
            </w:pPr>
            <w:r>
              <w:rPr>
                <w:rFonts w:ascii="Helvetica" w:hAnsi="Helvetica"/>
                <w:sz w:val="16"/>
                <w:szCs w:val="16"/>
              </w:rPr>
              <w:t>4</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CD11A5" w14:textId="77777777" w:rsidR="00B239D3" w:rsidRDefault="00A72481">
            <w:pPr>
              <w:pStyle w:val="Body"/>
              <w:jc w:val="right"/>
            </w:pPr>
            <w:r>
              <w:rPr>
                <w:rFonts w:ascii="Helvetica" w:hAnsi="Helvetica"/>
                <w:sz w:val="16"/>
                <w:szCs w:val="16"/>
              </w:rPr>
              <w:t>8</w:t>
            </w:r>
          </w:p>
        </w:tc>
        <w:tc>
          <w:tcPr>
            <w:tcW w:w="16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2AC37B" w14:textId="77777777" w:rsidR="00B239D3" w:rsidRDefault="00A72481">
            <w:pPr>
              <w:pStyle w:val="TableStyle2"/>
              <w:rPr>
                <w:sz w:val="16"/>
                <w:szCs w:val="16"/>
              </w:rPr>
            </w:pPr>
            <w:r>
              <w:rPr>
                <w:sz w:val="16"/>
                <w:szCs w:val="16"/>
              </w:rPr>
              <w:t>Concession staff to monitor crowd numbers and request security presence if necessary. Crowds to be directed to alternative sources of food and drink</w:t>
            </w:r>
          </w:p>
          <w:p w14:paraId="229A05AD" w14:textId="77777777" w:rsidR="00B239D3" w:rsidRDefault="00B239D3">
            <w:pPr>
              <w:pStyle w:val="TableStyle2"/>
              <w:rPr>
                <w:sz w:val="16"/>
                <w:szCs w:val="16"/>
              </w:rPr>
            </w:pPr>
          </w:p>
          <w:p w14:paraId="09D875F9" w14:textId="77777777" w:rsidR="00B239D3" w:rsidRDefault="00A72481">
            <w:pPr>
              <w:pStyle w:val="TableStyle2"/>
            </w:pPr>
            <w:r>
              <w:rPr>
                <w:sz w:val="16"/>
                <w:szCs w:val="16"/>
              </w:rPr>
              <w:t xml:space="preserve">Stage music </w:t>
            </w:r>
            <w:proofErr w:type="spellStart"/>
            <w:r>
              <w:rPr>
                <w:sz w:val="16"/>
                <w:szCs w:val="16"/>
              </w:rPr>
              <w:t>programme</w:t>
            </w:r>
            <w:proofErr w:type="spellEnd"/>
            <w:r>
              <w:rPr>
                <w:sz w:val="16"/>
                <w:szCs w:val="16"/>
              </w:rPr>
              <w:t xml:space="preserve"> will be local bands who won't have a large crowd appeal.</w:t>
            </w:r>
          </w:p>
        </w:tc>
        <w:tc>
          <w:tcPr>
            <w:tcW w:w="17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3286CE"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6A7343" w14:textId="77777777" w:rsidR="00B239D3" w:rsidRDefault="00A72481">
            <w:pPr>
              <w:pStyle w:val="TableStyle2"/>
            </w:pPr>
            <w:r>
              <w:t>T</w:t>
            </w:r>
            <w:r>
              <w:rPr>
                <w:sz w:val="16"/>
                <w:szCs w:val="16"/>
              </w:rPr>
              <w:t xml:space="preserve">here will be more than adequate catering facilities both on and off site. Event location is surrounded by food and drink outlets. People will not have to queue for </w:t>
            </w:r>
            <w:proofErr w:type="spellStart"/>
            <w:proofErr w:type="gramStart"/>
            <w:r>
              <w:rPr>
                <w:sz w:val="16"/>
                <w:szCs w:val="16"/>
              </w:rPr>
              <w:t>long.People</w:t>
            </w:r>
            <w:proofErr w:type="spellEnd"/>
            <w:proofErr w:type="gramEnd"/>
            <w:r>
              <w:rPr>
                <w:sz w:val="16"/>
                <w:szCs w:val="16"/>
              </w:rPr>
              <w:t xml:space="preserve"> can also bring their own picnics.</w:t>
            </w:r>
          </w:p>
        </w:tc>
      </w:tr>
      <w:tr w:rsidR="00B239D3" w14:paraId="50331A03" w14:textId="77777777" w:rsidTr="00910AB5">
        <w:tblPrEx>
          <w:shd w:val="clear" w:color="auto" w:fill="CEDDEB"/>
        </w:tblPrEx>
        <w:trPr>
          <w:trHeight w:val="4410"/>
        </w:trPr>
        <w:tc>
          <w:tcPr>
            <w:tcW w:w="2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6756156" w14:textId="77777777" w:rsidR="00B239D3" w:rsidRDefault="00A72481">
            <w:pPr>
              <w:pStyle w:val="Body"/>
              <w:jc w:val="right"/>
            </w:pPr>
            <w:r>
              <w:rPr>
                <w:rFonts w:ascii="Helvetica" w:hAnsi="Helvetica"/>
                <w:sz w:val="16"/>
                <w:szCs w:val="16"/>
              </w:rPr>
              <w:lastRenderedPageBreak/>
              <w:t>8</w:t>
            </w:r>
          </w:p>
        </w:tc>
        <w:tc>
          <w:tcPr>
            <w:tcW w:w="11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024070C" w14:textId="77777777" w:rsidR="00B239D3" w:rsidRDefault="00A72481">
            <w:pPr>
              <w:pStyle w:val="TableStyle2"/>
            </w:pPr>
            <w:r>
              <w:rPr>
                <w:sz w:val="16"/>
                <w:szCs w:val="16"/>
              </w:rPr>
              <w:t>Adverse weather conditions</w:t>
            </w:r>
          </w:p>
        </w:tc>
        <w:tc>
          <w:tcPr>
            <w:tcW w:w="18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12F12ED" w14:textId="77777777" w:rsidR="00B239D3" w:rsidRDefault="00A72481">
            <w:pPr>
              <w:pStyle w:val="TableStyle2"/>
            </w:pPr>
            <w:r>
              <w:rPr>
                <w:sz w:val="16"/>
                <w:szCs w:val="16"/>
              </w:rPr>
              <w:t xml:space="preserve">Unstable conditions underfoot due to prolonged rain. Need for people to take shelter quickly. </w:t>
            </w:r>
          </w:p>
        </w:tc>
        <w:tc>
          <w:tcPr>
            <w:tcW w:w="138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5F5F773"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822B917" w14:textId="77777777" w:rsidR="00B239D3" w:rsidRDefault="00A72481">
            <w:pPr>
              <w:pStyle w:val="Body"/>
              <w:jc w:val="right"/>
            </w:pPr>
            <w:r>
              <w:rPr>
                <w:rFonts w:ascii="Helvetica" w:hAnsi="Helvetica"/>
                <w:sz w:val="16"/>
                <w:szCs w:val="16"/>
              </w:rPr>
              <w:t>2</w:t>
            </w:r>
          </w:p>
        </w:tc>
        <w:tc>
          <w:tcPr>
            <w:tcW w:w="194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2377AF" w14:textId="77777777" w:rsidR="00B239D3" w:rsidRDefault="00A72481">
            <w:pPr>
              <w:pStyle w:val="Body"/>
              <w:jc w:val="right"/>
            </w:pPr>
            <w:r>
              <w:rPr>
                <w:rFonts w:ascii="Helvetica" w:hAnsi="Helvetica"/>
                <w:sz w:val="16"/>
                <w:szCs w:val="16"/>
              </w:rPr>
              <w:t>2</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B31D42" w14:textId="77777777" w:rsidR="00B239D3" w:rsidRDefault="00A72481">
            <w:pPr>
              <w:pStyle w:val="Body"/>
              <w:jc w:val="right"/>
            </w:pPr>
            <w:r>
              <w:rPr>
                <w:rFonts w:ascii="Helvetica" w:hAnsi="Helvetica"/>
                <w:sz w:val="16"/>
                <w:szCs w:val="16"/>
              </w:rPr>
              <w:t>4</w:t>
            </w:r>
          </w:p>
        </w:tc>
        <w:tc>
          <w:tcPr>
            <w:tcW w:w="16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0765F04" w14:textId="77777777" w:rsidR="00B239D3" w:rsidRDefault="00A72481">
            <w:pPr>
              <w:pStyle w:val="TableStyle2"/>
            </w:pPr>
            <w:r>
              <w:rPr>
                <w:sz w:val="16"/>
                <w:szCs w:val="16"/>
              </w:rPr>
              <w:t>Show stop procedure in place for occurrence of dangerous electrical storm. Weather forecast to be monitored daily. There are no temporary structures on site for shelter so crowd will naturally move away from site in heavy rain. In light rain, monitor for slips, trips and falls on wet grass.</w:t>
            </w:r>
          </w:p>
        </w:tc>
        <w:tc>
          <w:tcPr>
            <w:tcW w:w="17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2807F9"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C6CE65" w14:textId="77777777" w:rsidR="00B239D3" w:rsidRDefault="00A72481">
            <w:pPr>
              <w:pStyle w:val="TableStyle2"/>
              <w:rPr>
                <w:sz w:val="16"/>
                <w:szCs w:val="16"/>
              </w:rPr>
            </w:pPr>
            <w:r>
              <w:rPr>
                <w:sz w:val="16"/>
                <w:szCs w:val="16"/>
              </w:rPr>
              <w:t xml:space="preserve">Event to be cancelled if weather is too bad/dangerous to continue. </w:t>
            </w:r>
          </w:p>
          <w:p w14:paraId="7FE8EAF4" w14:textId="77777777" w:rsidR="00B239D3" w:rsidRDefault="00B239D3">
            <w:pPr>
              <w:pStyle w:val="TableStyle2"/>
              <w:rPr>
                <w:sz w:val="16"/>
                <w:szCs w:val="16"/>
              </w:rPr>
            </w:pPr>
          </w:p>
          <w:p w14:paraId="258A92EB" w14:textId="77777777" w:rsidR="00B239D3" w:rsidRDefault="00A72481">
            <w:pPr>
              <w:pStyle w:val="TableStyle2"/>
            </w:pPr>
            <w:r>
              <w:rPr>
                <w:sz w:val="16"/>
                <w:szCs w:val="16"/>
              </w:rPr>
              <w:t xml:space="preserve">In event of grassed areas becoming hazardous due to rain, barriers can be sourced to cordon off areas or put hay down to reduce risk. </w:t>
            </w:r>
          </w:p>
        </w:tc>
      </w:tr>
      <w:tr w:rsidR="00B239D3" w14:paraId="39FA7839" w14:textId="77777777" w:rsidTr="00910AB5">
        <w:tblPrEx>
          <w:shd w:val="clear" w:color="auto" w:fill="CEDDEB"/>
        </w:tblPrEx>
        <w:trPr>
          <w:trHeight w:val="3210"/>
        </w:trPr>
        <w:tc>
          <w:tcPr>
            <w:tcW w:w="2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79BA5B" w14:textId="77777777" w:rsidR="00B239D3" w:rsidRDefault="00A72481">
            <w:pPr>
              <w:pStyle w:val="Body"/>
              <w:jc w:val="right"/>
            </w:pPr>
            <w:r>
              <w:rPr>
                <w:rFonts w:ascii="Helvetica" w:hAnsi="Helvetica"/>
                <w:sz w:val="16"/>
                <w:szCs w:val="16"/>
              </w:rPr>
              <w:t>9</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EF2A05" w14:textId="77777777" w:rsidR="00B239D3" w:rsidRDefault="00A72481">
            <w:pPr>
              <w:pStyle w:val="TableStyle2"/>
            </w:pPr>
            <w:r>
              <w:rPr>
                <w:sz w:val="16"/>
                <w:szCs w:val="16"/>
              </w:rPr>
              <w:t>High Winds</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2BF06A" w14:textId="77777777" w:rsidR="00B239D3" w:rsidRDefault="00A72481">
            <w:pPr>
              <w:pStyle w:val="TableStyle2"/>
            </w:pPr>
            <w:r>
              <w:rPr>
                <w:sz w:val="16"/>
                <w:szCs w:val="16"/>
              </w:rPr>
              <w:t>Strong winds causing temporary structures to move or collapse and possible tree or building damage</w:t>
            </w:r>
          </w:p>
        </w:tc>
        <w:tc>
          <w:tcPr>
            <w:tcW w:w="13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B2C9E1"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F79F7E" w14:textId="77777777" w:rsidR="00B239D3" w:rsidRDefault="00A72481">
            <w:pPr>
              <w:pStyle w:val="Body"/>
              <w:jc w:val="right"/>
            </w:pPr>
            <w:r>
              <w:rPr>
                <w:rFonts w:ascii="Helvetica" w:hAnsi="Helvetica"/>
                <w:sz w:val="16"/>
                <w:szCs w:val="16"/>
              </w:rPr>
              <w:t>2</w:t>
            </w:r>
          </w:p>
        </w:tc>
        <w:tc>
          <w:tcPr>
            <w:tcW w:w="19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AE8E0D" w14:textId="77777777" w:rsidR="00B239D3" w:rsidRDefault="00A72481">
            <w:pPr>
              <w:pStyle w:val="Body"/>
              <w:jc w:val="right"/>
            </w:pPr>
            <w:r>
              <w:rPr>
                <w:rFonts w:ascii="Helvetica" w:hAnsi="Helvetica"/>
                <w:sz w:val="16"/>
                <w:szCs w:val="16"/>
              </w:rPr>
              <w:t>4</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8C4411" w14:textId="77777777" w:rsidR="00B239D3" w:rsidRDefault="00A72481">
            <w:pPr>
              <w:pStyle w:val="Body"/>
              <w:jc w:val="right"/>
            </w:pPr>
            <w:r>
              <w:rPr>
                <w:rFonts w:ascii="Helvetica" w:hAnsi="Helvetica"/>
                <w:sz w:val="16"/>
                <w:szCs w:val="16"/>
              </w:rPr>
              <w:t>8</w:t>
            </w:r>
          </w:p>
        </w:tc>
        <w:tc>
          <w:tcPr>
            <w:tcW w:w="16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1C149E" w14:textId="77777777" w:rsidR="00B239D3" w:rsidRDefault="00A72481">
            <w:pPr>
              <w:pStyle w:val="TableStyle2"/>
            </w:pPr>
            <w:r>
              <w:rPr>
                <w:sz w:val="16"/>
                <w:szCs w:val="16"/>
              </w:rPr>
              <w:t xml:space="preserve">Weather forecast monitored daily. All temporary structures will be suitably and sufficiently tethered down using weights or water. They can be removed quickly if necessary. </w:t>
            </w:r>
          </w:p>
        </w:tc>
        <w:tc>
          <w:tcPr>
            <w:tcW w:w="17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4FF1E7"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FFF22D" w14:textId="3C94BD30" w:rsidR="00B239D3" w:rsidRDefault="00C80411">
            <w:pPr>
              <w:pStyle w:val="TableStyle2"/>
            </w:pPr>
            <w:r>
              <w:rPr>
                <w:sz w:val="16"/>
                <w:szCs w:val="16"/>
              </w:rPr>
              <w:t>Council and Event Manager</w:t>
            </w:r>
            <w:r w:rsidR="00A72481">
              <w:rPr>
                <w:sz w:val="16"/>
                <w:szCs w:val="16"/>
              </w:rPr>
              <w:t xml:space="preserve"> to meet on site each morning to determine if wind is a risk factor. </w:t>
            </w:r>
          </w:p>
        </w:tc>
      </w:tr>
      <w:tr w:rsidR="00B239D3" w14:paraId="3679B518" w14:textId="77777777" w:rsidTr="00910AB5">
        <w:tblPrEx>
          <w:shd w:val="clear" w:color="auto" w:fill="CEDDEB"/>
        </w:tblPrEx>
        <w:trPr>
          <w:trHeight w:val="4010"/>
        </w:trPr>
        <w:tc>
          <w:tcPr>
            <w:tcW w:w="2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8E2EE4F" w14:textId="77777777" w:rsidR="00B239D3" w:rsidRDefault="00A72481">
            <w:pPr>
              <w:pStyle w:val="Body"/>
              <w:jc w:val="right"/>
            </w:pPr>
            <w:r>
              <w:rPr>
                <w:rFonts w:ascii="Helvetica" w:hAnsi="Helvetica"/>
                <w:sz w:val="16"/>
                <w:szCs w:val="16"/>
              </w:rPr>
              <w:lastRenderedPageBreak/>
              <w:t>10</w:t>
            </w:r>
          </w:p>
        </w:tc>
        <w:tc>
          <w:tcPr>
            <w:tcW w:w="11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4DD311B" w14:textId="77777777" w:rsidR="00B239D3" w:rsidRDefault="00A72481">
            <w:pPr>
              <w:pStyle w:val="TableStyle2"/>
            </w:pPr>
            <w:r>
              <w:rPr>
                <w:sz w:val="16"/>
                <w:szCs w:val="16"/>
              </w:rPr>
              <w:t>Acts of Terrorism</w:t>
            </w:r>
          </w:p>
        </w:tc>
        <w:tc>
          <w:tcPr>
            <w:tcW w:w="18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4B19B93" w14:textId="77777777" w:rsidR="00B239D3" w:rsidRDefault="00A72481">
            <w:pPr>
              <w:pStyle w:val="TableStyle2"/>
            </w:pPr>
            <w:r>
              <w:rPr>
                <w:sz w:val="16"/>
                <w:szCs w:val="16"/>
              </w:rPr>
              <w:t>Suspected explosive device or suspicious package within event site. Suspicious person reported. Cause of panic or distress</w:t>
            </w:r>
          </w:p>
        </w:tc>
        <w:tc>
          <w:tcPr>
            <w:tcW w:w="138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CAA03CF"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60F8E4" w14:textId="77777777" w:rsidR="00B239D3" w:rsidRDefault="00A72481">
            <w:pPr>
              <w:pStyle w:val="Body"/>
              <w:jc w:val="right"/>
            </w:pPr>
            <w:r>
              <w:rPr>
                <w:rFonts w:ascii="Helvetica" w:hAnsi="Helvetica"/>
                <w:sz w:val="16"/>
                <w:szCs w:val="16"/>
              </w:rPr>
              <w:t>2</w:t>
            </w:r>
          </w:p>
        </w:tc>
        <w:tc>
          <w:tcPr>
            <w:tcW w:w="194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038EA64" w14:textId="77777777" w:rsidR="00B239D3" w:rsidRDefault="00A72481">
            <w:pPr>
              <w:pStyle w:val="Body"/>
              <w:jc w:val="right"/>
            </w:pPr>
            <w:r>
              <w:rPr>
                <w:rFonts w:ascii="Helvetica" w:hAnsi="Helvetica"/>
                <w:sz w:val="16"/>
                <w:szCs w:val="16"/>
              </w:rPr>
              <w:t>5</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84D492" w14:textId="77777777" w:rsidR="00B239D3" w:rsidRDefault="00A72481">
            <w:pPr>
              <w:pStyle w:val="Body"/>
              <w:jc w:val="right"/>
            </w:pPr>
            <w:r>
              <w:rPr>
                <w:rFonts w:ascii="Helvetica" w:hAnsi="Helvetica"/>
                <w:sz w:val="16"/>
                <w:szCs w:val="16"/>
              </w:rPr>
              <w:t>10</w:t>
            </w:r>
          </w:p>
        </w:tc>
        <w:tc>
          <w:tcPr>
            <w:tcW w:w="16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CDBC181" w14:textId="77777777" w:rsidR="00B239D3" w:rsidRDefault="00A72481">
            <w:pPr>
              <w:pStyle w:val="TableStyle2"/>
            </w:pPr>
            <w:r>
              <w:rPr>
                <w:sz w:val="16"/>
                <w:szCs w:val="16"/>
              </w:rPr>
              <w:t xml:space="preserve">Liaise with police and government website regarding level of threat. All suspicious packages will be reported to event manager and dealt with as per emergency </w:t>
            </w:r>
            <w:proofErr w:type="spellStart"/>
            <w:proofErr w:type="gramStart"/>
            <w:r>
              <w:rPr>
                <w:sz w:val="16"/>
                <w:szCs w:val="16"/>
              </w:rPr>
              <w:t>procedures.Site</w:t>
            </w:r>
            <w:proofErr w:type="spellEnd"/>
            <w:proofErr w:type="gramEnd"/>
            <w:r>
              <w:rPr>
                <w:sz w:val="16"/>
                <w:szCs w:val="16"/>
              </w:rPr>
              <w:t xml:space="preserve"> will be checked each evening and morning after closing and before opening. </w:t>
            </w:r>
          </w:p>
        </w:tc>
        <w:tc>
          <w:tcPr>
            <w:tcW w:w="17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9B2AE3"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CC902B5" w14:textId="77777777" w:rsidR="00B239D3" w:rsidRDefault="00A72481">
            <w:pPr>
              <w:pStyle w:val="TableStyle2"/>
            </w:pPr>
            <w:r>
              <w:rPr>
                <w:sz w:val="16"/>
                <w:szCs w:val="16"/>
              </w:rPr>
              <w:t xml:space="preserve">Risk assessment will be updated if threat level to this event changes. Police to </w:t>
            </w:r>
            <w:proofErr w:type="spellStart"/>
            <w:proofErr w:type="gramStart"/>
            <w:r>
              <w:rPr>
                <w:sz w:val="16"/>
                <w:szCs w:val="16"/>
              </w:rPr>
              <w:t>inform.Event</w:t>
            </w:r>
            <w:proofErr w:type="spellEnd"/>
            <w:proofErr w:type="gramEnd"/>
            <w:r>
              <w:rPr>
                <w:sz w:val="16"/>
                <w:szCs w:val="16"/>
              </w:rPr>
              <w:t xml:space="preserve"> may be cancelled if required by police. Council to advise. </w:t>
            </w:r>
          </w:p>
        </w:tc>
      </w:tr>
      <w:tr w:rsidR="00B239D3" w14:paraId="2616CF7B" w14:textId="77777777" w:rsidTr="00910AB5">
        <w:tblPrEx>
          <w:shd w:val="clear" w:color="auto" w:fill="CEDDEB"/>
        </w:tblPrEx>
        <w:trPr>
          <w:trHeight w:val="3410"/>
        </w:trPr>
        <w:tc>
          <w:tcPr>
            <w:tcW w:w="2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251D4D" w14:textId="77777777" w:rsidR="00B239D3" w:rsidRDefault="00A72481">
            <w:pPr>
              <w:pStyle w:val="Body"/>
              <w:jc w:val="right"/>
            </w:pPr>
            <w:r>
              <w:rPr>
                <w:rFonts w:ascii="Helvetica" w:hAnsi="Helvetica"/>
                <w:sz w:val="16"/>
                <w:szCs w:val="16"/>
              </w:rPr>
              <w:t>11</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E20D09" w14:textId="77777777" w:rsidR="00B239D3" w:rsidRDefault="00A72481">
            <w:pPr>
              <w:pStyle w:val="TableStyle2"/>
            </w:pPr>
            <w:r>
              <w:rPr>
                <w:sz w:val="16"/>
                <w:szCs w:val="16"/>
              </w:rPr>
              <w:t>Major Incident</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1AC1B3" w14:textId="4EE852BD" w:rsidR="00B239D3" w:rsidRDefault="00A72481" w:rsidP="00C80411">
            <w:pPr>
              <w:pStyle w:val="TableStyle2"/>
            </w:pPr>
            <w:r>
              <w:rPr>
                <w:sz w:val="16"/>
                <w:szCs w:val="16"/>
              </w:rPr>
              <w:t xml:space="preserve">Panic and crowd confusion in the event of a major incident on site or in </w:t>
            </w:r>
            <w:r w:rsidR="00C80411">
              <w:rPr>
                <w:sz w:val="16"/>
                <w:szCs w:val="16"/>
              </w:rPr>
              <w:t>nameless</w:t>
            </w:r>
            <w:r>
              <w:rPr>
                <w:sz w:val="16"/>
                <w:szCs w:val="16"/>
              </w:rPr>
              <w:t xml:space="preserve"> town </w:t>
            </w:r>
            <w:proofErr w:type="spellStart"/>
            <w:r>
              <w:rPr>
                <w:sz w:val="16"/>
                <w:szCs w:val="16"/>
              </w:rPr>
              <w:t>centre</w:t>
            </w:r>
            <w:proofErr w:type="spellEnd"/>
          </w:p>
        </w:tc>
        <w:tc>
          <w:tcPr>
            <w:tcW w:w="13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5C90C"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7E7CBE" w14:textId="77777777" w:rsidR="00B239D3" w:rsidRDefault="00A72481">
            <w:pPr>
              <w:pStyle w:val="Body"/>
              <w:jc w:val="right"/>
            </w:pPr>
            <w:r>
              <w:rPr>
                <w:rFonts w:ascii="Helvetica" w:hAnsi="Helvetica"/>
                <w:sz w:val="16"/>
                <w:szCs w:val="16"/>
              </w:rPr>
              <w:t>3</w:t>
            </w:r>
          </w:p>
        </w:tc>
        <w:tc>
          <w:tcPr>
            <w:tcW w:w="19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846561" w14:textId="77777777" w:rsidR="00B239D3" w:rsidRDefault="00A72481">
            <w:pPr>
              <w:pStyle w:val="Body"/>
              <w:jc w:val="right"/>
            </w:pPr>
            <w:r>
              <w:rPr>
                <w:rFonts w:ascii="Helvetica" w:hAnsi="Helvetica"/>
                <w:sz w:val="16"/>
                <w:szCs w:val="16"/>
              </w:rPr>
              <w:t>5</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322ADA" w14:textId="77777777" w:rsidR="00B239D3" w:rsidRDefault="00A72481">
            <w:pPr>
              <w:pStyle w:val="Body"/>
              <w:jc w:val="right"/>
            </w:pPr>
            <w:r>
              <w:rPr>
                <w:rFonts w:ascii="Helvetica" w:hAnsi="Helvetica"/>
                <w:sz w:val="16"/>
                <w:szCs w:val="16"/>
              </w:rPr>
              <w:t>15</w:t>
            </w:r>
          </w:p>
        </w:tc>
        <w:tc>
          <w:tcPr>
            <w:tcW w:w="16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A2EDB2" w14:textId="77777777" w:rsidR="00B239D3" w:rsidRDefault="00A72481">
            <w:pPr>
              <w:pStyle w:val="TableStyle2"/>
            </w:pPr>
            <w:r>
              <w:rPr>
                <w:sz w:val="16"/>
                <w:szCs w:val="16"/>
              </w:rPr>
              <w:t xml:space="preserve">There is an agreed evacuation procedure which is approved by all emergency services via SAG. This plan to be distributed to everyone involved in event and on site. PA System to be used if necessary. Event is not </w:t>
            </w:r>
            <w:proofErr w:type="gramStart"/>
            <w:r>
              <w:rPr>
                <w:sz w:val="16"/>
                <w:szCs w:val="16"/>
              </w:rPr>
              <w:t>fenced</w:t>
            </w:r>
            <w:proofErr w:type="gramEnd"/>
            <w:r>
              <w:rPr>
                <w:sz w:val="16"/>
                <w:szCs w:val="16"/>
              </w:rPr>
              <w:t xml:space="preserve"> and the site can be evacuated in all directions.</w:t>
            </w:r>
          </w:p>
        </w:tc>
        <w:tc>
          <w:tcPr>
            <w:tcW w:w="17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85B335"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38E786" w14:textId="77777777" w:rsidR="00B239D3" w:rsidRDefault="00A72481">
            <w:pPr>
              <w:pStyle w:val="TableStyle2"/>
            </w:pPr>
            <w:r>
              <w:rPr>
                <w:sz w:val="16"/>
                <w:szCs w:val="16"/>
              </w:rPr>
              <w:t xml:space="preserve">Major Incident Plan is in place to prevent this hazard occurring. All staff to be made aware of this plan ahead of the event opening. </w:t>
            </w:r>
          </w:p>
        </w:tc>
      </w:tr>
      <w:tr w:rsidR="00B239D3" w14:paraId="65D4C20F" w14:textId="77777777" w:rsidTr="00910AB5">
        <w:tblPrEx>
          <w:shd w:val="clear" w:color="auto" w:fill="CEDDEB"/>
        </w:tblPrEx>
        <w:trPr>
          <w:trHeight w:val="2810"/>
        </w:trPr>
        <w:tc>
          <w:tcPr>
            <w:tcW w:w="2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4226651" w14:textId="77777777" w:rsidR="00B239D3" w:rsidRDefault="00A72481">
            <w:pPr>
              <w:pStyle w:val="Body"/>
              <w:jc w:val="right"/>
            </w:pPr>
            <w:r>
              <w:rPr>
                <w:rFonts w:ascii="Helvetica" w:hAnsi="Helvetica"/>
                <w:sz w:val="16"/>
                <w:szCs w:val="16"/>
              </w:rPr>
              <w:lastRenderedPageBreak/>
              <w:t>12</w:t>
            </w:r>
          </w:p>
        </w:tc>
        <w:tc>
          <w:tcPr>
            <w:tcW w:w="11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6BC19F3" w14:textId="77777777" w:rsidR="00B239D3" w:rsidRDefault="00A72481">
            <w:pPr>
              <w:pStyle w:val="TableStyle2"/>
            </w:pPr>
            <w:r>
              <w:rPr>
                <w:sz w:val="16"/>
                <w:szCs w:val="16"/>
              </w:rPr>
              <w:t>Cuts and grazes</w:t>
            </w:r>
          </w:p>
        </w:tc>
        <w:tc>
          <w:tcPr>
            <w:tcW w:w="18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93C6807" w14:textId="77777777" w:rsidR="00B239D3" w:rsidRDefault="00A72481">
            <w:pPr>
              <w:pStyle w:val="TableStyle2"/>
            </w:pPr>
            <w:r>
              <w:rPr>
                <w:sz w:val="16"/>
                <w:szCs w:val="16"/>
              </w:rPr>
              <w:t>Injury from glass or sharp objects</w:t>
            </w:r>
          </w:p>
        </w:tc>
        <w:tc>
          <w:tcPr>
            <w:tcW w:w="138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D6FABD5"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01FFBAC" w14:textId="77777777" w:rsidR="00B239D3" w:rsidRDefault="00A72481">
            <w:pPr>
              <w:pStyle w:val="Body"/>
              <w:jc w:val="right"/>
            </w:pPr>
            <w:r>
              <w:rPr>
                <w:rFonts w:ascii="Helvetica" w:hAnsi="Helvetica"/>
                <w:sz w:val="16"/>
                <w:szCs w:val="16"/>
              </w:rPr>
              <w:t>3</w:t>
            </w:r>
          </w:p>
        </w:tc>
        <w:tc>
          <w:tcPr>
            <w:tcW w:w="194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606C18A" w14:textId="77777777" w:rsidR="00B239D3" w:rsidRDefault="00A72481">
            <w:pPr>
              <w:pStyle w:val="Body"/>
              <w:jc w:val="right"/>
            </w:pPr>
            <w:r>
              <w:rPr>
                <w:rFonts w:ascii="Helvetica" w:hAnsi="Helvetica"/>
                <w:sz w:val="16"/>
                <w:szCs w:val="16"/>
              </w:rPr>
              <w:t>2</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3B8C9F" w14:textId="77777777" w:rsidR="00B239D3" w:rsidRDefault="00A72481">
            <w:pPr>
              <w:pStyle w:val="Body"/>
              <w:jc w:val="right"/>
            </w:pPr>
            <w:r>
              <w:rPr>
                <w:rFonts w:ascii="Helvetica" w:hAnsi="Helvetica"/>
                <w:sz w:val="16"/>
                <w:szCs w:val="16"/>
              </w:rPr>
              <w:t>6</w:t>
            </w:r>
          </w:p>
        </w:tc>
        <w:tc>
          <w:tcPr>
            <w:tcW w:w="16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38E8029" w14:textId="2E93723E" w:rsidR="00B239D3" w:rsidRDefault="00910AB5">
            <w:pPr>
              <w:pStyle w:val="TableStyle2"/>
            </w:pPr>
            <w:r>
              <w:rPr>
                <w:sz w:val="16"/>
                <w:szCs w:val="16"/>
              </w:rPr>
              <w:t xml:space="preserve">The event site is a no glass site as per </w:t>
            </w:r>
            <w:proofErr w:type="spellStart"/>
            <w:r>
              <w:rPr>
                <w:sz w:val="16"/>
                <w:szCs w:val="16"/>
              </w:rPr>
              <w:t>licence</w:t>
            </w:r>
            <w:proofErr w:type="spellEnd"/>
            <w:r>
              <w:rPr>
                <w:sz w:val="16"/>
                <w:szCs w:val="16"/>
              </w:rPr>
              <w:t xml:space="preserve"> conditions. First aid is on site to tend to minor injuries and will be reported in a </w:t>
            </w:r>
            <w:proofErr w:type="gramStart"/>
            <w:r>
              <w:rPr>
                <w:sz w:val="16"/>
                <w:szCs w:val="16"/>
              </w:rPr>
              <w:t>log book</w:t>
            </w:r>
            <w:proofErr w:type="gramEnd"/>
            <w:r>
              <w:rPr>
                <w:sz w:val="16"/>
                <w:szCs w:val="16"/>
              </w:rPr>
              <w:t>. There will be no sharp objects as part of the event site. If injury occurs, site will be amended as necessary</w:t>
            </w:r>
          </w:p>
        </w:tc>
        <w:tc>
          <w:tcPr>
            <w:tcW w:w="17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CD77AEA"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1932A90" w14:textId="77777777" w:rsidR="00B239D3" w:rsidRDefault="00A72481">
            <w:pPr>
              <w:pStyle w:val="TableStyle2"/>
            </w:pPr>
            <w:r>
              <w:rPr>
                <w:sz w:val="16"/>
                <w:szCs w:val="16"/>
              </w:rPr>
              <w:t xml:space="preserve">Site to be monitored for glass and people with glass vessels to be asked to throw away or leave site. Security to assist. </w:t>
            </w:r>
          </w:p>
        </w:tc>
      </w:tr>
      <w:tr w:rsidR="00B239D3" w14:paraId="385115BD" w14:textId="77777777" w:rsidTr="00910AB5">
        <w:tblPrEx>
          <w:shd w:val="clear" w:color="auto" w:fill="CEDDEB"/>
        </w:tblPrEx>
        <w:trPr>
          <w:trHeight w:val="6210"/>
        </w:trPr>
        <w:tc>
          <w:tcPr>
            <w:tcW w:w="2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259AEF" w14:textId="77777777" w:rsidR="00B239D3" w:rsidRDefault="00A72481">
            <w:pPr>
              <w:pStyle w:val="Body"/>
              <w:jc w:val="right"/>
            </w:pPr>
            <w:r>
              <w:rPr>
                <w:rFonts w:ascii="Helvetica" w:hAnsi="Helvetica"/>
                <w:sz w:val="16"/>
                <w:szCs w:val="16"/>
              </w:rPr>
              <w:lastRenderedPageBreak/>
              <w:t>13</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B5825C" w14:textId="77777777" w:rsidR="00B239D3" w:rsidRDefault="00A72481">
            <w:pPr>
              <w:pStyle w:val="TableStyle2"/>
            </w:pPr>
            <w:r>
              <w:rPr>
                <w:sz w:val="16"/>
                <w:szCs w:val="16"/>
              </w:rPr>
              <w:t>Trips, slips and falls</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5704D3" w14:textId="77777777" w:rsidR="00B239D3" w:rsidRDefault="00A72481">
            <w:pPr>
              <w:pStyle w:val="TableStyle2"/>
            </w:pPr>
            <w:r>
              <w:rPr>
                <w:sz w:val="16"/>
                <w:szCs w:val="16"/>
              </w:rPr>
              <w:t>Tripping, falling or slipping caused by site infrastructure, cables, uneven ground, low lighting</w:t>
            </w:r>
          </w:p>
        </w:tc>
        <w:tc>
          <w:tcPr>
            <w:tcW w:w="13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60E0CD"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9D03A0" w14:textId="77777777" w:rsidR="00B239D3" w:rsidRDefault="00A72481">
            <w:pPr>
              <w:pStyle w:val="Body"/>
              <w:jc w:val="right"/>
            </w:pPr>
            <w:r>
              <w:rPr>
                <w:rFonts w:ascii="Helvetica" w:hAnsi="Helvetica"/>
                <w:sz w:val="16"/>
                <w:szCs w:val="16"/>
              </w:rPr>
              <w:t>2</w:t>
            </w:r>
          </w:p>
        </w:tc>
        <w:tc>
          <w:tcPr>
            <w:tcW w:w="19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A0BADC" w14:textId="77777777" w:rsidR="00B239D3" w:rsidRDefault="00A72481">
            <w:pPr>
              <w:pStyle w:val="Body"/>
              <w:jc w:val="right"/>
            </w:pPr>
            <w:r>
              <w:rPr>
                <w:rFonts w:ascii="Helvetica" w:hAnsi="Helvetica"/>
                <w:sz w:val="16"/>
                <w:szCs w:val="16"/>
              </w:rPr>
              <w:t>2</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2D6A6E" w14:textId="77777777" w:rsidR="00B239D3" w:rsidRDefault="00A72481">
            <w:pPr>
              <w:pStyle w:val="Body"/>
              <w:jc w:val="right"/>
            </w:pPr>
            <w:r>
              <w:rPr>
                <w:rFonts w:ascii="Helvetica" w:hAnsi="Helvetica"/>
                <w:sz w:val="16"/>
                <w:szCs w:val="16"/>
              </w:rPr>
              <w:t>4</w:t>
            </w:r>
          </w:p>
        </w:tc>
        <w:tc>
          <w:tcPr>
            <w:tcW w:w="16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58D601" w14:textId="77777777" w:rsidR="00B239D3" w:rsidRDefault="00A72481">
            <w:pPr>
              <w:pStyle w:val="TableStyle2"/>
            </w:pPr>
            <w:r>
              <w:rPr>
                <w:sz w:val="16"/>
                <w:szCs w:val="16"/>
              </w:rPr>
              <w:t>A pre event site inspection will be carried out, checking for hazards. Site designed so that no trailing cables are on site or accessible to public. Cable matting will be used where necessary. Overhead cables will be at a safe and suitably sufficient height. Street lighting is sufficient to prevent trips. Concession units will be monitored for hazards. Any hazards spotted by security to be reported to the Site Manager</w:t>
            </w:r>
          </w:p>
        </w:tc>
        <w:tc>
          <w:tcPr>
            <w:tcW w:w="17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16A83F"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416875" w14:textId="3EDF8388" w:rsidR="00B239D3" w:rsidRDefault="00C80411">
            <w:pPr>
              <w:pStyle w:val="TableStyle2"/>
            </w:pPr>
            <w:r>
              <w:rPr>
                <w:sz w:val="16"/>
                <w:szCs w:val="16"/>
              </w:rPr>
              <w:t xml:space="preserve">Event </w:t>
            </w:r>
            <w:proofErr w:type="spellStart"/>
            <w:r>
              <w:rPr>
                <w:sz w:val="16"/>
                <w:szCs w:val="16"/>
              </w:rPr>
              <w:t>Organiser</w:t>
            </w:r>
            <w:proofErr w:type="spellEnd"/>
            <w:r w:rsidR="00A72481">
              <w:rPr>
                <w:sz w:val="16"/>
                <w:szCs w:val="16"/>
              </w:rPr>
              <w:t xml:space="preserve"> to check the event site and surrounding access routes and make repairs where necessary to avoid trips, slips and falls. </w:t>
            </w:r>
          </w:p>
        </w:tc>
      </w:tr>
      <w:tr w:rsidR="00B239D3" w14:paraId="63238E8F" w14:textId="77777777" w:rsidTr="00910AB5">
        <w:tblPrEx>
          <w:shd w:val="clear" w:color="auto" w:fill="CEDDEB"/>
        </w:tblPrEx>
        <w:trPr>
          <w:trHeight w:val="1810"/>
        </w:trPr>
        <w:tc>
          <w:tcPr>
            <w:tcW w:w="2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9BBC735" w14:textId="77777777" w:rsidR="00B239D3" w:rsidRDefault="00A72481">
            <w:pPr>
              <w:pStyle w:val="Body"/>
              <w:jc w:val="right"/>
            </w:pPr>
            <w:r>
              <w:rPr>
                <w:rFonts w:ascii="Helvetica" w:hAnsi="Helvetica"/>
                <w:sz w:val="16"/>
                <w:szCs w:val="16"/>
              </w:rPr>
              <w:lastRenderedPageBreak/>
              <w:t>14</w:t>
            </w:r>
          </w:p>
        </w:tc>
        <w:tc>
          <w:tcPr>
            <w:tcW w:w="11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3D60409" w14:textId="77777777" w:rsidR="00B239D3" w:rsidRDefault="00A72481">
            <w:pPr>
              <w:pStyle w:val="TableStyle2"/>
            </w:pPr>
            <w:r>
              <w:rPr>
                <w:sz w:val="16"/>
                <w:szCs w:val="16"/>
              </w:rPr>
              <w:t>Emergency Routes</w:t>
            </w:r>
          </w:p>
        </w:tc>
        <w:tc>
          <w:tcPr>
            <w:tcW w:w="18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465A78F" w14:textId="77777777" w:rsidR="00B239D3" w:rsidRDefault="00A72481">
            <w:pPr>
              <w:pStyle w:val="TableStyle2"/>
            </w:pPr>
            <w:r>
              <w:rPr>
                <w:sz w:val="16"/>
                <w:szCs w:val="16"/>
              </w:rPr>
              <w:t xml:space="preserve">Blue route to site blocked </w:t>
            </w:r>
          </w:p>
        </w:tc>
        <w:tc>
          <w:tcPr>
            <w:tcW w:w="138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AD9EE11"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58EE933" w14:textId="77777777" w:rsidR="00B239D3" w:rsidRDefault="00A72481">
            <w:pPr>
              <w:pStyle w:val="Body"/>
              <w:jc w:val="right"/>
            </w:pPr>
            <w:r>
              <w:rPr>
                <w:rFonts w:ascii="Helvetica" w:hAnsi="Helvetica"/>
                <w:sz w:val="16"/>
                <w:szCs w:val="16"/>
              </w:rPr>
              <w:t>1</w:t>
            </w:r>
          </w:p>
        </w:tc>
        <w:tc>
          <w:tcPr>
            <w:tcW w:w="194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695405E" w14:textId="77777777" w:rsidR="00B239D3" w:rsidRDefault="00A72481">
            <w:pPr>
              <w:pStyle w:val="Body"/>
              <w:jc w:val="right"/>
            </w:pPr>
            <w:r>
              <w:rPr>
                <w:rFonts w:ascii="Helvetica" w:hAnsi="Helvetica"/>
                <w:sz w:val="16"/>
                <w:szCs w:val="16"/>
              </w:rPr>
              <w:t>5</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D30CEC" w14:textId="77777777" w:rsidR="00B239D3" w:rsidRDefault="00A72481">
            <w:pPr>
              <w:pStyle w:val="Body"/>
              <w:jc w:val="right"/>
            </w:pPr>
            <w:r>
              <w:rPr>
                <w:rFonts w:ascii="Helvetica" w:hAnsi="Helvetica"/>
                <w:sz w:val="16"/>
                <w:szCs w:val="16"/>
              </w:rPr>
              <w:t>5</w:t>
            </w:r>
          </w:p>
        </w:tc>
        <w:tc>
          <w:tcPr>
            <w:tcW w:w="16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9A38B1C" w14:textId="77777777" w:rsidR="00B239D3" w:rsidRDefault="00A72481">
            <w:pPr>
              <w:pStyle w:val="TableStyle2"/>
            </w:pPr>
            <w:r>
              <w:rPr>
                <w:sz w:val="16"/>
                <w:szCs w:val="16"/>
              </w:rPr>
              <w:t xml:space="preserve">The site is </w:t>
            </w:r>
            <w:proofErr w:type="spellStart"/>
            <w:r>
              <w:rPr>
                <w:sz w:val="16"/>
                <w:szCs w:val="16"/>
              </w:rPr>
              <w:t>self contained</w:t>
            </w:r>
            <w:proofErr w:type="spellEnd"/>
            <w:r>
              <w:rPr>
                <w:sz w:val="16"/>
                <w:szCs w:val="16"/>
              </w:rPr>
              <w:t xml:space="preserve"> and there is no infrastructure planned to be in place at any of the entrances to be used by emergency services as a blue route. </w:t>
            </w:r>
          </w:p>
        </w:tc>
        <w:tc>
          <w:tcPr>
            <w:tcW w:w="17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1C6EB0"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CF34A5" w14:textId="77777777" w:rsidR="00B239D3" w:rsidRDefault="00A72481">
            <w:pPr>
              <w:pStyle w:val="TableStyle2"/>
            </w:pPr>
            <w:r>
              <w:rPr>
                <w:sz w:val="16"/>
                <w:szCs w:val="16"/>
              </w:rPr>
              <w:t>Emergency Services to agree blue route at SAG</w:t>
            </w:r>
          </w:p>
        </w:tc>
      </w:tr>
      <w:tr w:rsidR="00B239D3" w14:paraId="256264B7" w14:textId="77777777" w:rsidTr="00910AB5">
        <w:tblPrEx>
          <w:shd w:val="clear" w:color="auto" w:fill="CEDDEB"/>
        </w:tblPrEx>
        <w:trPr>
          <w:trHeight w:val="1810"/>
        </w:trPr>
        <w:tc>
          <w:tcPr>
            <w:tcW w:w="2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0DE16" w14:textId="77777777" w:rsidR="00B239D3" w:rsidRDefault="00A72481">
            <w:pPr>
              <w:pStyle w:val="Body"/>
              <w:jc w:val="right"/>
            </w:pPr>
            <w:r>
              <w:rPr>
                <w:rFonts w:ascii="Helvetica" w:hAnsi="Helvetica"/>
                <w:sz w:val="16"/>
                <w:szCs w:val="16"/>
              </w:rPr>
              <w:t>15</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F4DF8A" w14:textId="77777777" w:rsidR="00B239D3" w:rsidRDefault="00A72481">
            <w:pPr>
              <w:pStyle w:val="TableStyle2"/>
            </w:pPr>
            <w:r>
              <w:rPr>
                <w:sz w:val="16"/>
                <w:szCs w:val="16"/>
              </w:rPr>
              <w:t>Vehicles on site</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307A09" w14:textId="77777777" w:rsidR="00B239D3" w:rsidRDefault="00A72481">
            <w:pPr>
              <w:pStyle w:val="TableStyle2"/>
            </w:pPr>
            <w:r>
              <w:rPr>
                <w:sz w:val="16"/>
                <w:szCs w:val="16"/>
              </w:rPr>
              <w:t>Vehicles moving on site during event hours. Risk of collision</w:t>
            </w:r>
          </w:p>
        </w:tc>
        <w:tc>
          <w:tcPr>
            <w:tcW w:w="13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C6A15B"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290416" w14:textId="77777777" w:rsidR="00B239D3" w:rsidRDefault="00A72481">
            <w:pPr>
              <w:pStyle w:val="Body"/>
              <w:jc w:val="right"/>
            </w:pPr>
            <w:r>
              <w:rPr>
                <w:rFonts w:ascii="Helvetica" w:hAnsi="Helvetica"/>
                <w:sz w:val="16"/>
                <w:szCs w:val="16"/>
              </w:rPr>
              <w:t>2</w:t>
            </w:r>
          </w:p>
        </w:tc>
        <w:tc>
          <w:tcPr>
            <w:tcW w:w="19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8EACA4" w14:textId="77777777" w:rsidR="00B239D3" w:rsidRDefault="00A72481">
            <w:pPr>
              <w:pStyle w:val="Body"/>
              <w:jc w:val="right"/>
            </w:pPr>
            <w:r>
              <w:rPr>
                <w:rFonts w:ascii="Helvetica" w:hAnsi="Helvetica"/>
                <w:sz w:val="16"/>
                <w:szCs w:val="16"/>
              </w:rPr>
              <w:t>4</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81D196" w14:textId="77777777" w:rsidR="00B239D3" w:rsidRDefault="00A72481">
            <w:pPr>
              <w:pStyle w:val="Body"/>
              <w:jc w:val="right"/>
            </w:pPr>
            <w:r>
              <w:rPr>
                <w:rFonts w:ascii="Helvetica" w:hAnsi="Helvetica"/>
                <w:sz w:val="16"/>
                <w:szCs w:val="16"/>
              </w:rPr>
              <w:t>8</w:t>
            </w:r>
          </w:p>
        </w:tc>
        <w:tc>
          <w:tcPr>
            <w:tcW w:w="16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5268AB" w14:textId="77777777" w:rsidR="00B239D3" w:rsidRDefault="00A72481">
            <w:pPr>
              <w:pStyle w:val="TableStyle2"/>
            </w:pPr>
            <w:r>
              <w:rPr>
                <w:sz w:val="16"/>
                <w:szCs w:val="16"/>
              </w:rPr>
              <w:t>Vehicle movements only allowed outside of event opening hours. Site Manager will supervise this and liaise with all people on site who have vehicles parked.</w:t>
            </w:r>
          </w:p>
        </w:tc>
        <w:tc>
          <w:tcPr>
            <w:tcW w:w="17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8647A7"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77C235" w14:textId="77777777" w:rsidR="00B239D3" w:rsidRDefault="00A72481">
            <w:pPr>
              <w:pStyle w:val="TableStyle2"/>
            </w:pPr>
            <w:r>
              <w:rPr>
                <w:sz w:val="16"/>
                <w:szCs w:val="16"/>
              </w:rPr>
              <w:t>Traders will be asked to park vehicles off site during event hours. Emergency vehicles will be accompanied onto site by banks people if required.</w:t>
            </w:r>
          </w:p>
        </w:tc>
      </w:tr>
      <w:tr w:rsidR="00B239D3" w14:paraId="4251BE77" w14:textId="77777777" w:rsidTr="00910AB5">
        <w:tblPrEx>
          <w:shd w:val="clear" w:color="auto" w:fill="CEDDEB"/>
        </w:tblPrEx>
        <w:trPr>
          <w:trHeight w:val="5005"/>
        </w:trPr>
        <w:tc>
          <w:tcPr>
            <w:tcW w:w="2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ABE84E4" w14:textId="77777777" w:rsidR="00B239D3" w:rsidRDefault="00A72481">
            <w:pPr>
              <w:pStyle w:val="Body"/>
              <w:jc w:val="right"/>
            </w:pPr>
            <w:r>
              <w:rPr>
                <w:rFonts w:ascii="Helvetica" w:hAnsi="Helvetica"/>
                <w:sz w:val="16"/>
                <w:szCs w:val="16"/>
              </w:rPr>
              <w:lastRenderedPageBreak/>
              <w:t>16</w:t>
            </w:r>
          </w:p>
        </w:tc>
        <w:tc>
          <w:tcPr>
            <w:tcW w:w="11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9FCF274" w14:textId="77777777" w:rsidR="00B239D3" w:rsidRDefault="00A72481">
            <w:pPr>
              <w:pStyle w:val="TableStyle2"/>
            </w:pPr>
            <w:r>
              <w:rPr>
                <w:sz w:val="16"/>
                <w:szCs w:val="16"/>
              </w:rPr>
              <w:t>Failure of power supply/generators</w:t>
            </w:r>
          </w:p>
        </w:tc>
        <w:tc>
          <w:tcPr>
            <w:tcW w:w="18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7EDF487" w14:textId="77777777" w:rsidR="00B239D3" w:rsidRDefault="00A72481">
            <w:pPr>
              <w:pStyle w:val="TableStyle2"/>
            </w:pPr>
            <w:r>
              <w:rPr>
                <w:sz w:val="16"/>
                <w:szCs w:val="16"/>
              </w:rPr>
              <w:t>Lack of power to site resulting from equipment failure or faulty equipment. Electric shock possible</w:t>
            </w:r>
          </w:p>
        </w:tc>
        <w:tc>
          <w:tcPr>
            <w:tcW w:w="138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ECAB537"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96AE1D" w14:textId="77777777" w:rsidR="00B239D3" w:rsidRDefault="00A72481">
            <w:pPr>
              <w:pStyle w:val="Body"/>
              <w:jc w:val="right"/>
            </w:pPr>
            <w:r>
              <w:rPr>
                <w:rFonts w:ascii="Helvetica" w:hAnsi="Helvetica"/>
                <w:sz w:val="16"/>
                <w:szCs w:val="16"/>
              </w:rPr>
              <w:t>2</w:t>
            </w:r>
          </w:p>
        </w:tc>
        <w:tc>
          <w:tcPr>
            <w:tcW w:w="194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CA24BAD" w14:textId="77777777" w:rsidR="00B239D3" w:rsidRDefault="00A72481">
            <w:pPr>
              <w:pStyle w:val="Body"/>
              <w:jc w:val="right"/>
            </w:pPr>
            <w:r>
              <w:rPr>
                <w:rFonts w:ascii="Helvetica" w:hAnsi="Helvetica"/>
                <w:sz w:val="16"/>
                <w:szCs w:val="16"/>
              </w:rPr>
              <w:t>5</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E0E14" w14:textId="77777777" w:rsidR="00B239D3" w:rsidRDefault="00A72481">
            <w:pPr>
              <w:pStyle w:val="Body"/>
              <w:jc w:val="right"/>
            </w:pPr>
            <w:r>
              <w:rPr>
                <w:rFonts w:ascii="Helvetica" w:hAnsi="Helvetica"/>
                <w:sz w:val="16"/>
                <w:szCs w:val="16"/>
              </w:rPr>
              <w:t>10</w:t>
            </w:r>
          </w:p>
        </w:tc>
        <w:tc>
          <w:tcPr>
            <w:tcW w:w="16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CAEF420" w14:textId="77777777" w:rsidR="00B239D3" w:rsidRDefault="00A72481">
            <w:pPr>
              <w:pStyle w:val="TableStyle2"/>
              <w:rPr>
                <w:sz w:val="16"/>
                <w:szCs w:val="16"/>
              </w:rPr>
            </w:pPr>
            <w:r>
              <w:rPr>
                <w:sz w:val="16"/>
                <w:szCs w:val="16"/>
              </w:rPr>
              <w:t xml:space="preserve">A qualified electrician is employed to carry out the distribution and be available for any problems. No power sources will be accessible to members of public, only those who are qualified or able to deal with issues. All mains outlets should be protected with a 30mA, RCD trip in public and working areas. All equipment should be PAT tested. </w:t>
            </w:r>
          </w:p>
          <w:p w14:paraId="1ED847D1" w14:textId="77777777" w:rsidR="00B239D3" w:rsidRDefault="00A72481">
            <w:pPr>
              <w:pStyle w:val="TableStyle2"/>
            </w:pPr>
            <w:r>
              <w:rPr>
                <w:sz w:val="16"/>
                <w:szCs w:val="16"/>
              </w:rPr>
              <w:t>Generators on site must be silent running and diesel and kept contained away from the public. No filling on site</w:t>
            </w:r>
          </w:p>
        </w:tc>
        <w:tc>
          <w:tcPr>
            <w:tcW w:w="17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A47EEBF"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49EFCB6" w14:textId="77777777" w:rsidR="00B239D3" w:rsidRDefault="00A72481">
            <w:pPr>
              <w:pStyle w:val="TableStyle2"/>
            </w:pPr>
            <w:r>
              <w:rPr>
                <w:sz w:val="16"/>
                <w:szCs w:val="16"/>
              </w:rPr>
              <w:t xml:space="preserve">In event of major power loss, event will have to be cancelled. No </w:t>
            </w:r>
            <w:proofErr w:type="spellStart"/>
            <w:r>
              <w:rPr>
                <w:sz w:val="16"/>
                <w:szCs w:val="16"/>
              </w:rPr>
              <w:t>back up</w:t>
            </w:r>
            <w:proofErr w:type="spellEnd"/>
            <w:r>
              <w:rPr>
                <w:sz w:val="16"/>
                <w:szCs w:val="16"/>
              </w:rPr>
              <w:t xml:space="preserve"> generators will be available. Electrician on site will ensure that all equipment is tested and signed off before event opens. </w:t>
            </w:r>
          </w:p>
        </w:tc>
      </w:tr>
      <w:tr w:rsidR="00B239D3" w14:paraId="1AD9C4C7" w14:textId="77777777" w:rsidTr="00910AB5">
        <w:tblPrEx>
          <w:shd w:val="clear" w:color="auto" w:fill="CEDDEB"/>
        </w:tblPrEx>
        <w:trPr>
          <w:trHeight w:val="3210"/>
        </w:trPr>
        <w:tc>
          <w:tcPr>
            <w:tcW w:w="2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504A7BB" w14:textId="77777777" w:rsidR="00B239D3" w:rsidRDefault="00A72481">
            <w:pPr>
              <w:pStyle w:val="Body"/>
              <w:jc w:val="right"/>
            </w:pPr>
            <w:r>
              <w:rPr>
                <w:rFonts w:ascii="Helvetica" w:hAnsi="Helvetica"/>
                <w:sz w:val="16"/>
                <w:szCs w:val="16"/>
              </w:rPr>
              <w:lastRenderedPageBreak/>
              <w:t>17</w:t>
            </w:r>
          </w:p>
        </w:tc>
        <w:tc>
          <w:tcPr>
            <w:tcW w:w="11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EA39C3B" w14:textId="77777777" w:rsidR="00B239D3" w:rsidRDefault="00A72481">
            <w:pPr>
              <w:pStyle w:val="TableStyle2"/>
            </w:pPr>
            <w:r>
              <w:rPr>
                <w:sz w:val="16"/>
                <w:szCs w:val="16"/>
              </w:rPr>
              <w:t>Hazardous Substances</w:t>
            </w:r>
          </w:p>
        </w:tc>
        <w:tc>
          <w:tcPr>
            <w:tcW w:w="18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5AD6178" w14:textId="77777777" w:rsidR="00B239D3" w:rsidRDefault="00A72481">
            <w:pPr>
              <w:pStyle w:val="TableStyle2"/>
            </w:pPr>
            <w:r>
              <w:rPr>
                <w:sz w:val="16"/>
                <w:szCs w:val="16"/>
              </w:rPr>
              <w:t>Hazardous substances could cause sickness if not managed correctly</w:t>
            </w:r>
          </w:p>
        </w:tc>
        <w:tc>
          <w:tcPr>
            <w:tcW w:w="138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8110DB"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D70A0B7" w14:textId="77777777" w:rsidR="00B239D3" w:rsidRDefault="00A72481">
            <w:pPr>
              <w:pStyle w:val="Body"/>
              <w:jc w:val="right"/>
            </w:pPr>
            <w:r>
              <w:rPr>
                <w:rFonts w:ascii="Helvetica" w:hAnsi="Helvetica"/>
                <w:sz w:val="16"/>
                <w:szCs w:val="16"/>
              </w:rPr>
              <w:t>1</w:t>
            </w:r>
          </w:p>
        </w:tc>
        <w:tc>
          <w:tcPr>
            <w:tcW w:w="194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4D24965" w14:textId="77777777" w:rsidR="00B239D3" w:rsidRDefault="00A72481">
            <w:pPr>
              <w:pStyle w:val="Body"/>
              <w:jc w:val="right"/>
            </w:pPr>
            <w:r>
              <w:rPr>
                <w:rFonts w:ascii="Helvetica" w:hAnsi="Helvetica"/>
                <w:sz w:val="16"/>
                <w:szCs w:val="16"/>
              </w:rPr>
              <w:t>3</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569B62" w14:textId="77777777" w:rsidR="00B239D3" w:rsidRDefault="00A72481">
            <w:pPr>
              <w:pStyle w:val="Body"/>
              <w:jc w:val="right"/>
            </w:pPr>
            <w:r>
              <w:rPr>
                <w:rFonts w:ascii="Helvetica" w:hAnsi="Helvetica"/>
                <w:sz w:val="16"/>
                <w:szCs w:val="16"/>
              </w:rPr>
              <w:t>3</w:t>
            </w:r>
          </w:p>
        </w:tc>
        <w:tc>
          <w:tcPr>
            <w:tcW w:w="16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F93C375" w14:textId="77777777" w:rsidR="00B239D3" w:rsidRDefault="00A72481">
            <w:pPr>
              <w:pStyle w:val="TableStyle2"/>
            </w:pPr>
            <w:r>
              <w:rPr>
                <w:sz w:val="16"/>
                <w:szCs w:val="16"/>
              </w:rPr>
              <w:t xml:space="preserve">Ensure staff using hazardous substances are trained in their handling and are using protective equipment such as gloves. The delivery, storage, use and disposal of all hazardous substances to conform with COSHH regulations. </w:t>
            </w:r>
            <w:proofErr w:type="spellStart"/>
            <w:r>
              <w:rPr>
                <w:sz w:val="16"/>
                <w:szCs w:val="16"/>
              </w:rPr>
              <w:t>Minimise</w:t>
            </w:r>
            <w:proofErr w:type="spellEnd"/>
            <w:r>
              <w:rPr>
                <w:sz w:val="16"/>
                <w:szCs w:val="16"/>
              </w:rPr>
              <w:t xml:space="preserve"> these substances on site. </w:t>
            </w:r>
          </w:p>
        </w:tc>
        <w:tc>
          <w:tcPr>
            <w:tcW w:w="17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2BE5CF0"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C00195D" w14:textId="77777777" w:rsidR="00B239D3" w:rsidRDefault="00A72481">
            <w:pPr>
              <w:pStyle w:val="TableStyle2"/>
            </w:pPr>
            <w:r>
              <w:rPr>
                <w:sz w:val="16"/>
                <w:szCs w:val="16"/>
              </w:rPr>
              <w:t xml:space="preserve">Site Manager to check which hazardous substances are on site and ensure that all COSHH regs are being adhered to. Concessions to be checked.  </w:t>
            </w:r>
          </w:p>
        </w:tc>
      </w:tr>
      <w:tr w:rsidR="00B239D3" w14:paraId="533B0A04" w14:textId="77777777" w:rsidTr="00910AB5">
        <w:tblPrEx>
          <w:shd w:val="clear" w:color="auto" w:fill="CEDDEB"/>
        </w:tblPrEx>
        <w:trPr>
          <w:trHeight w:val="3605"/>
        </w:trPr>
        <w:tc>
          <w:tcPr>
            <w:tcW w:w="2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5EBE6A" w14:textId="77777777" w:rsidR="00B239D3" w:rsidRDefault="00A72481">
            <w:pPr>
              <w:pStyle w:val="Body"/>
              <w:jc w:val="right"/>
            </w:pPr>
            <w:r>
              <w:rPr>
                <w:rFonts w:ascii="Helvetica" w:hAnsi="Helvetica"/>
                <w:sz w:val="16"/>
                <w:szCs w:val="16"/>
              </w:rPr>
              <w:t>18</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BBC438" w14:textId="77777777" w:rsidR="00B239D3" w:rsidRDefault="00A72481">
            <w:pPr>
              <w:pStyle w:val="TableStyle2"/>
            </w:pPr>
            <w:r>
              <w:rPr>
                <w:sz w:val="16"/>
                <w:szCs w:val="16"/>
              </w:rPr>
              <w:t>Noise</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637EC6" w14:textId="77777777" w:rsidR="00B239D3" w:rsidRDefault="00A72481">
            <w:pPr>
              <w:pStyle w:val="TableStyle2"/>
            </w:pPr>
            <w:r>
              <w:rPr>
                <w:sz w:val="16"/>
                <w:szCs w:val="16"/>
              </w:rPr>
              <w:t>Excessive noise from PA System causing harm</w:t>
            </w:r>
          </w:p>
        </w:tc>
        <w:tc>
          <w:tcPr>
            <w:tcW w:w="13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033104"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7C6469" w14:textId="77777777" w:rsidR="00B239D3" w:rsidRDefault="00A72481">
            <w:pPr>
              <w:pStyle w:val="Body"/>
              <w:jc w:val="right"/>
            </w:pPr>
            <w:r>
              <w:rPr>
                <w:rFonts w:ascii="Helvetica" w:hAnsi="Helvetica"/>
                <w:sz w:val="16"/>
                <w:szCs w:val="16"/>
              </w:rPr>
              <w:t>1</w:t>
            </w:r>
          </w:p>
        </w:tc>
        <w:tc>
          <w:tcPr>
            <w:tcW w:w="19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24D096" w14:textId="77777777" w:rsidR="00B239D3" w:rsidRDefault="00A72481">
            <w:pPr>
              <w:pStyle w:val="Body"/>
              <w:jc w:val="right"/>
            </w:pPr>
            <w:r>
              <w:rPr>
                <w:rFonts w:ascii="Helvetica" w:hAnsi="Helvetica"/>
                <w:sz w:val="16"/>
                <w:szCs w:val="16"/>
              </w:rPr>
              <w:t>3</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62C610" w14:textId="77777777" w:rsidR="00B239D3" w:rsidRDefault="00A72481">
            <w:pPr>
              <w:pStyle w:val="Body"/>
              <w:jc w:val="right"/>
            </w:pPr>
            <w:r>
              <w:rPr>
                <w:rFonts w:ascii="Helvetica" w:hAnsi="Helvetica"/>
                <w:sz w:val="16"/>
                <w:szCs w:val="16"/>
              </w:rPr>
              <w:t>3</w:t>
            </w:r>
          </w:p>
        </w:tc>
        <w:tc>
          <w:tcPr>
            <w:tcW w:w="16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5516CD" w14:textId="77777777" w:rsidR="00B239D3" w:rsidRDefault="00A72481">
            <w:pPr>
              <w:pStyle w:val="TableStyle2"/>
            </w:pPr>
            <w:r>
              <w:rPr>
                <w:sz w:val="16"/>
                <w:szCs w:val="16"/>
              </w:rPr>
              <w:t xml:space="preserve">The PA levels will be kept at an ambient level, loud enough for the immediate audience surrounding the track to hear but not loud enough to cause harm to anyone on site. There is no need for ear defenders at this event. Sound from the music stage will be monitored by Site Manager but intended acts are all acoustic. </w:t>
            </w:r>
          </w:p>
        </w:tc>
        <w:tc>
          <w:tcPr>
            <w:tcW w:w="17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5878C8"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1E8757" w14:textId="77777777" w:rsidR="00B239D3" w:rsidRDefault="00A72481">
            <w:pPr>
              <w:pStyle w:val="TableStyle2"/>
            </w:pPr>
            <w:r>
              <w:rPr>
                <w:sz w:val="16"/>
                <w:szCs w:val="16"/>
              </w:rPr>
              <w:t>No further action required</w:t>
            </w:r>
          </w:p>
        </w:tc>
      </w:tr>
      <w:tr w:rsidR="00B239D3" w14:paraId="6D8F8494" w14:textId="77777777" w:rsidTr="00910AB5">
        <w:tblPrEx>
          <w:shd w:val="clear" w:color="auto" w:fill="CEDDEB"/>
        </w:tblPrEx>
        <w:trPr>
          <w:trHeight w:val="3410"/>
        </w:trPr>
        <w:tc>
          <w:tcPr>
            <w:tcW w:w="2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AFC2D7F" w14:textId="77777777" w:rsidR="00B239D3" w:rsidRDefault="00A72481">
            <w:pPr>
              <w:pStyle w:val="Body"/>
              <w:jc w:val="right"/>
            </w:pPr>
            <w:r>
              <w:rPr>
                <w:rFonts w:ascii="Helvetica" w:hAnsi="Helvetica"/>
                <w:sz w:val="16"/>
                <w:szCs w:val="16"/>
              </w:rPr>
              <w:lastRenderedPageBreak/>
              <w:t>19</w:t>
            </w:r>
          </w:p>
        </w:tc>
        <w:tc>
          <w:tcPr>
            <w:tcW w:w="11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76A2625" w14:textId="77777777" w:rsidR="00B239D3" w:rsidRDefault="00A72481">
            <w:pPr>
              <w:pStyle w:val="TableStyle2"/>
            </w:pPr>
            <w:r>
              <w:rPr>
                <w:sz w:val="16"/>
                <w:szCs w:val="16"/>
              </w:rPr>
              <w:t>Extreme weather - sunshine/heat</w:t>
            </w:r>
          </w:p>
        </w:tc>
        <w:tc>
          <w:tcPr>
            <w:tcW w:w="18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E463E72" w14:textId="77777777" w:rsidR="00B239D3" w:rsidRDefault="00A72481">
            <w:pPr>
              <w:pStyle w:val="TableStyle2"/>
            </w:pPr>
            <w:r>
              <w:rPr>
                <w:sz w:val="16"/>
                <w:szCs w:val="16"/>
              </w:rPr>
              <w:t>UV damage or heat stroke caused by extreme sunshine and high temperatures</w:t>
            </w:r>
          </w:p>
        </w:tc>
        <w:tc>
          <w:tcPr>
            <w:tcW w:w="138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D66F90"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8829A1D" w14:textId="77777777" w:rsidR="00B239D3" w:rsidRDefault="00A72481">
            <w:pPr>
              <w:pStyle w:val="Body"/>
              <w:jc w:val="right"/>
            </w:pPr>
            <w:r>
              <w:rPr>
                <w:rFonts w:ascii="Helvetica" w:hAnsi="Helvetica"/>
                <w:sz w:val="16"/>
                <w:szCs w:val="16"/>
              </w:rPr>
              <w:t>3</w:t>
            </w:r>
          </w:p>
        </w:tc>
        <w:tc>
          <w:tcPr>
            <w:tcW w:w="194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55F2A38" w14:textId="77777777" w:rsidR="00B239D3" w:rsidRDefault="00A72481">
            <w:pPr>
              <w:pStyle w:val="Body"/>
              <w:jc w:val="right"/>
            </w:pPr>
            <w:r>
              <w:rPr>
                <w:rFonts w:ascii="Helvetica" w:hAnsi="Helvetica"/>
                <w:sz w:val="16"/>
                <w:szCs w:val="16"/>
              </w:rPr>
              <w:t>2</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E37E76" w14:textId="77777777" w:rsidR="00B239D3" w:rsidRDefault="00A72481">
            <w:pPr>
              <w:pStyle w:val="Body"/>
              <w:jc w:val="right"/>
            </w:pPr>
            <w:r>
              <w:rPr>
                <w:rFonts w:ascii="Helvetica" w:hAnsi="Helvetica"/>
                <w:sz w:val="16"/>
                <w:szCs w:val="16"/>
              </w:rPr>
              <w:t>6</w:t>
            </w:r>
          </w:p>
        </w:tc>
        <w:tc>
          <w:tcPr>
            <w:tcW w:w="16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8773FB9" w14:textId="77777777" w:rsidR="00B239D3" w:rsidRDefault="00A72481">
            <w:pPr>
              <w:pStyle w:val="TableStyle2"/>
            </w:pPr>
            <w:proofErr w:type="gramStart"/>
            <w:r>
              <w:rPr>
                <w:sz w:val="16"/>
                <w:szCs w:val="16"/>
              </w:rPr>
              <w:t>.Drinking</w:t>
            </w:r>
            <w:proofErr w:type="gramEnd"/>
            <w:r>
              <w:rPr>
                <w:sz w:val="16"/>
                <w:szCs w:val="16"/>
              </w:rPr>
              <w:t xml:space="preserve"> water will always be available on site. First aiders are on site to attend to possible heat stroke. Messages regarding slip slap slop can be given out via PA.  </w:t>
            </w:r>
          </w:p>
        </w:tc>
        <w:tc>
          <w:tcPr>
            <w:tcW w:w="17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1D4614A"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BA53FDA" w14:textId="77777777" w:rsidR="00B239D3" w:rsidRDefault="00B239D3"/>
        </w:tc>
      </w:tr>
      <w:tr w:rsidR="00B239D3" w14:paraId="494C0A15" w14:textId="77777777" w:rsidTr="00910AB5">
        <w:tblPrEx>
          <w:shd w:val="clear" w:color="auto" w:fill="CEDDEB"/>
        </w:tblPrEx>
        <w:trPr>
          <w:trHeight w:val="2610"/>
        </w:trPr>
        <w:tc>
          <w:tcPr>
            <w:tcW w:w="2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DE21AB" w14:textId="77777777" w:rsidR="00B239D3" w:rsidRDefault="00A72481">
            <w:pPr>
              <w:pStyle w:val="Body"/>
              <w:jc w:val="right"/>
            </w:pPr>
            <w:r>
              <w:rPr>
                <w:rFonts w:ascii="Helvetica" w:hAnsi="Helvetica"/>
                <w:sz w:val="16"/>
                <w:szCs w:val="16"/>
              </w:rPr>
              <w:t>21</w:t>
            </w:r>
          </w:p>
        </w:tc>
        <w:tc>
          <w:tcPr>
            <w:tcW w:w="11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5BE795C" w14:textId="77777777" w:rsidR="00B239D3" w:rsidRDefault="00A72481">
            <w:pPr>
              <w:pStyle w:val="TableStyle2"/>
            </w:pPr>
            <w:r>
              <w:rPr>
                <w:sz w:val="16"/>
                <w:szCs w:val="16"/>
              </w:rPr>
              <w:t>Waste disposal</w:t>
            </w:r>
          </w:p>
        </w:tc>
        <w:tc>
          <w:tcPr>
            <w:tcW w:w="18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74288E7" w14:textId="77777777" w:rsidR="00B239D3" w:rsidRDefault="00A72481">
            <w:pPr>
              <w:pStyle w:val="TableStyle2"/>
            </w:pPr>
            <w:proofErr w:type="spellStart"/>
            <w:r>
              <w:rPr>
                <w:sz w:val="16"/>
                <w:szCs w:val="16"/>
              </w:rPr>
              <w:t>Build up</w:t>
            </w:r>
            <w:proofErr w:type="spellEnd"/>
            <w:r>
              <w:rPr>
                <w:sz w:val="16"/>
                <w:szCs w:val="16"/>
              </w:rPr>
              <w:t xml:space="preserve"> of event waste causing disruption and fire hazards</w:t>
            </w:r>
          </w:p>
        </w:tc>
        <w:tc>
          <w:tcPr>
            <w:tcW w:w="138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E8ACE85"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E21C4E4" w14:textId="77777777" w:rsidR="00B239D3" w:rsidRDefault="00A72481">
            <w:pPr>
              <w:pStyle w:val="Body"/>
              <w:jc w:val="right"/>
            </w:pPr>
            <w:r>
              <w:rPr>
                <w:rFonts w:ascii="Helvetica" w:hAnsi="Helvetica"/>
                <w:sz w:val="16"/>
                <w:szCs w:val="16"/>
              </w:rPr>
              <w:t>2</w:t>
            </w:r>
          </w:p>
        </w:tc>
        <w:tc>
          <w:tcPr>
            <w:tcW w:w="194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08B5357" w14:textId="77777777" w:rsidR="00B239D3" w:rsidRDefault="00A72481">
            <w:pPr>
              <w:pStyle w:val="Body"/>
              <w:jc w:val="right"/>
            </w:pPr>
            <w:r>
              <w:rPr>
                <w:rFonts w:ascii="Helvetica" w:hAnsi="Helvetica"/>
                <w:sz w:val="16"/>
                <w:szCs w:val="16"/>
              </w:rPr>
              <w:t>1</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091BC2" w14:textId="77777777" w:rsidR="00B239D3" w:rsidRDefault="00A72481">
            <w:pPr>
              <w:pStyle w:val="Body"/>
              <w:jc w:val="right"/>
            </w:pPr>
            <w:r>
              <w:rPr>
                <w:rFonts w:ascii="Helvetica" w:hAnsi="Helvetica"/>
                <w:sz w:val="16"/>
                <w:szCs w:val="16"/>
              </w:rPr>
              <w:t>2</w:t>
            </w:r>
          </w:p>
        </w:tc>
        <w:tc>
          <w:tcPr>
            <w:tcW w:w="16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47A8B36" w14:textId="77777777" w:rsidR="00B239D3" w:rsidRDefault="00A72481">
            <w:pPr>
              <w:pStyle w:val="TableStyle2"/>
            </w:pPr>
            <w:r>
              <w:t>A</w:t>
            </w:r>
            <w:r>
              <w:rPr>
                <w:sz w:val="16"/>
                <w:szCs w:val="16"/>
              </w:rPr>
              <w:t xml:space="preserve">dditional bins are being provided. Event staff will monitor the site and keep it clean and clear of waste at all times. No waste will be kept on site overnight bother than in fire retardant vessels. </w:t>
            </w:r>
          </w:p>
        </w:tc>
        <w:tc>
          <w:tcPr>
            <w:tcW w:w="17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C3B771F"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055DEAB" w14:textId="025095E0" w:rsidR="00B239D3" w:rsidRDefault="00C80411">
            <w:r>
              <w:rPr>
                <w:rFonts w:ascii="Helvetica" w:hAnsi="Helvetica" w:cs="Arial Unicode MS"/>
                <w:color w:val="000000"/>
                <w:sz w:val="16"/>
                <w:szCs w:val="16"/>
                <w:u w:color="000000"/>
              </w:rPr>
              <w:t>Local council</w:t>
            </w:r>
            <w:r w:rsidR="00A72481">
              <w:rPr>
                <w:rFonts w:ascii="Helvetica" w:hAnsi="Helvetica" w:cs="Arial Unicode MS"/>
                <w:color w:val="000000"/>
                <w:sz w:val="16"/>
                <w:szCs w:val="16"/>
                <w:u w:color="000000"/>
              </w:rPr>
              <w:t xml:space="preserve"> Waste Services aware of event </w:t>
            </w:r>
          </w:p>
        </w:tc>
      </w:tr>
      <w:tr w:rsidR="00B239D3" w14:paraId="4C2D9343" w14:textId="77777777" w:rsidTr="00910AB5">
        <w:tblPrEx>
          <w:shd w:val="clear" w:color="auto" w:fill="CEDDEB"/>
        </w:tblPrEx>
        <w:trPr>
          <w:trHeight w:val="2210"/>
        </w:trPr>
        <w:tc>
          <w:tcPr>
            <w:tcW w:w="2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2B97CE" w14:textId="77777777" w:rsidR="00B239D3" w:rsidRDefault="00A72481">
            <w:pPr>
              <w:pStyle w:val="Body"/>
              <w:jc w:val="right"/>
            </w:pPr>
            <w:r>
              <w:rPr>
                <w:rFonts w:ascii="Helvetica" w:hAnsi="Helvetica"/>
                <w:sz w:val="16"/>
                <w:szCs w:val="16"/>
              </w:rPr>
              <w:lastRenderedPageBreak/>
              <w:t>22</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6B7AF2" w14:textId="77777777" w:rsidR="00B239D3" w:rsidRDefault="00A72481">
            <w:pPr>
              <w:pStyle w:val="TableStyle2"/>
            </w:pPr>
            <w:r>
              <w:rPr>
                <w:sz w:val="16"/>
                <w:szCs w:val="16"/>
              </w:rPr>
              <w:t>Welfare facilities</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589032" w14:textId="77777777" w:rsidR="00B239D3" w:rsidRDefault="00A72481">
            <w:pPr>
              <w:pStyle w:val="TableStyle2"/>
            </w:pPr>
            <w:r>
              <w:rPr>
                <w:sz w:val="16"/>
                <w:szCs w:val="16"/>
              </w:rPr>
              <w:t>Not enough toilet or baby changing facilities on site. Members of public urinating on site</w:t>
            </w:r>
          </w:p>
        </w:tc>
        <w:tc>
          <w:tcPr>
            <w:tcW w:w="13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A0B8CA"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DDE311" w14:textId="77777777" w:rsidR="00B239D3" w:rsidRDefault="00A72481">
            <w:pPr>
              <w:pStyle w:val="Body"/>
              <w:jc w:val="right"/>
            </w:pPr>
            <w:r>
              <w:rPr>
                <w:rFonts w:ascii="Helvetica" w:hAnsi="Helvetica"/>
                <w:sz w:val="16"/>
                <w:szCs w:val="16"/>
              </w:rPr>
              <w:t>2</w:t>
            </w:r>
          </w:p>
        </w:tc>
        <w:tc>
          <w:tcPr>
            <w:tcW w:w="19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5CDA2A" w14:textId="77777777" w:rsidR="00B239D3" w:rsidRDefault="00A72481">
            <w:pPr>
              <w:pStyle w:val="Body"/>
              <w:jc w:val="right"/>
            </w:pPr>
            <w:r>
              <w:rPr>
                <w:rFonts w:ascii="Helvetica" w:hAnsi="Helvetica"/>
                <w:sz w:val="16"/>
                <w:szCs w:val="16"/>
              </w:rPr>
              <w:t>1</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2A790B" w14:textId="77777777" w:rsidR="00B239D3" w:rsidRDefault="00A72481">
            <w:pPr>
              <w:pStyle w:val="Body"/>
              <w:jc w:val="right"/>
            </w:pPr>
            <w:r>
              <w:rPr>
                <w:rFonts w:ascii="Helvetica" w:hAnsi="Helvetica"/>
                <w:sz w:val="16"/>
                <w:szCs w:val="16"/>
              </w:rPr>
              <w:t>2</w:t>
            </w:r>
          </w:p>
        </w:tc>
        <w:tc>
          <w:tcPr>
            <w:tcW w:w="16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72512B" w14:textId="77777777" w:rsidR="00B239D3" w:rsidRDefault="00A72481">
            <w:pPr>
              <w:pStyle w:val="TableStyle2"/>
            </w:pPr>
            <w:r>
              <w:rPr>
                <w:sz w:val="16"/>
                <w:szCs w:val="16"/>
              </w:rPr>
              <w:t>Additional toilets are being provided on site, to supplement the public conveniences</w:t>
            </w:r>
          </w:p>
        </w:tc>
        <w:tc>
          <w:tcPr>
            <w:tcW w:w="17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A0C4F9"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B162F1" w14:textId="77777777" w:rsidR="00B239D3" w:rsidRDefault="00B239D3"/>
        </w:tc>
      </w:tr>
      <w:tr w:rsidR="00B239D3" w14:paraId="56FFE0A8" w14:textId="77777777" w:rsidTr="00910AB5">
        <w:tblPrEx>
          <w:shd w:val="clear" w:color="auto" w:fill="CEDDEB"/>
        </w:tblPrEx>
        <w:trPr>
          <w:trHeight w:val="2010"/>
        </w:trPr>
        <w:tc>
          <w:tcPr>
            <w:tcW w:w="2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B7757C5" w14:textId="77777777" w:rsidR="00B239D3" w:rsidRDefault="00A72481">
            <w:pPr>
              <w:pStyle w:val="Body"/>
              <w:jc w:val="right"/>
            </w:pPr>
            <w:r>
              <w:rPr>
                <w:rFonts w:ascii="Helvetica" w:hAnsi="Helvetica"/>
                <w:sz w:val="16"/>
                <w:szCs w:val="16"/>
              </w:rPr>
              <w:t>23</w:t>
            </w:r>
          </w:p>
        </w:tc>
        <w:tc>
          <w:tcPr>
            <w:tcW w:w="11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C6EDFA7" w14:textId="77777777" w:rsidR="00B239D3" w:rsidRDefault="00A72481">
            <w:pPr>
              <w:pStyle w:val="TableStyle2"/>
            </w:pPr>
            <w:r>
              <w:rPr>
                <w:sz w:val="16"/>
                <w:szCs w:val="16"/>
              </w:rPr>
              <w:t>Disabled persons</w:t>
            </w:r>
          </w:p>
        </w:tc>
        <w:tc>
          <w:tcPr>
            <w:tcW w:w="18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487079F" w14:textId="77777777" w:rsidR="00B239D3" w:rsidRDefault="00A72481">
            <w:pPr>
              <w:pStyle w:val="TableStyle2"/>
            </w:pPr>
            <w:r>
              <w:rPr>
                <w:sz w:val="16"/>
                <w:szCs w:val="16"/>
              </w:rPr>
              <w:t>People needing longer or assistance to evacuate the site</w:t>
            </w:r>
          </w:p>
        </w:tc>
        <w:tc>
          <w:tcPr>
            <w:tcW w:w="138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B3C45A4"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248671E" w14:textId="77777777" w:rsidR="00B239D3" w:rsidRDefault="00A72481">
            <w:pPr>
              <w:pStyle w:val="Body"/>
              <w:jc w:val="right"/>
            </w:pPr>
            <w:r>
              <w:rPr>
                <w:rFonts w:ascii="Helvetica" w:hAnsi="Helvetica"/>
                <w:sz w:val="16"/>
                <w:szCs w:val="16"/>
              </w:rPr>
              <w:t>3</w:t>
            </w:r>
          </w:p>
        </w:tc>
        <w:tc>
          <w:tcPr>
            <w:tcW w:w="194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EA8A8C3" w14:textId="77777777" w:rsidR="00B239D3" w:rsidRDefault="00A72481">
            <w:pPr>
              <w:pStyle w:val="Body"/>
              <w:jc w:val="right"/>
            </w:pPr>
            <w:r>
              <w:rPr>
                <w:rFonts w:ascii="Helvetica" w:hAnsi="Helvetica"/>
                <w:sz w:val="16"/>
                <w:szCs w:val="16"/>
              </w:rPr>
              <w:t>2</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5F29E4" w14:textId="77777777" w:rsidR="00B239D3" w:rsidRDefault="00A72481">
            <w:pPr>
              <w:pStyle w:val="Body"/>
              <w:jc w:val="right"/>
            </w:pPr>
            <w:r>
              <w:rPr>
                <w:rFonts w:ascii="Helvetica" w:hAnsi="Helvetica"/>
                <w:sz w:val="16"/>
                <w:szCs w:val="16"/>
              </w:rPr>
              <w:t>6</w:t>
            </w:r>
          </w:p>
        </w:tc>
        <w:tc>
          <w:tcPr>
            <w:tcW w:w="16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8D6DCA1" w14:textId="77777777" w:rsidR="00B239D3" w:rsidRDefault="00A72481">
            <w:r>
              <w:rPr>
                <w:rFonts w:ascii="Helvetica" w:hAnsi="Helvetica" w:cs="Arial Unicode MS"/>
                <w:color w:val="000000"/>
                <w:sz w:val="16"/>
                <w:szCs w:val="16"/>
                <w:u w:color="000000"/>
              </w:rPr>
              <w:t xml:space="preserve">The site is full accessible and open with no restrictions to the disabled </w:t>
            </w:r>
          </w:p>
        </w:tc>
        <w:tc>
          <w:tcPr>
            <w:tcW w:w="17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5DAED4C"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ACE4A28" w14:textId="77777777" w:rsidR="00B239D3" w:rsidRDefault="00B239D3"/>
        </w:tc>
      </w:tr>
      <w:tr w:rsidR="00B239D3" w14:paraId="79695036" w14:textId="77777777" w:rsidTr="00910AB5">
        <w:tblPrEx>
          <w:shd w:val="clear" w:color="auto" w:fill="CEDDEB"/>
        </w:tblPrEx>
        <w:trPr>
          <w:trHeight w:val="1810"/>
        </w:trPr>
        <w:tc>
          <w:tcPr>
            <w:tcW w:w="2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5A7E40" w14:textId="77777777" w:rsidR="00B239D3" w:rsidRDefault="00A72481">
            <w:pPr>
              <w:pStyle w:val="Body"/>
              <w:jc w:val="right"/>
            </w:pPr>
            <w:r>
              <w:rPr>
                <w:rFonts w:ascii="Helvetica" w:hAnsi="Helvetica"/>
                <w:sz w:val="16"/>
                <w:szCs w:val="16"/>
              </w:rPr>
              <w:t>24</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AA2255" w14:textId="77777777" w:rsidR="00B239D3" w:rsidRDefault="00A72481">
            <w:pPr>
              <w:pStyle w:val="TableStyle2"/>
            </w:pPr>
            <w:r>
              <w:rPr>
                <w:sz w:val="16"/>
                <w:szCs w:val="16"/>
                <w:lang w:val="fr-FR"/>
              </w:rPr>
              <w:t>Accidents</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F402DA" w14:textId="77777777" w:rsidR="00B239D3" w:rsidRDefault="00A72481">
            <w:pPr>
              <w:pStyle w:val="TableStyle2"/>
            </w:pPr>
            <w:r>
              <w:rPr>
                <w:sz w:val="16"/>
                <w:szCs w:val="16"/>
              </w:rPr>
              <w:t>Any minor incidents that will need to be dealt with on site</w:t>
            </w:r>
          </w:p>
        </w:tc>
        <w:tc>
          <w:tcPr>
            <w:tcW w:w="13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1E354C"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EF5EC2" w14:textId="77777777" w:rsidR="00B239D3" w:rsidRDefault="00A72481">
            <w:pPr>
              <w:pStyle w:val="Body"/>
              <w:jc w:val="right"/>
            </w:pPr>
            <w:r>
              <w:rPr>
                <w:rFonts w:ascii="Helvetica" w:hAnsi="Helvetica"/>
                <w:sz w:val="16"/>
                <w:szCs w:val="16"/>
              </w:rPr>
              <w:t>3</w:t>
            </w:r>
          </w:p>
        </w:tc>
        <w:tc>
          <w:tcPr>
            <w:tcW w:w="19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12EA28" w14:textId="77777777" w:rsidR="00B239D3" w:rsidRDefault="00A72481">
            <w:pPr>
              <w:pStyle w:val="Body"/>
              <w:jc w:val="right"/>
            </w:pPr>
            <w:r>
              <w:rPr>
                <w:rFonts w:ascii="Helvetica" w:hAnsi="Helvetica"/>
                <w:sz w:val="16"/>
                <w:szCs w:val="16"/>
              </w:rPr>
              <w:t>3</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ADC46B" w14:textId="77777777" w:rsidR="00B239D3" w:rsidRDefault="00A72481">
            <w:pPr>
              <w:pStyle w:val="Body"/>
              <w:jc w:val="right"/>
            </w:pPr>
            <w:r>
              <w:rPr>
                <w:rFonts w:ascii="Helvetica" w:hAnsi="Helvetica"/>
                <w:sz w:val="16"/>
                <w:szCs w:val="16"/>
              </w:rPr>
              <w:t>9</w:t>
            </w:r>
          </w:p>
        </w:tc>
        <w:tc>
          <w:tcPr>
            <w:tcW w:w="16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550613" w14:textId="77777777" w:rsidR="00B239D3" w:rsidRDefault="00A72481">
            <w:pPr>
              <w:pStyle w:val="TableStyle2"/>
            </w:pPr>
            <w:r>
              <w:rPr>
                <w:sz w:val="16"/>
                <w:szCs w:val="16"/>
              </w:rPr>
              <w:t>First aid provision on site at all times, in accordance with HSE Guidelines. First Aid Point will be known by all staff and will be clearly visible</w:t>
            </w:r>
            <w:r>
              <w:rPr>
                <w:sz w:val="16"/>
                <w:szCs w:val="16"/>
                <w:lang w:val="da-DK"/>
              </w:rPr>
              <w:t xml:space="preserve"> for </w:t>
            </w:r>
            <w:proofErr w:type="spellStart"/>
            <w:r>
              <w:rPr>
                <w:sz w:val="16"/>
                <w:szCs w:val="16"/>
                <w:lang w:val="da-DK"/>
              </w:rPr>
              <w:t>visitors</w:t>
            </w:r>
            <w:proofErr w:type="spellEnd"/>
          </w:p>
        </w:tc>
        <w:tc>
          <w:tcPr>
            <w:tcW w:w="17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D6F27F"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21EC0B" w14:textId="77777777" w:rsidR="00B239D3" w:rsidRDefault="00A72481">
            <w:pPr>
              <w:pStyle w:val="TableStyle2"/>
            </w:pPr>
            <w:r>
              <w:rPr>
                <w:sz w:val="16"/>
                <w:szCs w:val="16"/>
              </w:rPr>
              <w:t xml:space="preserve">An emergency call to 999 will be made if accident is of a severe nature that can't be treated fully on site. First aid is in place for both the velodrome and the general event. </w:t>
            </w:r>
          </w:p>
        </w:tc>
      </w:tr>
      <w:tr w:rsidR="00B239D3" w14:paraId="153A39C2" w14:textId="77777777" w:rsidTr="00910AB5">
        <w:tblPrEx>
          <w:shd w:val="clear" w:color="auto" w:fill="CEDDEB"/>
        </w:tblPrEx>
        <w:trPr>
          <w:trHeight w:val="1810"/>
        </w:trPr>
        <w:tc>
          <w:tcPr>
            <w:tcW w:w="2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8372F3C" w14:textId="77777777" w:rsidR="00B239D3" w:rsidRDefault="00A72481">
            <w:pPr>
              <w:pStyle w:val="Body"/>
              <w:jc w:val="right"/>
            </w:pPr>
            <w:r>
              <w:rPr>
                <w:rFonts w:ascii="Helvetica" w:hAnsi="Helvetica"/>
                <w:sz w:val="16"/>
                <w:szCs w:val="16"/>
              </w:rPr>
              <w:lastRenderedPageBreak/>
              <w:t>25</w:t>
            </w:r>
          </w:p>
        </w:tc>
        <w:tc>
          <w:tcPr>
            <w:tcW w:w="11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81C084E" w14:textId="77777777" w:rsidR="00B239D3" w:rsidRDefault="00A72481">
            <w:pPr>
              <w:pStyle w:val="TableStyle2"/>
            </w:pPr>
            <w:r>
              <w:rPr>
                <w:sz w:val="16"/>
                <w:szCs w:val="16"/>
                <w:lang w:val="sv-SE"/>
              </w:rPr>
              <w:t>Manual Handling</w:t>
            </w:r>
          </w:p>
        </w:tc>
        <w:tc>
          <w:tcPr>
            <w:tcW w:w="18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6778DAC" w14:textId="77777777" w:rsidR="00B239D3" w:rsidRDefault="00A72481">
            <w:pPr>
              <w:pStyle w:val="TableStyle2"/>
            </w:pPr>
            <w:r>
              <w:rPr>
                <w:sz w:val="16"/>
                <w:szCs w:val="16"/>
              </w:rPr>
              <w:t>Back injuries, strains</w:t>
            </w:r>
          </w:p>
        </w:tc>
        <w:tc>
          <w:tcPr>
            <w:tcW w:w="138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382EA8E" w14:textId="77777777" w:rsidR="00B239D3" w:rsidRDefault="00A72481">
            <w:pPr>
              <w:pStyle w:val="TableStyle2"/>
            </w:pPr>
            <w:r>
              <w:rPr>
                <w:sz w:val="16"/>
                <w:szCs w:val="16"/>
              </w:rPr>
              <w:t>Event staff and volunteers</w:t>
            </w:r>
          </w:p>
        </w:tc>
        <w:tc>
          <w:tcPr>
            <w:tcW w:w="15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06D3915" w14:textId="77777777" w:rsidR="00B239D3" w:rsidRDefault="00A72481">
            <w:pPr>
              <w:pStyle w:val="Body"/>
              <w:jc w:val="right"/>
            </w:pPr>
            <w:r>
              <w:rPr>
                <w:rFonts w:ascii="Helvetica" w:hAnsi="Helvetica"/>
                <w:sz w:val="16"/>
                <w:szCs w:val="16"/>
              </w:rPr>
              <w:t>3</w:t>
            </w:r>
          </w:p>
        </w:tc>
        <w:tc>
          <w:tcPr>
            <w:tcW w:w="194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93398E4" w14:textId="77777777" w:rsidR="00B239D3" w:rsidRDefault="00A72481">
            <w:pPr>
              <w:pStyle w:val="Body"/>
              <w:jc w:val="right"/>
            </w:pPr>
            <w:r>
              <w:rPr>
                <w:rFonts w:ascii="Helvetica" w:hAnsi="Helvetica"/>
                <w:sz w:val="16"/>
                <w:szCs w:val="16"/>
              </w:rPr>
              <w:t>3</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7D60DC" w14:textId="77777777" w:rsidR="00B239D3" w:rsidRDefault="00A72481">
            <w:pPr>
              <w:pStyle w:val="Body"/>
              <w:jc w:val="right"/>
            </w:pPr>
            <w:r>
              <w:rPr>
                <w:rFonts w:ascii="Helvetica" w:hAnsi="Helvetica"/>
                <w:sz w:val="16"/>
                <w:szCs w:val="16"/>
              </w:rPr>
              <w:t>9</w:t>
            </w:r>
          </w:p>
        </w:tc>
        <w:tc>
          <w:tcPr>
            <w:tcW w:w="16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3F9AADF" w14:textId="77777777" w:rsidR="00B239D3" w:rsidRDefault="00A72481">
            <w:pPr>
              <w:pStyle w:val="TableStyle2"/>
            </w:pPr>
            <w:r>
              <w:rPr>
                <w:sz w:val="16"/>
                <w:szCs w:val="16"/>
              </w:rPr>
              <w:t>Staff made aware of risks. Job specific risk assessments provided by contractors on site. PPE provided where required. Competent staff will be used</w:t>
            </w:r>
          </w:p>
        </w:tc>
        <w:tc>
          <w:tcPr>
            <w:tcW w:w="17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C1CE369"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B4D080A" w14:textId="68925B35" w:rsidR="00B239D3" w:rsidRDefault="00A72481" w:rsidP="00C80411">
            <w:pPr>
              <w:pStyle w:val="TableStyle2"/>
            </w:pPr>
            <w:r>
              <w:rPr>
                <w:sz w:val="16"/>
                <w:szCs w:val="16"/>
              </w:rPr>
              <w:t xml:space="preserve">Staff to be monitored by Site Manager </w:t>
            </w:r>
          </w:p>
        </w:tc>
      </w:tr>
      <w:tr w:rsidR="00B239D3" w14:paraId="17C74BAA" w14:textId="77777777" w:rsidTr="00910AB5">
        <w:tblPrEx>
          <w:shd w:val="clear" w:color="auto" w:fill="CEDDEB"/>
        </w:tblPrEx>
        <w:trPr>
          <w:trHeight w:val="1810"/>
        </w:trPr>
        <w:tc>
          <w:tcPr>
            <w:tcW w:w="2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5C67DF2" w14:textId="77777777" w:rsidR="00B239D3" w:rsidRDefault="00A72481">
            <w:pPr>
              <w:pStyle w:val="Body"/>
              <w:jc w:val="right"/>
            </w:pPr>
            <w:r>
              <w:rPr>
                <w:rFonts w:ascii="Helvetica" w:hAnsi="Helvetica"/>
                <w:sz w:val="16"/>
                <w:szCs w:val="16"/>
              </w:rPr>
              <w:t>26</w:t>
            </w:r>
          </w:p>
        </w:tc>
        <w:tc>
          <w:tcPr>
            <w:tcW w:w="11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ADAAF23" w14:textId="77777777" w:rsidR="00B239D3" w:rsidRDefault="00A72481">
            <w:pPr>
              <w:pStyle w:val="TableStyle2"/>
            </w:pPr>
            <w:r>
              <w:rPr>
                <w:sz w:val="16"/>
                <w:szCs w:val="16"/>
              </w:rPr>
              <w:t>Event Infrastructure overnight</w:t>
            </w:r>
          </w:p>
        </w:tc>
        <w:tc>
          <w:tcPr>
            <w:tcW w:w="18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27DC63B" w14:textId="77777777" w:rsidR="00B239D3" w:rsidRDefault="00A72481">
            <w:pPr>
              <w:pStyle w:val="TableStyle2"/>
            </w:pPr>
            <w:r>
              <w:rPr>
                <w:sz w:val="16"/>
                <w:szCs w:val="16"/>
              </w:rPr>
              <w:t xml:space="preserve">Stolen goods, </w:t>
            </w:r>
            <w:proofErr w:type="spellStart"/>
            <w:r>
              <w:rPr>
                <w:sz w:val="16"/>
                <w:szCs w:val="16"/>
              </w:rPr>
              <w:t>unauthorised</w:t>
            </w:r>
            <w:proofErr w:type="spellEnd"/>
            <w:r>
              <w:rPr>
                <w:sz w:val="16"/>
                <w:szCs w:val="16"/>
              </w:rPr>
              <w:t xml:space="preserve"> access to equipment and structures</w:t>
            </w:r>
          </w:p>
        </w:tc>
        <w:tc>
          <w:tcPr>
            <w:tcW w:w="138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E2A8A37" w14:textId="77777777" w:rsidR="00B239D3" w:rsidRDefault="00A72481">
            <w:pPr>
              <w:pStyle w:val="TableStyle2"/>
            </w:pPr>
            <w:r>
              <w:rPr>
                <w:sz w:val="16"/>
                <w:szCs w:val="16"/>
              </w:rPr>
              <w:t>Public</w:t>
            </w:r>
          </w:p>
        </w:tc>
        <w:tc>
          <w:tcPr>
            <w:tcW w:w="15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1055671" w14:textId="77777777" w:rsidR="00B239D3" w:rsidRDefault="00A72481">
            <w:pPr>
              <w:pStyle w:val="Body"/>
              <w:jc w:val="right"/>
            </w:pPr>
            <w:r>
              <w:rPr>
                <w:rFonts w:ascii="Helvetica" w:hAnsi="Helvetica"/>
                <w:sz w:val="16"/>
                <w:szCs w:val="16"/>
              </w:rPr>
              <w:t>3</w:t>
            </w:r>
          </w:p>
        </w:tc>
        <w:tc>
          <w:tcPr>
            <w:tcW w:w="194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4D20DA3" w14:textId="77777777" w:rsidR="00B239D3" w:rsidRDefault="00A72481">
            <w:pPr>
              <w:pStyle w:val="Body"/>
              <w:jc w:val="right"/>
            </w:pPr>
            <w:r>
              <w:rPr>
                <w:rFonts w:ascii="Helvetica" w:hAnsi="Helvetica"/>
                <w:sz w:val="16"/>
                <w:szCs w:val="16"/>
              </w:rPr>
              <w:t>2</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1DEDD" w14:textId="77777777" w:rsidR="00B239D3" w:rsidRDefault="00A72481">
            <w:pPr>
              <w:pStyle w:val="Body"/>
              <w:jc w:val="right"/>
            </w:pPr>
            <w:r>
              <w:rPr>
                <w:rFonts w:ascii="Helvetica" w:hAnsi="Helvetica"/>
                <w:sz w:val="16"/>
                <w:szCs w:val="16"/>
              </w:rPr>
              <w:t>6</w:t>
            </w:r>
          </w:p>
        </w:tc>
        <w:tc>
          <w:tcPr>
            <w:tcW w:w="16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AAF840D" w14:textId="77777777" w:rsidR="00B239D3" w:rsidRDefault="00A72481">
            <w:pPr>
              <w:pStyle w:val="TableStyle2"/>
            </w:pPr>
            <w:r>
              <w:rPr>
                <w:sz w:val="16"/>
                <w:szCs w:val="16"/>
              </w:rPr>
              <w:t>Overnight security is in place throughout event. Valuable equipment and items that could be damaged or stolen will be removed from site.</w:t>
            </w:r>
          </w:p>
        </w:tc>
        <w:tc>
          <w:tcPr>
            <w:tcW w:w="17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A69B04E"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39D620D" w14:textId="77777777" w:rsidR="00B239D3" w:rsidRDefault="00A72481">
            <w:pPr>
              <w:pStyle w:val="TableStyle2"/>
            </w:pPr>
            <w:r>
              <w:rPr>
                <w:sz w:val="16"/>
                <w:szCs w:val="16"/>
              </w:rPr>
              <w:t>This risk will be monitored and amended as necessary</w:t>
            </w:r>
          </w:p>
        </w:tc>
      </w:tr>
      <w:tr w:rsidR="00B239D3" w14:paraId="2C7C475C" w14:textId="77777777" w:rsidTr="00910AB5">
        <w:tblPrEx>
          <w:shd w:val="clear" w:color="auto" w:fill="CEDDEB"/>
        </w:tblPrEx>
        <w:trPr>
          <w:trHeight w:val="2210"/>
        </w:trPr>
        <w:tc>
          <w:tcPr>
            <w:tcW w:w="2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3AE8269" w14:textId="77777777" w:rsidR="00B239D3" w:rsidRDefault="00A72481">
            <w:pPr>
              <w:pStyle w:val="Body"/>
              <w:jc w:val="right"/>
            </w:pPr>
            <w:r>
              <w:rPr>
                <w:rFonts w:ascii="Helvetica" w:hAnsi="Helvetica"/>
                <w:sz w:val="16"/>
                <w:szCs w:val="16"/>
              </w:rPr>
              <w:t>27</w:t>
            </w:r>
          </w:p>
        </w:tc>
        <w:tc>
          <w:tcPr>
            <w:tcW w:w="11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CDE530" w14:textId="77777777" w:rsidR="00B239D3" w:rsidRPr="00C80411" w:rsidRDefault="00A72481">
            <w:pPr>
              <w:pStyle w:val="TableStyle2"/>
              <w:rPr>
                <w:sz w:val="16"/>
                <w:szCs w:val="16"/>
              </w:rPr>
            </w:pPr>
            <w:r w:rsidRPr="00C80411">
              <w:rPr>
                <w:sz w:val="16"/>
                <w:szCs w:val="16"/>
              </w:rPr>
              <w:t>Communication failure</w:t>
            </w:r>
          </w:p>
        </w:tc>
        <w:tc>
          <w:tcPr>
            <w:tcW w:w="18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DDE439F" w14:textId="77777777" w:rsidR="00B239D3" w:rsidRDefault="00A72481">
            <w:pPr>
              <w:pStyle w:val="TableStyle2"/>
            </w:pPr>
            <w:r>
              <w:rPr>
                <w:sz w:val="16"/>
                <w:szCs w:val="16"/>
              </w:rPr>
              <w:t>Unable to relay messages to event visitors or between event staff</w:t>
            </w:r>
          </w:p>
        </w:tc>
        <w:tc>
          <w:tcPr>
            <w:tcW w:w="138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2D4F4CB" w14:textId="77777777" w:rsidR="00B239D3" w:rsidRDefault="00A72481">
            <w:pPr>
              <w:pStyle w:val="TableStyle2"/>
            </w:pPr>
            <w:r>
              <w:rPr>
                <w:sz w:val="16"/>
                <w:szCs w:val="16"/>
              </w:rPr>
              <w:t>All staff, volunteers, members of public passing by or attending</w:t>
            </w:r>
          </w:p>
        </w:tc>
        <w:tc>
          <w:tcPr>
            <w:tcW w:w="15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EBFD4E9" w14:textId="77777777" w:rsidR="00B239D3" w:rsidRDefault="00A72481">
            <w:pPr>
              <w:pStyle w:val="Body"/>
              <w:jc w:val="right"/>
            </w:pPr>
            <w:r>
              <w:rPr>
                <w:rFonts w:ascii="Helvetica" w:hAnsi="Helvetica"/>
                <w:sz w:val="16"/>
                <w:szCs w:val="16"/>
              </w:rPr>
              <w:t>3</w:t>
            </w:r>
          </w:p>
        </w:tc>
        <w:tc>
          <w:tcPr>
            <w:tcW w:w="194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05794DB" w14:textId="77777777" w:rsidR="00B239D3" w:rsidRDefault="00A72481">
            <w:pPr>
              <w:pStyle w:val="Body"/>
              <w:jc w:val="right"/>
            </w:pPr>
            <w:r>
              <w:rPr>
                <w:rFonts w:ascii="Helvetica" w:hAnsi="Helvetica"/>
                <w:sz w:val="16"/>
                <w:szCs w:val="16"/>
              </w:rPr>
              <w:t>2</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F687D2" w14:textId="77777777" w:rsidR="00B239D3" w:rsidRDefault="00A72481">
            <w:pPr>
              <w:pStyle w:val="Body"/>
              <w:jc w:val="right"/>
            </w:pPr>
            <w:r>
              <w:rPr>
                <w:rFonts w:ascii="Helvetica" w:hAnsi="Helvetica"/>
                <w:sz w:val="16"/>
                <w:szCs w:val="16"/>
              </w:rPr>
              <w:t>6</w:t>
            </w:r>
          </w:p>
        </w:tc>
        <w:tc>
          <w:tcPr>
            <w:tcW w:w="16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EC583A5" w14:textId="77777777" w:rsidR="00B239D3" w:rsidRDefault="00A72481">
            <w:pPr>
              <w:pStyle w:val="TableStyle2"/>
            </w:pPr>
            <w:r>
              <w:rPr>
                <w:sz w:val="16"/>
                <w:szCs w:val="16"/>
              </w:rPr>
              <w:t xml:space="preserve">Event personnel will use mobile phones. There is an adequate PA system on site. The event </w:t>
            </w:r>
            <w:proofErr w:type="spellStart"/>
            <w:r>
              <w:rPr>
                <w:sz w:val="16"/>
                <w:szCs w:val="16"/>
              </w:rPr>
              <w:t>isn</w:t>
            </w:r>
            <w:proofErr w:type="spellEnd"/>
            <w:r>
              <w:rPr>
                <w:sz w:val="16"/>
                <w:szCs w:val="16"/>
                <w:lang w:val="fr-FR"/>
              </w:rPr>
              <w:t>’</w:t>
            </w:r>
            <w:r>
              <w:rPr>
                <w:sz w:val="16"/>
                <w:szCs w:val="16"/>
              </w:rPr>
              <w:t xml:space="preserve">t large enough to require a </w:t>
            </w:r>
            <w:proofErr w:type="spellStart"/>
            <w:r>
              <w:rPr>
                <w:sz w:val="16"/>
                <w:szCs w:val="16"/>
              </w:rPr>
              <w:t>back up</w:t>
            </w:r>
            <w:proofErr w:type="spellEnd"/>
            <w:r>
              <w:rPr>
                <w:sz w:val="16"/>
                <w:szCs w:val="16"/>
              </w:rPr>
              <w:t xml:space="preserve"> system.</w:t>
            </w:r>
          </w:p>
        </w:tc>
        <w:tc>
          <w:tcPr>
            <w:tcW w:w="17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A580A43" w14:textId="77777777" w:rsidR="00B239D3" w:rsidRDefault="00A72481">
            <w:pPr>
              <w:pStyle w:val="TableStyle2"/>
            </w:pPr>
            <w:r>
              <w:rPr>
                <w:sz w:val="16"/>
                <w:szCs w:val="16"/>
              </w:rPr>
              <w:t>Yes</w:t>
            </w:r>
          </w:p>
        </w:tc>
        <w:tc>
          <w:tcPr>
            <w:tcW w:w="16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E8E8475" w14:textId="77777777" w:rsidR="00B239D3" w:rsidRDefault="00B239D3"/>
        </w:tc>
      </w:tr>
    </w:tbl>
    <w:p w14:paraId="36CA5982" w14:textId="77777777" w:rsidR="00B239D3" w:rsidRDefault="00B239D3">
      <w:pPr>
        <w:pStyle w:val="BodyA"/>
        <w:widowControl w:val="0"/>
        <w:ind w:left="108" w:hanging="108"/>
      </w:pPr>
    </w:p>
    <w:sectPr w:rsidR="00B239D3">
      <w:headerReference w:type="default" r:id="rId7"/>
      <w:footerReference w:type="default" r:id="rId8"/>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A968C" w14:textId="77777777" w:rsidR="0023380F" w:rsidRDefault="0023380F">
      <w:r>
        <w:separator/>
      </w:r>
    </w:p>
  </w:endnote>
  <w:endnote w:type="continuationSeparator" w:id="0">
    <w:p w14:paraId="7B5C1AB9" w14:textId="77777777" w:rsidR="0023380F" w:rsidRDefault="0023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1C3E6" w14:textId="6EAEEF46" w:rsidR="00B239D3" w:rsidRDefault="008905B6">
    <w:pPr>
      <w:pStyle w:val="HeaderFooter"/>
    </w:pPr>
    <w:r>
      <w:rPr>
        <w:noProof/>
        <w:color w:val="499BC9" w:themeColor="accent1"/>
        <w:lang w:val="en-GB" w:eastAsia="en-GB"/>
      </w:rPr>
      <mc:AlternateContent>
        <mc:Choice Requires="wps">
          <w:drawing>
            <wp:anchor distT="0" distB="0" distL="114300" distR="114300" simplePos="0" relativeHeight="251659264" behindDoc="0" locked="0" layoutInCell="1" allowOverlap="1" wp14:anchorId="481E55E0" wp14:editId="4ED15F8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62DCBD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292929 [1614]" strokeweight="1.25pt">
              <w10:wrap anchorx="page" anchory="page"/>
            </v:rect>
          </w:pict>
        </mc:Fallback>
      </mc:AlternateContent>
    </w:r>
    <w:r>
      <w:rPr>
        <w:color w:val="499BC9" w:themeColor="accent1"/>
      </w:rPr>
      <w:t xml:space="preserve"> </w:t>
    </w:r>
    <w:r>
      <w:rPr>
        <w:rFonts w:asciiTheme="majorHAnsi" w:eastAsiaTheme="majorEastAsia" w:hAnsiTheme="majorHAnsi" w:cstheme="majorBidi"/>
        <w:color w:val="499BC9" w:themeColor="accent1"/>
        <w:sz w:val="20"/>
        <w:szCs w:val="20"/>
      </w:rPr>
      <w:t xml:space="preserve">pg. </w:t>
    </w:r>
    <w:r>
      <w:rPr>
        <w:rFonts w:asciiTheme="minorHAnsi" w:eastAsiaTheme="minorEastAsia" w:hAnsiTheme="minorHAnsi" w:cstheme="minorBidi"/>
        <w:color w:val="499BC9" w:themeColor="accent1"/>
        <w:sz w:val="20"/>
        <w:szCs w:val="20"/>
      </w:rPr>
      <w:fldChar w:fldCharType="begin"/>
    </w:r>
    <w:r>
      <w:rPr>
        <w:color w:val="499BC9" w:themeColor="accent1"/>
        <w:sz w:val="20"/>
        <w:szCs w:val="20"/>
      </w:rPr>
      <w:instrText xml:space="preserve"> PAGE    \* MERGEFORMAT </w:instrText>
    </w:r>
    <w:r>
      <w:rPr>
        <w:rFonts w:asciiTheme="minorHAnsi" w:eastAsiaTheme="minorEastAsia" w:hAnsiTheme="minorHAnsi" w:cstheme="minorBidi"/>
        <w:color w:val="499BC9" w:themeColor="accent1"/>
        <w:sz w:val="20"/>
        <w:szCs w:val="20"/>
      </w:rPr>
      <w:fldChar w:fldCharType="separate"/>
    </w:r>
    <w:r w:rsidR="00AE4F19" w:rsidRPr="00AE4F19">
      <w:rPr>
        <w:rFonts w:asciiTheme="majorHAnsi" w:eastAsiaTheme="majorEastAsia" w:hAnsiTheme="majorHAnsi" w:cstheme="majorBidi"/>
        <w:noProof/>
        <w:color w:val="499BC9" w:themeColor="accent1"/>
        <w:sz w:val="20"/>
        <w:szCs w:val="20"/>
      </w:rPr>
      <w:t>12</w:t>
    </w:r>
    <w:r>
      <w:rPr>
        <w:rFonts w:asciiTheme="majorHAnsi" w:eastAsiaTheme="majorEastAsia" w:hAnsiTheme="majorHAnsi" w:cstheme="majorBidi"/>
        <w:noProof/>
        <w:color w:val="499BC9"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90220" w14:textId="77777777" w:rsidR="0023380F" w:rsidRDefault="0023380F">
      <w:r>
        <w:separator/>
      </w:r>
    </w:p>
  </w:footnote>
  <w:footnote w:type="continuationSeparator" w:id="0">
    <w:p w14:paraId="0E7964EF" w14:textId="77777777" w:rsidR="0023380F" w:rsidRDefault="00233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45222" w14:textId="71E656E2" w:rsidR="00910AB5" w:rsidRPr="00910AB5" w:rsidRDefault="008905B6">
    <w:pPr>
      <w:pStyle w:val="Header"/>
      <w:rPr>
        <w:rFonts w:ascii="Arial" w:hAnsi="Arial" w:cs="Arial"/>
        <w:sz w:val="28"/>
        <w:szCs w:val="28"/>
      </w:rPr>
    </w:pPr>
    <w:r>
      <w:rPr>
        <w:noProof/>
        <w:lang w:val="en-GB" w:eastAsia="en-GB"/>
      </w:rPr>
      <w:drawing>
        <wp:inline distT="0" distB="0" distL="0" distR="0" wp14:anchorId="41B24643" wp14:editId="6F3E55D9">
          <wp:extent cx="2847975" cy="476250"/>
          <wp:effectExtent l="0" t="0" r="9525" b="0"/>
          <wp:docPr id="1" name="Picture 1" descr="cid:image002.png@01D21F0B.EC911C80"/>
          <wp:cNvGraphicFramePr/>
          <a:graphic xmlns:a="http://schemas.openxmlformats.org/drawingml/2006/main">
            <a:graphicData uri="http://schemas.openxmlformats.org/drawingml/2006/picture">
              <pic:pic xmlns:pic="http://schemas.openxmlformats.org/drawingml/2006/picture">
                <pic:nvPicPr>
                  <pic:cNvPr id="1" name="Picture 1" descr="cid:image002.png@01D21F0B.EC911C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476250"/>
                  </a:xfrm>
                  <a:prstGeom prst="rect">
                    <a:avLst/>
                  </a:prstGeom>
                  <a:noFill/>
                  <a:ln>
                    <a:noFill/>
                  </a:ln>
                </pic:spPr>
              </pic:pic>
            </a:graphicData>
          </a:graphic>
        </wp:inline>
      </w:drawing>
    </w:r>
    <w:r w:rsidR="00910AB5">
      <w:t xml:space="preserve">      </w:t>
    </w:r>
    <w:r w:rsidR="00910AB5">
      <w:rPr>
        <w:rFonts w:ascii="Arial" w:hAnsi="Arial" w:cs="Arial"/>
        <w:sz w:val="28"/>
        <w:szCs w:val="28"/>
      </w:rPr>
      <w:t>EXAMPLE RISK ASSEMENT</w:t>
    </w:r>
  </w:p>
  <w:p w14:paraId="60AE09A9" w14:textId="3A0A3DF3" w:rsidR="008905B6" w:rsidRDefault="00910AB5">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D3"/>
    <w:rsid w:val="0023380F"/>
    <w:rsid w:val="004456A7"/>
    <w:rsid w:val="0046244D"/>
    <w:rsid w:val="005E42B6"/>
    <w:rsid w:val="0060785E"/>
    <w:rsid w:val="00634725"/>
    <w:rsid w:val="0073119F"/>
    <w:rsid w:val="008905B6"/>
    <w:rsid w:val="008C55E6"/>
    <w:rsid w:val="00910AB5"/>
    <w:rsid w:val="00A72481"/>
    <w:rsid w:val="00AE4F19"/>
    <w:rsid w:val="00B239D3"/>
    <w:rsid w:val="00B8706B"/>
    <w:rsid w:val="00BE7431"/>
    <w:rsid w:val="00C8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69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paragraph" w:customStyle="1" w:styleId="TableStyle1">
    <w:name w:val="Table Style 1"/>
    <w:rPr>
      <w:rFonts w:ascii="Helvetica" w:hAnsi="Helvetica" w:cs="Arial Unicode MS"/>
      <w:b/>
      <w:bCs/>
      <w:color w:val="000000"/>
      <w:u w:color="000000"/>
    </w:rPr>
  </w:style>
  <w:style w:type="paragraph" w:customStyle="1" w:styleId="Body">
    <w:name w:val="Body"/>
    <w:rPr>
      <w:rFonts w:cs="Arial Unicode MS"/>
      <w:color w:val="000000"/>
      <w:sz w:val="24"/>
      <w:szCs w:val="24"/>
      <w:u w:color="000000"/>
    </w:rPr>
  </w:style>
  <w:style w:type="paragraph" w:customStyle="1" w:styleId="TableStyle2">
    <w:name w:val="Table Style 2"/>
    <w:rPr>
      <w:rFonts w:ascii="Helvetica" w:hAnsi="Helvetica" w:cs="Arial Unicode MS"/>
      <w:color w:val="000000"/>
      <w:u w:color="000000"/>
    </w:rPr>
  </w:style>
  <w:style w:type="paragraph" w:styleId="Header">
    <w:name w:val="header"/>
    <w:basedOn w:val="Normal"/>
    <w:link w:val="HeaderChar"/>
    <w:uiPriority w:val="99"/>
    <w:unhideWhenUsed/>
    <w:rsid w:val="004456A7"/>
    <w:pPr>
      <w:tabs>
        <w:tab w:val="center" w:pos="4513"/>
        <w:tab w:val="right" w:pos="9026"/>
      </w:tabs>
    </w:pPr>
  </w:style>
  <w:style w:type="character" w:customStyle="1" w:styleId="HeaderChar">
    <w:name w:val="Header Char"/>
    <w:basedOn w:val="DefaultParagraphFont"/>
    <w:link w:val="Header"/>
    <w:uiPriority w:val="99"/>
    <w:rsid w:val="004456A7"/>
    <w:rPr>
      <w:sz w:val="24"/>
      <w:szCs w:val="24"/>
    </w:rPr>
  </w:style>
  <w:style w:type="paragraph" w:styleId="Footer">
    <w:name w:val="footer"/>
    <w:basedOn w:val="Normal"/>
    <w:link w:val="FooterChar"/>
    <w:uiPriority w:val="99"/>
    <w:unhideWhenUsed/>
    <w:rsid w:val="004456A7"/>
    <w:pPr>
      <w:tabs>
        <w:tab w:val="center" w:pos="4513"/>
        <w:tab w:val="right" w:pos="9026"/>
      </w:tabs>
    </w:pPr>
  </w:style>
  <w:style w:type="character" w:customStyle="1" w:styleId="FooterChar">
    <w:name w:val="Footer Char"/>
    <w:basedOn w:val="DefaultParagraphFont"/>
    <w:link w:val="Footer"/>
    <w:uiPriority w:val="99"/>
    <w:rsid w:val="004456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Landscape">
  <a:themeElements>
    <a:clrScheme name="BlankLandscape">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LBC</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Cox, Sarah</dc:creator>
  <cp:lastModifiedBy>Hills-Jones, Ben</cp:lastModifiedBy>
  <cp:revision>2</cp:revision>
  <dcterms:created xsi:type="dcterms:W3CDTF">2020-07-29T09:14:00Z</dcterms:created>
  <dcterms:modified xsi:type="dcterms:W3CDTF">2020-07-29T09:14:00Z</dcterms:modified>
</cp:coreProperties>
</file>