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038D" w14:textId="20542784" w:rsidR="00A2775A" w:rsidRDefault="001E3918" w:rsidP="00A2775A">
      <w:pPr>
        <w:jc w:val="center"/>
        <w:divId w:val="294454888"/>
        <w:rPr>
          <w:rFonts w:asciiTheme="minorHAnsi" w:hAnsiTheme="minorHAnsi" w:cstheme="minorHAnsi"/>
          <w:b/>
          <w:sz w:val="56"/>
          <w:szCs w:val="56"/>
        </w:rPr>
      </w:pPr>
      <w:r>
        <w:rPr>
          <w:rFonts w:cstheme="minorHAnsi"/>
          <w:noProof/>
        </w:rPr>
        <w:drawing>
          <wp:anchor distT="0" distB="0" distL="114300" distR="114300" simplePos="0" relativeHeight="251659264" behindDoc="1" locked="0" layoutInCell="1" allowOverlap="1" wp14:anchorId="1F501B78" wp14:editId="799183ED">
            <wp:simplePos x="0" y="0"/>
            <wp:positionH relativeFrom="column">
              <wp:posOffset>-1062990</wp:posOffset>
            </wp:positionH>
            <wp:positionV relativeFrom="paragraph">
              <wp:posOffset>67310</wp:posOffset>
            </wp:positionV>
            <wp:extent cx="7429500" cy="9105265"/>
            <wp:effectExtent l="0" t="0" r="0" b="635"/>
            <wp:wrapNone/>
            <wp:docPr id="7" name="Picture 7" descr="Template 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Portrait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0" cy="910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6282D" w14:textId="21ED1BE7" w:rsidR="001E3918" w:rsidRPr="004755FA" w:rsidRDefault="001E3918" w:rsidP="001E3918">
      <w:pPr>
        <w:jc w:val="both"/>
        <w:divId w:val="294454888"/>
        <w:rPr>
          <w:rFonts w:cstheme="minorHAnsi"/>
          <w:b/>
        </w:rPr>
      </w:pPr>
    </w:p>
    <w:p w14:paraId="3517076C" w14:textId="77777777" w:rsidR="00A2775A" w:rsidRDefault="00A2775A" w:rsidP="00A2775A">
      <w:pPr>
        <w:jc w:val="center"/>
        <w:divId w:val="294454888"/>
        <w:rPr>
          <w:rFonts w:asciiTheme="minorHAnsi" w:hAnsiTheme="minorHAnsi" w:cstheme="minorHAnsi"/>
          <w:b/>
          <w:sz w:val="56"/>
          <w:szCs w:val="56"/>
        </w:rPr>
      </w:pPr>
    </w:p>
    <w:p w14:paraId="63FD3373" w14:textId="77777777" w:rsidR="001E3918" w:rsidRDefault="001E3918" w:rsidP="00A2775A">
      <w:pPr>
        <w:jc w:val="center"/>
        <w:divId w:val="294454888"/>
        <w:rPr>
          <w:rFonts w:asciiTheme="minorHAnsi" w:hAnsiTheme="minorHAnsi" w:cstheme="minorHAnsi"/>
          <w:b/>
          <w:i/>
          <w:sz w:val="56"/>
          <w:szCs w:val="56"/>
        </w:rPr>
      </w:pPr>
    </w:p>
    <w:p w14:paraId="03AB9FC4" w14:textId="77777777" w:rsidR="001E3918" w:rsidRDefault="001E3918" w:rsidP="00A2775A">
      <w:pPr>
        <w:jc w:val="center"/>
        <w:divId w:val="294454888"/>
        <w:rPr>
          <w:rFonts w:asciiTheme="minorHAnsi" w:hAnsiTheme="minorHAnsi" w:cstheme="minorHAnsi"/>
          <w:b/>
          <w:i/>
          <w:sz w:val="56"/>
          <w:szCs w:val="56"/>
        </w:rPr>
      </w:pPr>
    </w:p>
    <w:p w14:paraId="6A1CE5A3" w14:textId="77777777" w:rsidR="001E3918" w:rsidRDefault="001E3918" w:rsidP="00A2775A">
      <w:pPr>
        <w:jc w:val="center"/>
        <w:divId w:val="294454888"/>
        <w:rPr>
          <w:rFonts w:asciiTheme="minorHAnsi" w:hAnsiTheme="minorHAnsi" w:cstheme="minorHAnsi"/>
          <w:b/>
          <w:i/>
          <w:sz w:val="56"/>
          <w:szCs w:val="56"/>
        </w:rPr>
      </w:pPr>
    </w:p>
    <w:p w14:paraId="71A28A55" w14:textId="77777777" w:rsidR="001E3918" w:rsidRDefault="001E3918" w:rsidP="00A2775A">
      <w:pPr>
        <w:jc w:val="center"/>
        <w:divId w:val="294454888"/>
        <w:rPr>
          <w:rFonts w:asciiTheme="minorHAnsi" w:hAnsiTheme="minorHAnsi" w:cstheme="minorHAnsi"/>
          <w:b/>
          <w:i/>
          <w:sz w:val="56"/>
          <w:szCs w:val="56"/>
        </w:rPr>
      </w:pPr>
    </w:p>
    <w:p w14:paraId="57933FFE" w14:textId="77777777" w:rsidR="00564D87" w:rsidRDefault="00564D87" w:rsidP="004474D2">
      <w:pPr>
        <w:jc w:val="both"/>
        <w:divId w:val="294454888"/>
        <w:rPr>
          <w:rFonts w:asciiTheme="minorHAnsi" w:hAnsiTheme="minorHAnsi" w:cstheme="minorHAnsi"/>
          <w:b/>
          <w:bCs/>
          <w:sz w:val="56"/>
          <w:szCs w:val="56"/>
        </w:rPr>
      </w:pPr>
    </w:p>
    <w:p w14:paraId="470AD6B4" w14:textId="77777777" w:rsidR="00564D87" w:rsidRDefault="004474D2" w:rsidP="004474D2">
      <w:pPr>
        <w:jc w:val="both"/>
        <w:divId w:val="294454888"/>
        <w:rPr>
          <w:rFonts w:asciiTheme="minorHAnsi" w:hAnsiTheme="minorHAnsi" w:cstheme="minorHAnsi"/>
          <w:b/>
          <w:bCs/>
          <w:sz w:val="56"/>
          <w:szCs w:val="56"/>
        </w:rPr>
      </w:pPr>
      <w:r w:rsidRPr="00564D87">
        <w:rPr>
          <w:rFonts w:asciiTheme="minorHAnsi" w:hAnsiTheme="minorHAnsi" w:cstheme="minorHAnsi"/>
          <w:b/>
          <w:bCs/>
          <w:sz w:val="56"/>
          <w:szCs w:val="56"/>
        </w:rPr>
        <w:t xml:space="preserve">Children Missing from Education </w:t>
      </w:r>
    </w:p>
    <w:p w14:paraId="05E1EF2A" w14:textId="00CA72DA" w:rsidR="004474D2" w:rsidRPr="00564D87" w:rsidRDefault="003924D2" w:rsidP="004474D2">
      <w:pPr>
        <w:jc w:val="both"/>
        <w:divId w:val="294454888"/>
        <w:rPr>
          <w:rFonts w:asciiTheme="minorHAnsi" w:hAnsiTheme="minorHAnsi" w:cstheme="minorHAnsi"/>
          <w:b/>
          <w:bCs/>
          <w:sz w:val="56"/>
          <w:szCs w:val="56"/>
        </w:rPr>
      </w:pPr>
      <w:r>
        <w:rPr>
          <w:rFonts w:asciiTheme="minorHAnsi" w:hAnsiTheme="minorHAnsi" w:cstheme="minorHAnsi"/>
          <w:b/>
          <w:bCs/>
          <w:sz w:val="56"/>
          <w:szCs w:val="56"/>
        </w:rPr>
        <w:t>&amp;</w:t>
      </w:r>
      <w:r w:rsidR="004474D2" w:rsidRPr="00564D87">
        <w:rPr>
          <w:rFonts w:asciiTheme="minorHAnsi" w:hAnsiTheme="minorHAnsi" w:cstheme="minorHAnsi"/>
          <w:b/>
          <w:bCs/>
          <w:sz w:val="56"/>
          <w:szCs w:val="56"/>
        </w:rPr>
        <w:t xml:space="preserve"> Pupils </w:t>
      </w:r>
      <w:r w:rsidR="00B20E6C">
        <w:rPr>
          <w:rFonts w:asciiTheme="minorHAnsi" w:hAnsiTheme="minorHAnsi" w:cstheme="minorHAnsi"/>
          <w:b/>
          <w:bCs/>
          <w:sz w:val="56"/>
          <w:szCs w:val="56"/>
        </w:rPr>
        <w:t>Added/Removed from</w:t>
      </w:r>
      <w:r w:rsidR="004474D2" w:rsidRPr="00564D87">
        <w:rPr>
          <w:rFonts w:asciiTheme="minorHAnsi" w:hAnsiTheme="minorHAnsi" w:cstheme="minorHAnsi"/>
          <w:b/>
          <w:bCs/>
          <w:sz w:val="56"/>
          <w:szCs w:val="56"/>
        </w:rPr>
        <w:t xml:space="preserve"> Roll </w:t>
      </w:r>
    </w:p>
    <w:p w14:paraId="5BEBE17F" w14:textId="77777777" w:rsidR="004474D2" w:rsidRDefault="004474D2" w:rsidP="004474D2">
      <w:pPr>
        <w:jc w:val="both"/>
        <w:divId w:val="294454888"/>
        <w:rPr>
          <w:rFonts w:asciiTheme="minorHAnsi" w:hAnsiTheme="minorHAnsi" w:cstheme="minorHAnsi"/>
          <w:b/>
          <w:bCs/>
          <w:i/>
          <w:sz w:val="56"/>
          <w:szCs w:val="56"/>
        </w:rPr>
      </w:pPr>
    </w:p>
    <w:p w14:paraId="47A0DAF3" w14:textId="73B5C076" w:rsidR="004474D2" w:rsidRPr="00564D87" w:rsidRDefault="003924D2" w:rsidP="003924D2">
      <w:pPr>
        <w:divId w:val="294454888"/>
        <w:rPr>
          <w:rFonts w:asciiTheme="minorHAnsi" w:hAnsiTheme="minorHAnsi" w:cstheme="minorHAnsi"/>
          <w:b/>
          <w:sz w:val="44"/>
          <w:szCs w:val="44"/>
        </w:rPr>
      </w:pPr>
      <w:r>
        <w:rPr>
          <w:rFonts w:asciiTheme="minorHAnsi" w:hAnsiTheme="minorHAnsi" w:cstheme="minorHAnsi"/>
          <w:b/>
          <w:sz w:val="44"/>
          <w:szCs w:val="44"/>
        </w:rPr>
        <w:t>Information &amp; g</w:t>
      </w:r>
      <w:r w:rsidR="004474D2" w:rsidRPr="00564D87">
        <w:rPr>
          <w:rFonts w:asciiTheme="minorHAnsi" w:hAnsiTheme="minorHAnsi" w:cstheme="minorHAnsi"/>
          <w:b/>
          <w:sz w:val="44"/>
          <w:szCs w:val="44"/>
        </w:rPr>
        <w:t xml:space="preserve">uidance for </w:t>
      </w:r>
      <w:r>
        <w:rPr>
          <w:rFonts w:asciiTheme="minorHAnsi" w:hAnsiTheme="minorHAnsi" w:cstheme="minorHAnsi"/>
          <w:b/>
          <w:sz w:val="44"/>
          <w:szCs w:val="44"/>
        </w:rPr>
        <w:t>all schools, including independent schools, free schools &amp; academies</w:t>
      </w:r>
      <w:r w:rsidR="004474D2" w:rsidRPr="00564D87">
        <w:rPr>
          <w:rFonts w:asciiTheme="minorHAnsi" w:hAnsiTheme="minorHAnsi" w:cstheme="minorHAnsi"/>
          <w:b/>
          <w:sz w:val="44"/>
          <w:szCs w:val="44"/>
        </w:rPr>
        <w:t xml:space="preserve"> </w:t>
      </w:r>
    </w:p>
    <w:p w14:paraId="5F4312F8" w14:textId="77777777" w:rsidR="004474D2" w:rsidRDefault="004474D2" w:rsidP="004474D2">
      <w:pPr>
        <w:jc w:val="both"/>
        <w:divId w:val="294454888"/>
        <w:rPr>
          <w:rFonts w:asciiTheme="minorHAnsi" w:hAnsiTheme="minorHAnsi" w:cstheme="minorHAnsi"/>
          <w:b/>
          <w:i/>
          <w:iCs/>
          <w:sz w:val="22"/>
          <w:szCs w:val="22"/>
        </w:rPr>
      </w:pPr>
    </w:p>
    <w:p w14:paraId="2B3BAC21" w14:textId="77777777" w:rsidR="004474D2" w:rsidRDefault="004474D2" w:rsidP="004474D2">
      <w:pPr>
        <w:jc w:val="both"/>
        <w:divId w:val="294454888"/>
        <w:rPr>
          <w:rFonts w:asciiTheme="minorHAnsi" w:hAnsiTheme="minorHAnsi" w:cstheme="minorHAnsi"/>
          <w:b/>
          <w:i/>
          <w:iCs/>
          <w:sz w:val="22"/>
          <w:szCs w:val="22"/>
        </w:rPr>
      </w:pPr>
    </w:p>
    <w:p w14:paraId="2B474761" w14:textId="77777777" w:rsidR="004474D2" w:rsidRDefault="004474D2" w:rsidP="004474D2">
      <w:pPr>
        <w:jc w:val="both"/>
        <w:divId w:val="294454888"/>
        <w:rPr>
          <w:rFonts w:asciiTheme="minorHAnsi" w:hAnsiTheme="minorHAnsi" w:cstheme="minorHAnsi"/>
          <w:b/>
          <w:i/>
          <w:iCs/>
          <w:sz w:val="22"/>
          <w:szCs w:val="22"/>
        </w:rPr>
      </w:pPr>
    </w:p>
    <w:p w14:paraId="688A2276" w14:textId="77777777" w:rsidR="004474D2" w:rsidRDefault="004474D2" w:rsidP="004474D2">
      <w:pPr>
        <w:jc w:val="both"/>
        <w:divId w:val="294454888"/>
        <w:rPr>
          <w:rFonts w:asciiTheme="minorHAnsi" w:hAnsiTheme="minorHAnsi" w:cstheme="minorHAnsi"/>
          <w:b/>
          <w:i/>
          <w:iCs/>
          <w:sz w:val="22"/>
          <w:szCs w:val="22"/>
        </w:rPr>
      </w:pPr>
    </w:p>
    <w:p w14:paraId="1658FAFC" w14:textId="77777777" w:rsidR="004474D2" w:rsidRDefault="004474D2" w:rsidP="004474D2">
      <w:pPr>
        <w:jc w:val="both"/>
        <w:divId w:val="294454888"/>
        <w:rPr>
          <w:rFonts w:asciiTheme="minorHAnsi" w:hAnsiTheme="minorHAnsi" w:cstheme="minorHAnsi"/>
          <w:b/>
          <w:i/>
          <w:iCs/>
          <w:sz w:val="22"/>
          <w:szCs w:val="22"/>
        </w:rPr>
      </w:pPr>
    </w:p>
    <w:p w14:paraId="6EA16186" w14:textId="77777777" w:rsidR="004474D2" w:rsidRDefault="004474D2" w:rsidP="004474D2">
      <w:pPr>
        <w:jc w:val="both"/>
        <w:divId w:val="294454888"/>
        <w:rPr>
          <w:rFonts w:asciiTheme="minorHAnsi" w:hAnsiTheme="minorHAnsi" w:cstheme="minorHAnsi"/>
          <w:b/>
          <w:i/>
          <w:iCs/>
          <w:sz w:val="22"/>
          <w:szCs w:val="22"/>
        </w:rPr>
      </w:pPr>
    </w:p>
    <w:p w14:paraId="40273290" w14:textId="77777777" w:rsidR="004474D2" w:rsidRDefault="004474D2" w:rsidP="004474D2">
      <w:pPr>
        <w:jc w:val="both"/>
        <w:divId w:val="294454888"/>
        <w:rPr>
          <w:rFonts w:asciiTheme="minorHAnsi" w:hAnsiTheme="minorHAnsi" w:cstheme="minorHAnsi"/>
          <w:b/>
          <w:i/>
          <w:iCs/>
          <w:sz w:val="22"/>
          <w:szCs w:val="22"/>
        </w:rPr>
      </w:pPr>
    </w:p>
    <w:p w14:paraId="3ACB92E8" w14:textId="77777777" w:rsidR="004474D2" w:rsidRDefault="004474D2" w:rsidP="004474D2">
      <w:pPr>
        <w:jc w:val="both"/>
        <w:divId w:val="294454888"/>
        <w:rPr>
          <w:rFonts w:asciiTheme="minorHAnsi" w:hAnsiTheme="minorHAnsi" w:cstheme="minorHAnsi"/>
          <w:b/>
          <w:i/>
          <w:iCs/>
          <w:sz w:val="22"/>
          <w:szCs w:val="22"/>
        </w:rPr>
      </w:pPr>
    </w:p>
    <w:p w14:paraId="2ECFAAE5" w14:textId="77777777" w:rsidR="004474D2" w:rsidRDefault="004474D2" w:rsidP="004474D2">
      <w:pPr>
        <w:jc w:val="both"/>
        <w:divId w:val="294454888"/>
        <w:rPr>
          <w:rFonts w:asciiTheme="minorHAnsi" w:hAnsiTheme="minorHAnsi" w:cstheme="minorHAnsi"/>
          <w:b/>
          <w:i/>
          <w:iCs/>
          <w:sz w:val="22"/>
          <w:szCs w:val="22"/>
        </w:rPr>
      </w:pPr>
    </w:p>
    <w:p w14:paraId="6FDBDA25" w14:textId="77777777" w:rsidR="004474D2" w:rsidRDefault="004474D2" w:rsidP="004474D2">
      <w:pPr>
        <w:jc w:val="both"/>
        <w:divId w:val="294454888"/>
        <w:rPr>
          <w:rFonts w:asciiTheme="minorHAnsi" w:hAnsiTheme="minorHAnsi" w:cstheme="minorHAnsi"/>
          <w:b/>
          <w:i/>
          <w:iCs/>
          <w:sz w:val="22"/>
          <w:szCs w:val="22"/>
        </w:rPr>
      </w:pPr>
    </w:p>
    <w:p w14:paraId="604CBE2B" w14:textId="77777777" w:rsidR="004474D2" w:rsidRDefault="004474D2" w:rsidP="004474D2">
      <w:pPr>
        <w:jc w:val="both"/>
        <w:divId w:val="294454888"/>
        <w:rPr>
          <w:rFonts w:asciiTheme="minorHAnsi" w:hAnsiTheme="minorHAnsi" w:cstheme="minorHAnsi"/>
          <w:b/>
          <w:i/>
          <w:iCs/>
          <w:sz w:val="22"/>
          <w:szCs w:val="22"/>
        </w:rPr>
      </w:pPr>
    </w:p>
    <w:p w14:paraId="7B2853DB" w14:textId="77777777" w:rsidR="004474D2" w:rsidRDefault="004474D2" w:rsidP="004474D2">
      <w:pPr>
        <w:jc w:val="both"/>
        <w:divId w:val="294454888"/>
        <w:rPr>
          <w:rFonts w:asciiTheme="minorHAnsi" w:hAnsiTheme="minorHAnsi" w:cstheme="minorHAnsi"/>
          <w:b/>
          <w:i/>
          <w:iCs/>
          <w:sz w:val="22"/>
          <w:szCs w:val="22"/>
        </w:rPr>
      </w:pPr>
    </w:p>
    <w:p w14:paraId="5525E966" w14:textId="77777777" w:rsidR="004474D2" w:rsidRDefault="004474D2" w:rsidP="004474D2">
      <w:pPr>
        <w:jc w:val="both"/>
        <w:divId w:val="294454888"/>
        <w:rPr>
          <w:rFonts w:asciiTheme="minorHAnsi" w:hAnsiTheme="minorHAnsi" w:cstheme="minorHAnsi"/>
          <w:b/>
          <w:i/>
          <w:iCs/>
          <w:sz w:val="22"/>
          <w:szCs w:val="22"/>
        </w:rPr>
      </w:pPr>
    </w:p>
    <w:p w14:paraId="2A77DD2D" w14:textId="77777777" w:rsidR="004474D2" w:rsidRDefault="004474D2" w:rsidP="004474D2">
      <w:pPr>
        <w:jc w:val="both"/>
        <w:divId w:val="294454888"/>
        <w:rPr>
          <w:rFonts w:asciiTheme="minorHAnsi" w:hAnsiTheme="minorHAnsi" w:cstheme="minorHAnsi"/>
          <w:b/>
          <w:i/>
          <w:iCs/>
          <w:sz w:val="22"/>
          <w:szCs w:val="22"/>
        </w:rPr>
      </w:pPr>
    </w:p>
    <w:p w14:paraId="00FC7B11" w14:textId="3E86B055" w:rsidR="004474D2" w:rsidRPr="00564D87" w:rsidRDefault="004474D2" w:rsidP="004474D2">
      <w:pPr>
        <w:jc w:val="both"/>
        <w:divId w:val="294454888"/>
        <w:rPr>
          <w:rFonts w:asciiTheme="minorHAnsi" w:hAnsiTheme="minorHAnsi" w:cstheme="minorHAnsi"/>
          <w:sz w:val="22"/>
          <w:szCs w:val="22"/>
        </w:rPr>
      </w:pPr>
      <w:r w:rsidRPr="00564D87">
        <w:rPr>
          <w:rFonts w:asciiTheme="minorHAnsi" w:hAnsiTheme="minorHAnsi" w:cstheme="minorHAnsi"/>
          <w:iCs/>
          <w:sz w:val="22"/>
          <w:szCs w:val="22"/>
        </w:rPr>
        <w:t xml:space="preserve">Version </w:t>
      </w:r>
      <w:r w:rsidR="00C36E25">
        <w:rPr>
          <w:rFonts w:asciiTheme="minorHAnsi" w:hAnsiTheme="minorHAnsi" w:cstheme="minorHAnsi"/>
          <w:iCs/>
          <w:sz w:val="22"/>
          <w:szCs w:val="22"/>
        </w:rPr>
        <w:t>5</w:t>
      </w:r>
      <w:r w:rsidRPr="00564D87">
        <w:rPr>
          <w:rFonts w:asciiTheme="minorHAnsi" w:hAnsiTheme="minorHAnsi" w:cstheme="minorHAnsi"/>
          <w:iCs/>
          <w:sz w:val="22"/>
          <w:szCs w:val="22"/>
        </w:rPr>
        <w:t xml:space="preserve"> – Updated </w:t>
      </w:r>
      <w:r w:rsidR="003924D2">
        <w:rPr>
          <w:rFonts w:asciiTheme="minorHAnsi" w:hAnsiTheme="minorHAnsi" w:cstheme="minorHAnsi"/>
          <w:iCs/>
          <w:sz w:val="22"/>
          <w:szCs w:val="22"/>
        </w:rPr>
        <w:t>September</w:t>
      </w:r>
      <w:r w:rsidRPr="00564D87">
        <w:rPr>
          <w:rFonts w:asciiTheme="minorHAnsi" w:hAnsiTheme="minorHAnsi" w:cstheme="minorHAnsi"/>
          <w:iCs/>
          <w:sz w:val="22"/>
          <w:szCs w:val="22"/>
        </w:rPr>
        <w:t xml:space="preserve"> 201</w:t>
      </w:r>
      <w:r w:rsidR="00564D87" w:rsidRPr="00564D87">
        <w:rPr>
          <w:rFonts w:asciiTheme="minorHAnsi" w:hAnsiTheme="minorHAnsi" w:cstheme="minorHAnsi"/>
          <w:iCs/>
          <w:sz w:val="22"/>
          <w:szCs w:val="22"/>
        </w:rPr>
        <w:t>9</w:t>
      </w:r>
      <w:r w:rsidRPr="00564D87">
        <w:rPr>
          <w:rFonts w:asciiTheme="minorHAnsi" w:hAnsiTheme="minorHAnsi" w:cstheme="minorHAnsi"/>
          <w:iCs/>
          <w:sz w:val="22"/>
          <w:szCs w:val="22"/>
        </w:rPr>
        <w:t xml:space="preserve"> </w:t>
      </w:r>
    </w:p>
    <w:p w14:paraId="00EE1DBC" w14:textId="77777777" w:rsidR="00A2775A" w:rsidRDefault="00A2775A" w:rsidP="00B45EA5">
      <w:pPr>
        <w:jc w:val="both"/>
        <w:divId w:val="294454888"/>
        <w:rPr>
          <w:rFonts w:asciiTheme="minorHAnsi" w:hAnsiTheme="minorHAnsi" w:cstheme="minorHAnsi"/>
          <w:b/>
        </w:rPr>
      </w:pPr>
    </w:p>
    <w:p w14:paraId="4F8493D9" w14:textId="77777777" w:rsidR="00A2775A" w:rsidRDefault="00A2775A" w:rsidP="00B45EA5">
      <w:pPr>
        <w:jc w:val="both"/>
        <w:divId w:val="294454888"/>
        <w:rPr>
          <w:rFonts w:asciiTheme="minorHAnsi" w:hAnsiTheme="minorHAnsi" w:cstheme="minorHAnsi"/>
          <w:b/>
        </w:rPr>
      </w:pPr>
    </w:p>
    <w:p w14:paraId="2C28CEF7" w14:textId="77777777" w:rsidR="00A2775A" w:rsidRDefault="00A2775A" w:rsidP="00B45EA5">
      <w:pPr>
        <w:jc w:val="both"/>
        <w:divId w:val="294454888"/>
        <w:rPr>
          <w:rFonts w:asciiTheme="minorHAnsi" w:hAnsiTheme="minorHAnsi" w:cstheme="minorHAnsi"/>
          <w:b/>
        </w:rPr>
      </w:pPr>
    </w:p>
    <w:p w14:paraId="3498991F" w14:textId="77777777" w:rsidR="00A2775A" w:rsidRDefault="00A2775A" w:rsidP="00B45EA5">
      <w:pPr>
        <w:jc w:val="both"/>
        <w:divId w:val="294454888"/>
        <w:rPr>
          <w:rFonts w:asciiTheme="minorHAnsi" w:hAnsiTheme="minorHAnsi" w:cstheme="minorHAnsi"/>
          <w:b/>
        </w:rPr>
      </w:pPr>
    </w:p>
    <w:p w14:paraId="1B8154E7" w14:textId="77777777" w:rsidR="00817B12" w:rsidRDefault="00817B12" w:rsidP="004474D2">
      <w:pPr>
        <w:spacing w:after="160" w:line="259" w:lineRule="auto"/>
        <w:divId w:val="294454888"/>
        <w:rPr>
          <w:rFonts w:ascii="Arial" w:eastAsia="Calibri" w:hAnsi="Arial" w:cs="Arial"/>
          <w:b/>
          <w:bCs/>
          <w:sz w:val="22"/>
          <w:szCs w:val="22"/>
          <w:lang w:eastAsia="en-US"/>
        </w:rPr>
      </w:pPr>
    </w:p>
    <w:p w14:paraId="7B464E7B" w14:textId="79D824CE"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b/>
          <w:bCs/>
          <w:sz w:val="22"/>
          <w:szCs w:val="22"/>
          <w:lang w:eastAsia="en-US"/>
        </w:rPr>
        <w:lastRenderedPageBreak/>
        <w:t xml:space="preserve">Children Missing from Education and Pupils </w:t>
      </w:r>
      <w:r w:rsidR="00B20E6C">
        <w:rPr>
          <w:rFonts w:ascii="Arial" w:eastAsia="Calibri" w:hAnsi="Arial" w:cs="Arial"/>
          <w:b/>
          <w:bCs/>
          <w:sz w:val="22"/>
          <w:szCs w:val="22"/>
          <w:lang w:eastAsia="en-US"/>
        </w:rPr>
        <w:t>Added/Removed from</w:t>
      </w:r>
      <w:r w:rsidRPr="004474D2">
        <w:rPr>
          <w:rFonts w:ascii="Arial" w:eastAsia="Calibri" w:hAnsi="Arial" w:cs="Arial"/>
          <w:b/>
          <w:bCs/>
          <w:sz w:val="22"/>
          <w:szCs w:val="22"/>
          <w:lang w:eastAsia="en-US"/>
        </w:rPr>
        <w:t xml:space="preserve"> Roll </w:t>
      </w:r>
      <w:bookmarkStart w:id="0" w:name="_GoBack"/>
      <w:bookmarkEnd w:id="0"/>
    </w:p>
    <w:p w14:paraId="533DC542"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Guidance for Education Providers </w:t>
      </w:r>
    </w:p>
    <w:p w14:paraId="03C5697E" w14:textId="14A7D234" w:rsidR="004474D2" w:rsidRPr="00564D87" w:rsidRDefault="004474D2" w:rsidP="004474D2">
      <w:pPr>
        <w:spacing w:after="160" w:line="259" w:lineRule="auto"/>
        <w:divId w:val="294454888"/>
        <w:rPr>
          <w:rFonts w:ascii="Arial" w:eastAsia="Calibri" w:hAnsi="Arial" w:cs="Arial"/>
          <w:sz w:val="22"/>
          <w:szCs w:val="22"/>
          <w:lang w:eastAsia="en-US"/>
        </w:rPr>
      </w:pPr>
      <w:r w:rsidRPr="00564D87">
        <w:rPr>
          <w:rFonts w:ascii="Arial" w:eastAsia="Calibri" w:hAnsi="Arial" w:cs="Arial"/>
          <w:iCs/>
          <w:sz w:val="22"/>
          <w:szCs w:val="22"/>
          <w:lang w:eastAsia="en-US"/>
        </w:rPr>
        <w:t xml:space="preserve">Version </w:t>
      </w:r>
      <w:r w:rsidR="00C36E25">
        <w:rPr>
          <w:rFonts w:ascii="Arial" w:eastAsia="Calibri" w:hAnsi="Arial" w:cs="Arial"/>
          <w:iCs/>
          <w:sz w:val="22"/>
          <w:szCs w:val="22"/>
          <w:lang w:eastAsia="en-US"/>
        </w:rPr>
        <w:t>5</w:t>
      </w:r>
      <w:r w:rsidR="00564D87" w:rsidRPr="00564D87">
        <w:rPr>
          <w:rFonts w:ascii="Arial" w:eastAsia="Calibri" w:hAnsi="Arial" w:cs="Arial"/>
          <w:iCs/>
          <w:sz w:val="22"/>
          <w:szCs w:val="22"/>
          <w:lang w:eastAsia="en-US"/>
        </w:rPr>
        <w:t xml:space="preserve"> – Updated </w:t>
      </w:r>
      <w:r w:rsidR="003924D2">
        <w:rPr>
          <w:rFonts w:ascii="Arial" w:eastAsia="Calibri" w:hAnsi="Arial" w:cs="Arial"/>
          <w:iCs/>
          <w:sz w:val="22"/>
          <w:szCs w:val="22"/>
          <w:lang w:eastAsia="en-US"/>
        </w:rPr>
        <w:t>September</w:t>
      </w:r>
      <w:r w:rsidR="00564D87" w:rsidRPr="00564D87">
        <w:rPr>
          <w:rFonts w:ascii="Arial" w:eastAsia="Calibri" w:hAnsi="Arial" w:cs="Arial"/>
          <w:iCs/>
          <w:sz w:val="22"/>
          <w:szCs w:val="22"/>
          <w:lang w:eastAsia="en-US"/>
        </w:rPr>
        <w:t xml:space="preserve"> 2019</w:t>
      </w:r>
      <w:r w:rsidRPr="00564D87">
        <w:rPr>
          <w:rFonts w:ascii="Arial" w:eastAsia="Calibri" w:hAnsi="Arial" w:cs="Arial"/>
          <w:iCs/>
          <w:sz w:val="22"/>
          <w:szCs w:val="22"/>
          <w:lang w:eastAsia="en-US"/>
        </w:rPr>
        <w:t xml:space="preserve"> </w:t>
      </w:r>
    </w:p>
    <w:p w14:paraId="476CCB8F" w14:textId="77777777" w:rsidR="004474D2" w:rsidRPr="004474D2" w:rsidRDefault="004474D2" w:rsidP="004474D2">
      <w:pPr>
        <w:spacing w:after="160" w:line="259" w:lineRule="auto"/>
        <w:divId w:val="294454888"/>
        <w:rPr>
          <w:rFonts w:ascii="Arial" w:eastAsia="Calibri" w:hAnsi="Arial" w:cs="Arial"/>
          <w:b/>
          <w:bCs/>
          <w:sz w:val="22"/>
          <w:szCs w:val="22"/>
          <w:lang w:eastAsia="en-US"/>
        </w:rPr>
      </w:pPr>
      <w:r w:rsidRPr="004474D2">
        <w:rPr>
          <w:rFonts w:ascii="Arial" w:eastAsia="Calibri" w:hAnsi="Arial" w:cs="Arial"/>
          <w:b/>
          <w:bCs/>
          <w:sz w:val="22"/>
          <w:szCs w:val="22"/>
          <w:lang w:eastAsia="en-US"/>
        </w:rPr>
        <w:t xml:space="preserve">CHILDREN MISSING FROM EDUCATION (CME) </w:t>
      </w:r>
    </w:p>
    <w:p w14:paraId="66FD95DD" w14:textId="77777777" w:rsidR="004474D2" w:rsidRPr="004474D2" w:rsidRDefault="004474D2" w:rsidP="00526705">
      <w:pPr>
        <w:numPr>
          <w:ilvl w:val="0"/>
          <w:numId w:val="1"/>
        </w:numPr>
        <w:spacing w:after="160" w:line="259" w:lineRule="auto"/>
        <w:contextualSpacing/>
        <w:divId w:val="294454888"/>
        <w:rPr>
          <w:rFonts w:ascii="Arial" w:eastAsia="Calibri" w:hAnsi="Arial" w:cs="Arial"/>
          <w:b/>
          <w:bCs/>
          <w:sz w:val="22"/>
          <w:szCs w:val="22"/>
          <w:lang w:eastAsia="en-US"/>
        </w:rPr>
      </w:pPr>
      <w:r w:rsidRPr="004474D2">
        <w:rPr>
          <w:rFonts w:ascii="Arial" w:eastAsia="Calibri" w:hAnsi="Arial" w:cs="Arial"/>
          <w:b/>
          <w:bCs/>
          <w:sz w:val="22"/>
          <w:szCs w:val="22"/>
          <w:lang w:eastAsia="en-US"/>
        </w:rPr>
        <w:t xml:space="preserve">Introduction </w:t>
      </w:r>
    </w:p>
    <w:p w14:paraId="296B3DB1"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Croydon Council is concerned about any child missing education, as it is not just attainment at risk, but also potentially safety and welfare. Children who are not receiving a suitable education are more likely to be vulnerable and at risk of negative outcomes which may have implications on later life chances. They are also at greater risk of becoming NEET (Not in Education, Employment or Training). </w:t>
      </w:r>
    </w:p>
    <w:p w14:paraId="122A7330" w14:textId="0D543A4A"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key purpose of the Children Missing Education (CME) Policy is to ensure that children missing, or at risk of missing, education are identified, </w:t>
      </w:r>
      <w:r w:rsidR="00C36E25">
        <w:rPr>
          <w:rFonts w:ascii="Arial" w:eastAsia="Calibri" w:hAnsi="Arial" w:cs="Arial"/>
          <w:bCs/>
          <w:sz w:val="22"/>
          <w:szCs w:val="22"/>
          <w:lang w:eastAsia="en-US"/>
        </w:rPr>
        <w:t>monitored</w:t>
      </w:r>
      <w:r w:rsidRPr="004474D2">
        <w:rPr>
          <w:rFonts w:ascii="Arial" w:eastAsia="Calibri" w:hAnsi="Arial" w:cs="Arial"/>
          <w:bCs/>
          <w:sz w:val="22"/>
          <w:szCs w:val="22"/>
          <w:lang w:eastAsia="en-US"/>
        </w:rPr>
        <w:t xml:space="preserve"> and re-engaged in appropriate full-time education with lasting success, and that child</w:t>
      </w:r>
      <w:r w:rsidR="00C36E25">
        <w:rPr>
          <w:rFonts w:ascii="Arial" w:eastAsia="Calibri" w:hAnsi="Arial" w:cs="Arial"/>
          <w:bCs/>
          <w:sz w:val="22"/>
          <w:szCs w:val="22"/>
          <w:lang w:eastAsia="en-US"/>
        </w:rPr>
        <w:t xml:space="preserve">ren who move out of Croydon they are monitored </w:t>
      </w:r>
      <w:r w:rsidRPr="004474D2">
        <w:rPr>
          <w:rFonts w:ascii="Arial" w:eastAsia="Calibri" w:hAnsi="Arial" w:cs="Arial"/>
          <w:bCs/>
          <w:sz w:val="22"/>
          <w:szCs w:val="22"/>
          <w:lang w:eastAsia="en-US"/>
        </w:rPr>
        <w:t xml:space="preserve">until they are engaged in education elsewhere, so that no child ‘slips through the net’. </w:t>
      </w:r>
    </w:p>
    <w:p w14:paraId="0191C1A6"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a) Legal context </w:t>
      </w:r>
    </w:p>
    <w:p w14:paraId="4FBE9C2D"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In summary the procedures in this policy support: </w:t>
      </w:r>
    </w:p>
    <w:p w14:paraId="12A54D71" w14:textId="6177C3F7" w:rsidR="004474D2" w:rsidRDefault="004474D2" w:rsidP="00526705">
      <w:pPr>
        <w:pStyle w:val="ListParagraph"/>
        <w:numPr>
          <w:ilvl w:val="0"/>
          <w:numId w:val="22"/>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The Education and Inspections Act 2006 which places a duty on local authorities to make arrangements to enable them to identify children and young people of compulsory school age m</w:t>
      </w:r>
      <w:r w:rsidR="003924D2">
        <w:rPr>
          <w:rFonts w:ascii="Arial" w:eastAsia="Calibri" w:hAnsi="Arial" w:cs="Arial"/>
          <w:bCs/>
          <w:sz w:val="22"/>
          <w:szCs w:val="22"/>
          <w:lang w:eastAsia="en-US"/>
        </w:rPr>
        <w:t>issing education in their area.</w:t>
      </w:r>
    </w:p>
    <w:p w14:paraId="00809F9C" w14:textId="77777777" w:rsidR="003924D2" w:rsidRPr="003924D2" w:rsidRDefault="003924D2" w:rsidP="003924D2">
      <w:pPr>
        <w:pStyle w:val="ListParagraph"/>
        <w:spacing w:after="160" w:line="259" w:lineRule="auto"/>
        <w:divId w:val="294454888"/>
        <w:rPr>
          <w:rFonts w:ascii="Arial" w:eastAsia="Calibri" w:hAnsi="Arial" w:cs="Arial"/>
          <w:bCs/>
          <w:sz w:val="22"/>
          <w:szCs w:val="22"/>
          <w:lang w:eastAsia="en-US"/>
        </w:rPr>
      </w:pPr>
    </w:p>
    <w:p w14:paraId="6A9893F5" w14:textId="5BCE8830" w:rsidR="004474D2" w:rsidRPr="003924D2" w:rsidRDefault="004474D2" w:rsidP="00526705">
      <w:pPr>
        <w:pStyle w:val="ListParagraph"/>
        <w:numPr>
          <w:ilvl w:val="0"/>
          <w:numId w:val="22"/>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These procedures are in line with the Local Authority’s statutory duty under Section 436A of the Education Act 1996, as amended by Section 4 of the Education and Inspections Act 2006, which requires all local education authorities to make arrangements to establish (so far as it is possible to do so) the identities of children in their area who are not registered at a school, for example, at home, privately or in alternative provision, and are not receiving a suitable education; </w:t>
      </w:r>
    </w:p>
    <w:p w14:paraId="4AA5BF96" w14:textId="77777777" w:rsidR="003924D2" w:rsidRDefault="003924D2" w:rsidP="003924D2">
      <w:pPr>
        <w:pStyle w:val="ListParagraph"/>
        <w:spacing w:after="160" w:line="259" w:lineRule="auto"/>
        <w:divId w:val="294454888"/>
        <w:rPr>
          <w:rFonts w:ascii="Arial" w:eastAsia="Calibri" w:hAnsi="Arial" w:cs="Arial"/>
          <w:bCs/>
          <w:sz w:val="22"/>
          <w:szCs w:val="22"/>
          <w:lang w:eastAsia="en-US"/>
        </w:rPr>
      </w:pPr>
    </w:p>
    <w:p w14:paraId="5D6A8DE9" w14:textId="6E2CC774" w:rsidR="004474D2" w:rsidRPr="003924D2" w:rsidRDefault="004474D2" w:rsidP="00526705">
      <w:pPr>
        <w:pStyle w:val="ListParagraph"/>
        <w:numPr>
          <w:ilvl w:val="0"/>
          <w:numId w:val="22"/>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Section 175 of the Education Act 2002, which places a duty on local authorities to exercise their functions with a view to safeguarding and promoting the welfare of children; </w:t>
      </w:r>
    </w:p>
    <w:p w14:paraId="4C69A0A5"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In January 2009 revised Statutory Guidance was issued for Local Authorities in England to identify Children Not Receiving a Suitable Education (this guidance has since been revised again and reissued in a much-slimmed down version). Further statutory guidance was published in July 2015 and revised September 2016 in the Keeping Children Safe in Education document. </w:t>
      </w:r>
    </w:p>
    <w:p w14:paraId="0B44AF70"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policy should be read in conjunction with: </w:t>
      </w:r>
    </w:p>
    <w:p w14:paraId="650B18D4" w14:textId="53B3AF2A" w:rsidR="004474D2" w:rsidRDefault="001179CC" w:rsidP="00526705">
      <w:pPr>
        <w:pStyle w:val="ListParagraph"/>
        <w:numPr>
          <w:ilvl w:val="0"/>
          <w:numId w:val="23"/>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The Education (</w:t>
      </w:r>
      <w:r w:rsidR="004474D2" w:rsidRPr="003924D2">
        <w:rPr>
          <w:rFonts w:ascii="Arial" w:eastAsia="Calibri" w:hAnsi="Arial" w:cs="Arial"/>
          <w:bCs/>
          <w:sz w:val="22"/>
          <w:szCs w:val="22"/>
          <w:lang w:eastAsia="en-US"/>
        </w:rPr>
        <w:t xml:space="preserve">Pupil Registration) Regulations 2006 amended 2016 </w:t>
      </w:r>
    </w:p>
    <w:p w14:paraId="1BAFE4D4" w14:textId="77777777" w:rsidR="003924D2" w:rsidRPr="003924D2" w:rsidRDefault="003924D2" w:rsidP="003924D2">
      <w:pPr>
        <w:pStyle w:val="ListParagraph"/>
        <w:spacing w:after="160" w:line="259" w:lineRule="auto"/>
        <w:divId w:val="294454888"/>
        <w:rPr>
          <w:rFonts w:ascii="Arial" w:eastAsia="Calibri" w:hAnsi="Arial" w:cs="Arial"/>
          <w:bCs/>
          <w:sz w:val="22"/>
          <w:szCs w:val="22"/>
          <w:lang w:eastAsia="en-US"/>
        </w:rPr>
      </w:pPr>
    </w:p>
    <w:p w14:paraId="75C45F3E" w14:textId="370A1EDA" w:rsidR="004474D2" w:rsidRPr="003924D2" w:rsidRDefault="004474D2" w:rsidP="00526705">
      <w:pPr>
        <w:pStyle w:val="ListParagraph"/>
        <w:numPr>
          <w:ilvl w:val="0"/>
          <w:numId w:val="23"/>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Children Missing Education – Statutory Guidance, D</w:t>
      </w:r>
      <w:r w:rsidR="003924D2" w:rsidRPr="003924D2">
        <w:rPr>
          <w:rFonts w:ascii="Arial" w:eastAsia="Calibri" w:hAnsi="Arial" w:cs="Arial"/>
          <w:bCs/>
          <w:sz w:val="22"/>
          <w:szCs w:val="22"/>
          <w:lang w:eastAsia="en-US"/>
        </w:rPr>
        <w:t>f</w:t>
      </w:r>
      <w:r w:rsidRPr="003924D2">
        <w:rPr>
          <w:rFonts w:ascii="Arial" w:eastAsia="Calibri" w:hAnsi="Arial" w:cs="Arial"/>
          <w:bCs/>
          <w:sz w:val="22"/>
          <w:szCs w:val="22"/>
          <w:lang w:eastAsia="en-US"/>
        </w:rPr>
        <w:t>E 201</w:t>
      </w:r>
      <w:r w:rsidR="003924D2" w:rsidRPr="003924D2">
        <w:rPr>
          <w:rFonts w:ascii="Arial" w:eastAsia="Calibri" w:hAnsi="Arial" w:cs="Arial"/>
          <w:bCs/>
          <w:sz w:val="22"/>
          <w:szCs w:val="22"/>
          <w:lang w:eastAsia="en-US"/>
        </w:rPr>
        <w:t>6</w:t>
      </w:r>
      <w:r w:rsidRPr="003924D2">
        <w:rPr>
          <w:rFonts w:ascii="Arial" w:eastAsia="Calibri" w:hAnsi="Arial" w:cs="Arial"/>
          <w:bCs/>
          <w:sz w:val="22"/>
          <w:szCs w:val="22"/>
          <w:lang w:eastAsia="en-US"/>
        </w:rPr>
        <w:t xml:space="preserve"> </w:t>
      </w:r>
    </w:p>
    <w:p w14:paraId="45EA5F39" w14:textId="77777777" w:rsidR="003924D2" w:rsidRDefault="003924D2" w:rsidP="003924D2">
      <w:pPr>
        <w:pStyle w:val="ListParagraph"/>
        <w:spacing w:after="160" w:line="259" w:lineRule="auto"/>
        <w:divId w:val="294454888"/>
        <w:rPr>
          <w:rFonts w:ascii="Arial" w:eastAsia="Calibri" w:hAnsi="Arial" w:cs="Arial"/>
          <w:bCs/>
          <w:sz w:val="22"/>
          <w:szCs w:val="22"/>
          <w:lang w:eastAsia="en-US"/>
        </w:rPr>
      </w:pPr>
    </w:p>
    <w:p w14:paraId="0986D2C0" w14:textId="6D57DC5F" w:rsidR="004474D2" w:rsidRDefault="003924D2" w:rsidP="00526705">
      <w:pPr>
        <w:pStyle w:val="ListParagraph"/>
        <w:numPr>
          <w:ilvl w:val="0"/>
          <w:numId w:val="23"/>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School Attendance</w:t>
      </w:r>
      <w:r w:rsidR="004474D2" w:rsidRPr="003924D2">
        <w:rPr>
          <w:rFonts w:ascii="Arial" w:eastAsia="Calibri" w:hAnsi="Arial" w:cs="Arial"/>
          <w:bCs/>
          <w:sz w:val="22"/>
          <w:szCs w:val="22"/>
          <w:lang w:eastAsia="en-US"/>
        </w:rPr>
        <w:t xml:space="preserve"> – Statutory</w:t>
      </w:r>
      <w:r w:rsidRPr="003924D2">
        <w:rPr>
          <w:rFonts w:ascii="Arial" w:eastAsia="Calibri" w:hAnsi="Arial" w:cs="Arial"/>
          <w:bCs/>
          <w:sz w:val="22"/>
          <w:szCs w:val="22"/>
          <w:lang w:eastAsia="en-US"/>
        </w:rPr>
        <w:t xml:space="preserve"> Guidance</w:t>
      </w:r>
      <w:r w:rsidR="004474D2" w:rsidRPr="003924D2">
        <w:rPr>
          <w:rFonts w:ascii="Arial" w:eastAsia="Calibri" w:hAnsi="Arial" w:cs="Arial"/>
          <w:bCs/>
          <w:sz w:val="22"/>
          <w:szCs w:val="22"/>
          <w:lang w:eastAsia="en-US"/>
        </w:rPr>
        <w:t>, D</w:t>
      </w:r>
      <w:r w:rsidRPr="003924D2">
        <w:rPr>
          <w:rFonts w:ascii="Arial" w:eastAsia="Calibri" w:hAnsi="Arial" w:cs="Arial"/>
          <w:bCs/>
          <w:sz w:val="22"/>
          <w:szCs w:val="22"/>
          <w:lang w:eastAsia="en-US"/>
        </w:rPr>
        <w:t>f</w:t>
      </w:r>
      <w:r w:rsidR="004474D2" w:rsidRPr="003924D2">
        <w:rPr>
          <w:rFonts w:ascii="Arial" w:eastAsia="Calibri" w:hAnsi="Arial" w:cs="Arial"/>
          <w:bCs/>
          <w:sz w:val="22"/>
          <w:szCs w:val="22"/>
          <w:lang w:eastAsia="en-US"/>
        </w:rPr>
        <w:t>E 201</w:t>
      </w:r>
      <w:r w:rsidRPr="003924D2">
        <w:rPr>
          <w:rFonts w:ascii="Arial" w:eastAsia="Calibri" w:hAnsi="Arial" w:cs="Arial"/>
          <w:bCs/>
          <w:sz w:val="22"/>
          <w:szCs w:val="22"/>
          <w:lang w:eastAsia="en-US"/>
        </w:rPr>
        <w:t>9</w:t>
      </w:r>
      <w:r w:rsidR="004474D2" w:rsidRPr="003924D2">
        <w:rPr>
          <w:rFonts w:ascii="Arial" w:eastAsia="Calibri" w:hAnsi="Arial" w:cs="Arial"/>
          <w:bCs/>
          <w:sz w:val="22"/>
          <w:szCs w:val="22"/>
          <w:lang w:eastAsia="en-US"/>
        </w:rPr>
        <w:t xml:space="preserve"> </w:t>
      </w:r>
    </w:p>
    <w:p w14:paraId="12A789F0" w14:textId="77777777" w:rsidR="003924D2" w:rsidRPr="003924D2" w:rsidRDefault="003924D2" w:rsidP="003924D2">
      <w:pPr>
        <w:pStyle w:val="ListParagraph"/>
        <w:spacing w:after="160" w:line="259" w:lineRule="auto"/>
        <w:divId w:val="294454888"/>
        <w:rPr>
          <w:rFonts w:ascii="Arial" w:eastAsia="Calibri" w:hAnsi="Arial" w:cs="Arial"/>
          <w:bCs/>
          <w:sz w:val="22"/>
          <w:szCs w:val="22"/>
          <w:lang w:eastAsia="en-US"/>
        </w:rPr>
      </w:pPr>
    </w:p>
    <w:p w14:paraId="144FC1BB" w14:textId="6E090A78" w:rsidR="004474D2" w:rsidRPr="003924D2" w:rsidRDefault="004474D2" w:rsidP="00526705">
      <w:pPr>
        <w:pStyle w:val="ListParagraph"/>
        <w:numPr>
          <w:ilvl w:val="0"/>
          <w:numId w:val="23"/>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Keeping Children Safe in Education –</w:t>
      </w:r>
      <w:r w:rsidR="003924D2" w:rsidRPr="003924D2">
        <w:rPr>
          <w:rFonts w:ascii="Arial" w:eastAsia="Calibri" w:hAnsi="Arial" w:cs="Arial"/>
          <w:bCs/>
          <w:sz w:val="22"/>
          <w:szCs w:val="22"/>
          <w:lang w:eastAsia="en-US"/>
        </w:rPr>
        <w:t xml:space="preserve"> Statutory Guidance, DfE</w:t>
      </w:r>
      <w:r w:rsidRPr="003924D2">
        <w:rPr>
          <w:rFonts w:ascii="Arial" w:eastAsia="Calibri" w:hAnsi="Arial" w:cs="Arial"/>
          <w:bCs/>
          <w:sz w:val="22"/>
          <w:szCs w:val="22"/>
          <w:lang w:eastAsia="en-US"/>
        </w:rPr>
        <w:t xml:space="preserve"> 20</w:t>
      </w:r>
      <w:r w:rsidR="003924D2" w:rsidRPr="003924D2">
        <w:rPr>
          <w:rFonts w:ascii="Arial" w:eastAsia="Calibri" w:hAnsi="Arial" w:cs="Arial"/>
          <w:bCs/>
          <w:sz w:val="22"/>
          <w:szCs w:val="22"/>
          <w:lang w:eastAsia="en-US"/>
        </w:rPr>
        <w:t>19</w:t>
      </w:r>
      <w:r w:rsidRPr="003924D2">
        <w:rPr>
          <w:rFonts w:ascii="Arial" w:eastAsia="Calibri" w:hAnsi="Arial" w:cs="Arial"/>
          <w:bCs/>
          <w:sz w:val="22"/>
          <w:szCs w:val="22"/>
          <w:lang w:eastAsia="en-US"/>
        </w:rPr>
        <w:t xml:space="preserve"> </w:t>
      </w:r>
    </w:p>
    <w:p w14:paraId="6CAA0A6F" w14:textId="77777777" w:rsidR="003924D2" w:rsidRDefault="003924D2" w:rsidP="003924D2">
      <w:pPr>
        <w:pStyle w:val="ListParagraph"/>
        <w:spacing w:after="160" w:line="259" w:lineRule="auto"/>
        <w:divId w:val="294454888"/>
        <w:rPr>
          <w:rFonts w:ascii="Arial" w:eastAsia="Calibri" w:hAnsi="Arial" w:cs="Arial"/>
          <w:bCs/>
          <w:sz w:val="22"/>
          <w:szCs w:val="22"/>
          <w:lang w:eastAsia="en-US"/>
        </w:rPr>
      </w:pPr>
    </w:p>
    <w:p w14:paraId="52C7DC54" w14:textId="7E6D5EE0" w:rsidR="004474D2" w:rsidRPr="003924D2" w:rsidRDefault="004474D2" w:rsidP="00526705">
      <w:pPr>
        <w:pStyle w:val="ListParagraph"/>
        <w:numPr>
          <w:ilvl w:val="0"/>
          <w:numId w:val="23"/>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Croydon Safeguarding Children Board Interagency Policies and Procedures </w:t>
      </w:r>
    </w:p>
    <w:p w14:paraId="6B1917AD"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b) Purpose of the document </w:t>
      </w:r>
    </w:p>
    <w:p w14:paraId="3CAE33AC" w14:textId="45BB49DA"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This document is intended to inform Local Authority (LA) staff, head teachers, governing bodies of schools and other involved agencies about the policy and procedures to be followed in order to prevent children becoming Children Missing Education (CME). Unless otherwise specified, ‘school’ means all schools whether maintained, </w:t>
      </w:r>
      <w:r w:rsidR="00BC229B" w:rsidRPr="004474D2">
        <w:rPr>
          <w:rFonts w:ascii="Arial" w:eastAsia="Calibri" w:hAnsi="Arial" w:cs="Arial"/>
          <w:bCs/>
          <w:sz w:val="22"/>
          <w:szCs w:val="22"/>
          <w:lang w:eastAsia="en-US"/>
        </w:rPr>
        <w:t>non-maintained</w:t>
      </w:r>
      <w:r w:rsidRPr="004474D2">
        <w:rPr>
          <w:rFonts w:ascii="Arial" w:eastAsia="Calibri" w:hAnsi="Arial" w:cs="Arial"/>
          <w:bCs/>
          <w:sz w:val="22"/>
          <w:szCs w:val="22"/>
          <w:lang w:eastAsia="en-US"/>
        </w:rPr>
        <w:t xml:space="preserve"> or independent schools, including academies and free schools, alternative providers and pupil referral units. </w:t>
      </w:r>
    </w:p>
    <w:p w14:paraId="02010FA6" w14:textId="7EB6B38E"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best way for Croydon Council and  schools to </w:t>
      </w:r>
      <w:r w:rsidR="003924D2">
        <w:rPr>
          <w:rFonts w:ascii="Arial" w:eastAsia="Calibri" w:hAnsi="Arial" w:cs="Arial"/>
          <w:bCs/>
          <w:sz w:val="22"/>
          <w:szCs w:val="22"/>
          <w:lang w:eastAsia="en-US"/>
        </w:rPr>
        <w:t>support</w:t>
      </w:r>
      <w:r w:rsidRPr="004474D2">
        <w:rPr>
          <w:rFonts w:ascii="Arial" w:eastAsia="Calibri" w:hAnsi="Arial" w:cs="Arial"/>
          <w:bCs/>
          <w:sz w:val="22"/>
          <w:szCs w:val="22"/>
          <w:lang w:eastAsia="en-US"/>
        </w:rPr>
        <w:t xml:space="preserve"> the welfare of all children is to ensure that they are all on a school roll and that children do not ‘slip’ off school rolls and become ‘missing’ or that they are registered with the LA as home educated. All schools are strongly encouraged by Croydon Council to adopt this policy as good practice. </w:t>
      </w:r>
    </w:p>
    <w:p w14:paraId="7DC215B0" w14:textId="67D3B9E6"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purpose of the Children Missing Education (CME) policy is to enable the Local Authority to fulfil its statutory duty to provide education for all children of compulsory school age. It also outlines the processes in place to identify and </w:t>
      </w:r>
      <w:r w:rsidR="00C36E25">
        <w:rPr>
          <w:rFonts w:ascii="Arial" w:eastAsia="Calibri" w:hAnsi="Arial" w:cs="Arial"/>
          <w:bCs/>
          <w:sz w:val="22"/>
          <w:szCs w:val="22"/>
          <w:lang w:eastAsia="en-US"/>
        </w:rPr>
        <w:t xml:space="preserve">monitor </w:t>
      </w:r>
      <w:r w:rsidRPr="004474D2">
        <w:rPr>
          <w:rFonts w:ascii="Arial" w:eastAsia="Calibri" w:hAnsi="Arial" w:cs="Arial"/>
          <w:bCs/>
          <w:sz w:val="22"/>
          <w:szCs w:val="22"/>
          <w:lang w:eastAsia="en-US"/>
        </w:rPr>
        <w:t xml:space="preserve">children and young people missing education, identify those at risk of becoming missing from education and the monitoring systems to ensure that action is taken to re-engage them with ‘suitable education’. ‘Suitable education’ is defined as efficient full-time education suitable to their age, ability and aptitude and to any additional educational needs. </w:t>
      </w:r>
    </w:p>
    <w:p w14:paraId="19C6FE99"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policy applies to children of compulsory school age who are not on school roll, who are not receiving a suitable education otherwise than being at school and have been out of any educational provision for a substantial period of time. In relation to children who are registered at a school and not attending regularly this would be subject to interventions through existing education welfare procedures. </w:t>
      </w:r>
    </w:p>
    <w:p w14:paraId="0221EF27"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The duty to identify children not receiving an education does not apply to children whose parents have chosen to electively home educate them. Parents have a duty to ensure that their children receive an efficient and suitable full-time education. This may be through regular attendance at school or otherwise (Section 7, Education Act 1996), and they may arrange this outside the state or independent school system. </w:t>
      </w:r>
    </w:p>
    <w:p w14:paraId="6AE06E27" w14:textId="77777777"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 xml:space="preserve">Procedures within this policy will also ensure that all children’s services in Croydon: </w:t>
      </w:r>
    </w:p>
    <w:p w14:paraId="3EEEB6D8" w14:textId="056F5662" w:rsidR="004474D2" w:rsidRPr="003924D2" w:rsidRDefault="004474D2" w:rsidP="00526705">
      <w:pPr>
        <w:pStyle w:val="ListParagraph"/>
        <w:numPr>
          <w:ilvl w:val="0"/>
          <w:numId w:val="21"/>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Meet statutory duties relating to the provision of education and safeguarding the welfare of children missing education </w:t>
      </w:r>
    </w:p>
    <w:p w14:paraId="66E963CB" w14:textId="63115E14" w:rsidR="004474D2" w:rsidRPr="003924D2" w:rsidRDefault="004474D2" w:rsidP="00526705">
      <w:pPr>
        <w:pStyle w:val="ListParagraph"/>
        <w:numPr>
          <w:ilvl w:val="0"/>
          <w:numId w:val="21"/>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Ensure that robust multi-agency systems are in place to identify and </w:t>
      </w:r>
      <w:r w:rsidR="00C36E25">
        <w:rPr>
          <w:rFonts w:ascii="Arial" w:eastAsia="Calibri" w:hAnsi="Arial" w:cs="Arial"/>
          <w:bCs/>
          <w:sz w:val="22"/>
          <w:szCs w:val="22"/>
          <w:lang w:eastAsia="en-US"/>
        </w:rPr>
        <w:t xml:space="preserve">oversee  </w:t>
      </w:r>
      <w:r w:rsidRPr="003924D2">
        <w:rPr>
          <w:rFonts w:ascii="Arial" w:eastAsia="Calibri" w:hAnsi="Arial" w:cs="Arial"/>
          <w:bCs/>
          <w:sz w:val="22"/>
          <w:szCs w:val="22"/>
          <w:lang w:eastAsia="en-US"/>
        </w:rPr>
        <w:t xml:space="preserve">children missing education or at risk of missing education </w:t>
      </w:r>
    </w:p>
    <w:p w14:paraId="22A64F18" w14:textId="64C6A037" w:rsidR="004474D2" w:rsidRDefault="004474D2" w:rsidP="00526705">
      <w:pPr>
        <w:pStyle w:val="ListParagraph"/>
        <w:numPr>
          <w:ilvl w:val="0"/>
          <w:numId w:val="21"/>
        </w:numPr>
        <w:spacing w:after="160" w:line="259" w:lineRule="auto"/>
        <w:divId w:val="294454888"/>
        <w:rPr>
          <w:rFonts w:ascii="Arial" w:eastAsia="Calibri" w:hAnsi="Arial" w:cs="Arial"/>
          <w:bCs/>
          <w:sz w:val="22"/>
          <w:szCs w:val="22"/>
          <w:lang w:eastAsia="en-US"/>
        </w:rPr>
      </w:pPr>
      <w:r w:rsidRPr="003924D2">
        <w:rPr>
          <w:rFonts w:ascii="Arial" w:eastAsia="Calibri" w:hAnsi="Arial" w:cs="Arial"/>
          <w:bCs/>
          <w:sz w:val="22"/>
          <w:szCs w:val="22"/>
          <w:lang w:eastAsia="en-US"/>
        </w:rPr>
        <w:t xml:space="preserve">Ensure that monitoring and reporting systems are in place in order to identify an allocated worker for all children missing education. </w:t>
      </w:r>
    </w:p>
    <w:p w14:paraId="1DA8D98A" w14:textId="77777777" w:rsidR="003924D2" w:rsidRDefault="003924D2" w:rsidP="003924D2">
      <w:pPr>
        <w:pStyle w:val="ListParagraph"/>
        <w:spacing w:after="160" w:line="259" w:lineRule="auto"/>
        <w:divId w:val="294454888"/>
        <w:rPr>
          <w:rFonts w:ascii="Arial" w:eastAsia="Calibri" w:hAnsi="Arial" w:cs="Arial"/>
          <w:bCs/>
          <w:sz w:val="22"/>
          <w:szCs w:val="22"/>
          <w:lang w:eastAsia="en-US"/>
        </w:rPr>
      </w:pPr>
    </w:p>
    <w:p w14:paraId="0904FC9E" w14:textId="006B58D0" w:rsidR="004474D2" w:rsidRPr="004474D2" w:rsidRDefault="004474D2" w:rsidP="004474D2">
      <w:pPr>
        <w:spacing w:after="160" w:line="259" w:lineRule="auto"/>
        <w:divId w:val="294454888"/>
        <w:rPr>
          <w:rFonts w:ascii="Arial" w:eastAsia="Calibri" w:hAnsi="Arial" w:cs="Arial"/>
          <w:bCs/>
          <w:sz w:val="22"/>
          <w:szCs w:val="22"/>
          <w:lang w:eastAsia="en-US"/>
        </w:rPr>
      </w:pPr>
      <w:r w:rsidRPr="004474D2">
        <w:rPr>
          <w:rFonts w:ascii="Arial" w:eastAsia="Calibri" w:hAnsi="Arial" w:cs="Arial"/>
          <w:bCs/>
          <w:sz w:val="22"/>
          <w:szCs w:val="22"/>
          <w:lang w:eastAsia="en-US"/>
        </w:rPr>
        <w:t>c) Definition for C</w:t>
      </w:r>
      <w:r>
        <w:rPr>
          <w:rFonts w:ascii="Arial" w:eastAsia="Calibri" w:hAnsi="Arial" w:cs="Arial"/>
          <w:bCs/>
          <w:sz w:val="22"/>
          <w:szCs w:val="22"/>
          <w:lang w:eastAsia="en-US"/>
        </w:rPr>
        <w:t>hildren Missing Education (CME)</w:t>
      </w:r>
    </w:p>
    <w:p w14:paraId="623C390B"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A </w:t>
      </w:r>
      <w:r w:rsidRPr="004474D2">
        <w:rPr>
          <w:rFonts w:ascii="Arial" w:eastAsia="Calibri" w:hAnsi="Arial" w:cs="Arial"/>
          <w:b/>
          <w:bCs/>
          <w:sz w:val="22"/>
          <w:szCs w:val="22"/>
          <w:lang w:eastAsia="en-US"/>
        </w:rPr>
        <w:t xml:space="preserve">Child Missing from Education </w:t>
      </w:r>
      <w:r w:rsidRPr="004474D2">
        <w:rPr>
          <w:rFonts w:ascii="Arial" w:eastAsia="Calibri" w:hAnsi="Arial" w:cs="Arial"/>
          <w:sz w:val="22"/>
          <w:szCs w:val="22"/>
          <w:lang w:eastAsia="en-US"/>
        </w:rPr>
        <w:t xml:space="preserve">is defined by the DfE as “a child of compulsory school age who is not on a school roll, nor being educated otherwise (e.g. privately or in alternative provision) and who has been out of any educational provision for a substantial period of time (usually four weeks or more).” In Croydon, referrals for </w:t>
      </w:r>
      <w:r w:rsidRPr="004474D2">
        <w:rPr>
          <w:rFonts w:ascii="Arial" w:eastAsia="Calibri" w:hAnsi="Arial" w:cs="Arial"/>
          <w:sz w:val="22"/>
          <w:szCs w:val="22"/>
          <w:lang w:eastAsia="en-US"/>
        </w:rPr>
        <w:lastRenderedPageBreak/>
        <w:t xml:space="preserve">CME are accepted after 10 working days of reasonable checks being carried out by the educational provider and their Designated Safeguarding Lead. </w:t>
      </w:r>
    </w:p>
    <w:p w14:paraId="3B6547B8" w14:textId="7FCA2D28"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b/>
          <w:bCs/>
          <w:sz w:val="22"/>
          <w:szCs w:val="22"/>
          <w:lang w:eastAsia="en-US"/>
        </w:rPr>
        <w:t xml:space="preserve">Section 436A of the Education Act 1996 </w:t>
      </w:r>
      <w:r w:rsidRPr="004474D2">
        <w:rPr>
          <w:rFonts w:ascii="Arial" w:eastAsia="Calibri" w:hAnsi="Arial" w:cs="Arial"/>
          <w:i/>
          <w:iCs/>
          <w:sz w:val="22"/>
          <w:szCs w:val="22"/>
          <w:lang w:eastAsia="en-US"/>
        </w:rPr>
        <w:t>(</w:t>
      </w:r>
      <w:r w:rsidR="003924D2">
        <w:rPr>
          <w:rFonts w:ascii="Arial" w:eastAsia="Calibri" w:hAnsi="Arial" w:cs="Arial"/>
          <w:i/>
          <w:iCs/>
          <w:sz w:val="22"/>
          <w:szCs w:val="22"/>
          <w:lang w:eastAsia="en-US"/>
        </w:rPr>
        <w:t>as amended by the</w:t>
      </w:r>
      <w:r w:rsidRPr="004474D2">
        <w:rPr>
          <w:rFonts w:ascii="Arial" w:eastAsia="Calibri" w:hAnsi="Arial" w:cs="Arial"/>
          <w:i/>
          <w:iCs/>
          <w:sz w:val="22"/>
          <w:szCs w:val="22"/>
          <w:lang w:eastAsia="en-US"/>
        </w:rPr>
        <w:t xml:space="preserve"> Education and Inspections Act 2006) </w:t>
      </w:r>
      <w:r w:rsidRPr="004474D2">
        <w:rPr>
          <w:rFonts w:ascii="Arial" w:eastAsia="Calibri" w:hAnsi="Arial" w:cs="Arial"/>
          <w:sz w:val="22"/>
          <w:szCs w:val="22"/>
          <w:lang w:eastAsia="en-US"/>
        </w:rPr>
        <w:t xml:space="preserve">requires all local authorities to make arrangements to enable them to establish (so far as it is possible to do so) the identities of children residing in their area who are not receiving a “suitable education”. We stand a better chance of ensuring a child’s safety if we know how and where they are receiving their education. </w:t>
      </w:r>
    </w:p>
    <w:p w14:paraId="377D26D3"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By “suitable education” we mean efficient full-time education suitable to the child’s age. Children Missing from Education should not be confused with: </w:t>
      </w:r>
    </w:p>
    <w:p w14:paraId="57474358" w14:textId="0A3346CE" w:rsidR="004474D2" w:rsidRDefault="004474D2" w:rsidP="00526705">
      <w:pPr>
        <w:pStyle w:val="ListParagraph"/>
        <w:numPr>
          <w:ilvl w:val="0"/>
          <w:numId w:val="24"/>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who are </w:t>
      </w:r>
      <w:r w:rsidRPr="003924D2">
        <w:rPr>
          <w:rFonts w:ascii="Arial" w:eastAsia="Calibri" w:hAnsi="Arial" w:cs="Arial"/>
          <w:b/>
          <w:bCs/>
          <w:sz w:val="22"/>
          <w:szCs w:val="22"/>
          <w:lang w:eastAsia="en-US"/>
        </w:rPr>
        <w:t>on roll at a school but are not in regular attendance</w:t>
      </w:r>
      <w:r w:rsidRPr="003924D2">
        <w:rPr>
          <w:rFonts w:ascii="Arial" w:eastAsia="Calibri" w:hAnsi="Arial" w:cs="Arial"/>
          <w:sz w:val="22"/>
          <w:szCs w:val="22"/>
          <w:lang w:eastAsia="en-US"/>
        </w:rPr>
        <w:t xml:space="preserve">. In this case, referrals should be made to the Education Welfare Service, or the school’s Attendance and Welfare Officer; </w:t>
      </w:r>
    </w:p>
    <w:p w14:paraId="7FE52DD7" w14:textId="77777777" w:rsidR="003924D2" w:rsidRPr="003924D2" w:rsidRDefault="003924D2" w:rsidP="003924D2">
      <w:pPr>
        <w:pStyle w:val="ListParagraph"/>
        <w:spacing w:after="160" w:line="259" w:lineRule="auto"/>
        <w:divId w:val="294454888"/>
        <w:rPr>
          <w:rFonts w:ascii="Arial" w:eastAsia="Calibri" w:hAnsi="Arial" w:cs="Arial"/>
          <w:sz w:val="22"/>
          <w:szCs w:val="22"/>
          <w:lang w:eastAsia="en-US"/>
        </w:rPr>
      </w:pPr>
    </w:p>
    <w:p w14:paraId="63EF66E0" w14:textId="273EC4D4" w:rsidR="004474D2" w:rsidRDefault="004474D2" w:rsidP="00526705">
      <w:pPr>
        <w:pStyle w:val="ListParagraph"/>
        <w:numPr>
          <w:ilvl w:val="0"/>
          <w:numId w:val="24"/>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who are receiving Home Education (known as </w:t>
      </w:r>
      <w:r w:rsidRPr="003924D2">
        <w:rPr>
          <w:rFonts w:ascii="Arial" w:eastAsia="Calibri" w:hAnsi="Arial" w:cs="Arial"/>
          <w:b/>
          <w:bCs/>
          <w:sz w:val="22"/>
          <w:szCs w:val="22"/>
          <w:lang w:eastAsia="en-US"/>
        </w:rPr>
        <w:t>Elective Home Education</w:t>
      </w:r>
      <w:r w:rsidRPr="003924D2">
        <w:rPr>
          <w:rFonts w:ascii="Arial" w:eastAsia="Calibri" w:hAnsi="Arial" w:cs="Arial"/>
          <w:sz w:val="22"/>
          <w:szCs w:val="22"/>
          <w:lang w:eastAsia="en-US"/>
        </w:rPr>
        <w:t xml:space="preserve">); </w:t>
      </w:r>
    </w:p>
    <w:p w14:paraId="161C9D26" w14:textId="77777777" w:rsidR="003924D2" w:rsidRPr="003924D2" w:rsidRDefault="003924D2" w:rsidP="003924D2">
      <w:pPr>
        <w:pStyle w:val="ListParagraph"/>
        <w:spacing w:after="160" w:line="259" w:lineRule="auto"/>
        <w:divId w:val="294454888"/>
        <w:rPr>
          <w:rFonts w:ascii="Arial" w:eastAsia="Calibri" w:hAnsi="Arial" w:cs="Arial"/>
          <w:sz w:val="22"/>
          <w:szCs w:val="22"/>
          <w:lang w:eastAsia="en-US"/>
        </w:rPr>
      </w:pPr>
    </w:p>
    <w:p w14:paraId="724A8C65" w14:textId="493B196C" w:rsidR="004474D2" w:rsidRPr="003924D2" w:rsidRDefault="004474D2" w:rsidP="00526705">
      <w:pPr>
        <w:pStyle w:val="ListParagraph"/>
        <w:numPr>
          <w:ilvl w:val="0"/>
          <w:numId w:val="24"/>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whose parents have applied for a school place, and the application is being dealt with via the </w:t>
      </w:r>
      <w:r w:rsidRPr="003924D2">
        <w:rPr>
          <w:rFonts w:ascii="Arial" w:eastAsia="Calibri" w:hAnsi="Arial" w:cs="Arial"/>
          <w:b/>
          <w:bCs/>
          <w:sz w:val="22"/>
          <w:szCs w:val="22"/>
          <w:lang w:eastAsia="en-US"/>
        </w:rPr>
        <w:t>Admissions procedures</w:t>
      </w:r>
      <w:r w:rsidRPr="003924D2">
        <w:rPr>
          <w:rFonts w:ascii="Arial" w:eastAsia="Calibri" w:hAnsi="Arial" w:cs="Arial"/>
          <w:sz w:val="22"/>
          <w:szCs w:val="22"/>
          <w:lang w:eastAsia="en-US"/>
        </w:rPr>
        <w:t xml:space="preserve">. </w:t>
      </w:r>
    </w:p>
    <w:p w14:paraId="573E3837"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It is important that all agencies work closely together to ensure that the dangers of children becoming missing from education are reduced, as these children are at much greater risk of significant harm and are particularly vulnerable. </w:t>
      </w:r>
      <w:r w:rsidRPr="004474D2">
        <w:rPr>
          <w:rFonts w:ascii="Arial" w:eastAsia="Calibri" w:hAnsi="Arial" w:cs="Arial"/>
          <w:b/>
          <w:bCs/>
          <w:sz w:val="22"/>
          <w:szCs w:val="22"/>
          <w:lang w:eastAsia="en-US"/>
        </w:rPr>
        <w:t xml:space="preserve">The Children Act 2004 </w:t>
      </w:r>
      <w:r w:rsidRPr="004474D2">
        <w:rPr>
          <w:rFonts w:ascii="Arial" w:eastAsia="Calibri" w:hAnsi="Arial" w:cs="Arial"/>
          <w:sz w:val="22"/>
          <w:szCs w:val="22"/>
          <w:lang w:eastAsia="en-US"/>
        </w:rPr>
        <w:t xml:space="preserve">places a duty on all agencies to work together to promote the welfare of children and to share information appropriately. </w:t>
      </w:r>
    </w:p>
    <w:p w14:paraId="40758AD9" w14:textId="77777777" w:rsidR="003924D2" w:rsidRPr="00900480" w:rsidRDefault="003924D2" w:rsidP="003924D2">
      <w:p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 xml:space="preserve">All information is processed in accordance with the General Data Protection Regulation 2016 and </w:t>
      </w:r>
      <w:r w:rsidRPr="00900480">
        <w:rPr>
          <w:rFonts w:ascii="Arial" w:eastAsia="Calibri" w:hAnsi="Arial" w:cs="Arial"/>
          <w:b/>
          <w:bCs/>
          <w:sz w:val="22"/>
          <w:szCs w:val="22"/>
          <w:lang w:eastAsia="en-US"/>
        </w:rPr>
        <w:t>Data Protection Act 2018</w:t>
      </w:r>
      <w:r w:rsidRPr="00900480">
        <w:rPr>
          <w:rFonts w:ascii="Arial" w:eastAsia="Calibri" w:hAnsi="Arial" w:cs="Arial"/>
          <w:sz w:val="22"/>
          <w:szCs w:val="22"/>
          <w:lang w:eastAsia="en-US"/>
        </w:rPr>
        <w:t xml:space="preserve">. </w:t>
      </w:r>
    </w:p>
    <w:p w14:paraId="785C75F4" w14:textId="77777777" w:rsidR="003924D2" w:rsidRPr="00900480" w:rsidRDefault="003924D2" w:rsidP="003924D2">
      <w:p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 xml:space="preserve">The processing of personal information is necessary for: </w:t>
      </w:r>
    </w:p>
    <w:p w14:paraId="0E260AA7" w14:textId="77777777" w:rsidR="003924D2" w:rsidRPr="00900480" w:rsidRDefault="003924D2" w:rsidP="00526705">
      <w:pPr>
        <w:pStyle w:val="ListParagraph"/>
        <w:numPr>
          <w:ilvl w:val="0"/>
          <w:numId w:val="26"/>
        </w:num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 xml:space="preserve">Compliance with a legal obligation (Article 6.1(c)) and/or </w:t>
      </w:r>
    </w:p>
    <w:p w14:paraId="647369A1" w14:textId="77777777" w:rsidR="003924D2" w:rsidRPr="00900480" w:rsidRDefault="003924D2" w:rsidP="00526705">
      <w:pPr>
        <w:pStyle w:val="ListParagraph"/>
        <w:numPr>
          <w:ilvl w:val="0"/>
          <w:numId w:val="26"/>
        </w:num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The performance of a task carried out in the public interest (Article 8.1(e)).</w:t>
      </w:r>
    </w:p>
    <w:p w14:paraId="3AA831D6" w14:textId="77777777" w:rsidR="003924D2" w:rsidRPr="00900480" w:rsidRDefault="003924D2" w:rsidP="003924D2">
      <w:p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The processing of special category information is necessary for:</w:t>
      </w:r>
    </w:p>
    <w:p w14:paraId="618CAB3E" w14:textId="27CA8552" w:rsidR="003924D2" w:rsidRPr="00900480" w:rsidRDefault="003924D2" w:rsidP="00526705">
      <w:pPr>
        <w:pStyle w:val="ListParagraph"/>
        <w:numPr>
          <w:ilvl w:val="0"/>
          <w:numId w:val="25"/>
        </w:num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The purpose of carrying out obligations in the field of social protection law (Article 9.2(b))</w:t>
      </w:r>
      <w:r>
        <w:rPr>
          <w:rFonts w:ascii="Arial" w:eastAsia="Calibri" w:hAnsi="Arial" w:cs="Arial"/>
          <w:sz w:val="22"/>
          <w:szCs w:val="22"/>
          <w:lang w:eastAsia="en-US"/>
        </w:rPr>
        <w:t>; o</w:t>
      </w:r>
      <w:r w:rsidRPr="00900480">
        <w:rPr>
          <w:rFonts w:ascii="Arial" w:eastAsia="Calibri" w:hAnsi="Arial" w:cs="Arial"/>
          <w:sz w:val="22"/>
          <w:szCs w:val="22"/>
          <w:lang w:eastAsia="en-US"/>
        </w:rPr>
        <w:t xml:space="preserve">r </w:t>
      </w:r>
    </w:p>
    <w:p w14:paraId="6C9254D1" w14:textId="54E0E7E8" w:rsidR="003924D2" w:rsidRPr="00900480" w:rsidRDefault="003924D2" w:rsidP="00526705">
      <w:pPr>
        <w:pStyle w:val="ListParagraph"/>
        <w:numPr>
          <w:ilvl w:val="0"/>
          <w:numId w:val="25"/>
        </w:numPr>
        <w:spacing w:after="160" w:line="259" w:lineRule="auto"/>
        <w:divId w:val="294454888"/>
        <w:rPr>
          <w:rFonts w:ascii="Arial" w:eastAsia="Calibri" w:hAnsi="Arial" w:cs="Arial"/>
          <w:sz w:val="22"/>
          <w:szCs w:val="22"/>
          <w:lang w:eastAsia="en-US"/>
        </w:rPr>
      </w:pPr>
      <w:r w:rsidRPr="00900480">
        <w:rPr>
          <w:rFonts w:ascii="Arial" w:eastAsia="Calibri" w:hAnsi="Arial" w:cs="Arial"/>
          <w:sz w:val="22"/>
          <w:szCs w:val="22"/>
          <w:lang w:eastAsia="en-US"/>
        </w:rPr>
        <w:t>The establishment, exercise or defence of legal claims (Article 9.2(f)</w:t>
      </w:r>
      <w:r>
        <w:rPr>
          <w:rFonts w:ascii="Arial" w:eastAsia="Calibri" w:hAnsi="Arial" w:cs="Arial"/>
          <w:sz w:val="22"/>
          <w:szCs w:val="22"/>
          <w:lang w:eastAsia="en-US"/>
        </w:rPr>
        <w:t>; o</w:t>
      </w:r>
      <w:r w:rsidRPr="00900480">
        <w:rPr>
          <w:rFonts w:ascii="Arial" w:eastAsia="Calibri" w:hAnsi="Arial" w:cs="Arial"/>
          <w:sz w:val="22"/>
          <w:szCs w:val="22"/>
          <w:lang w:eastAsia="en-US"/>
        </w:rPr>
        <w:t>r</w:t>
      </w:r>
    </w:p>
    <w:p w14:paraId="44CCDA53" w14:textId="77777777" w:rsidR="003924D2" w:rsidRPr="003924D2" w:rsidRDefault="003924D2" w:rsidP="00526705">
      <w:pPr>
        <w:pStyle w:val="ListParagraph"/>
        <w:numPr>
          <w:ilvl w:val="0"/>
          <w:numId w:val="25"/>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Reasons of substantial public interest (Article 9.2(g). </w:t>
      </w:r>
      <w:r w:rsidRPr="003924D2">
        <w:rPr>
          <w:rFonts w:ascii="Arial" w:hAnsi="Arial" w:cs="Arial"/>
          <w:color w:val="000000" w:themeColor="text1"/>
          <w:sz w:val="22"/>
          <w:szCs w:val="22"/>
        </w:rPr>
        <w:t xml:space="preserve">In particular it is necessary for the purposes of exercising a function conferred on the Council by an enactment (Statutory and government purposes – Data Protection Act 2018 - Schedule 1, Part 2, paragraph 6(2)(a)).  </w:t>
      </w:r>
    </w:p>
    <w:p w14:paraId="08FF8554" w14:textId="532D861F"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As noted above, Croydon Council has a duty to ensure that children within its boundaries are being appropriately educated, and it is necessary for this function that we obtain this information. </w:t>
      </w:r>
    </w:p>
    <w:p w14:paraId="4DAA97D8"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In Croydon, the main reasons behind Children Missing from Education are those who fail to start at an appropriate education provision either at the start of the new academic year or following a mid-year transfer, becoming lost from school rolls, or failure to register at a new school when moving in or out of the Borough. </w:t>
      </w:r>
    </w:p>
    <w:p w14:paraId="24901961"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lastRenderedPageBreak/>
        <w:t xml:space="preserve">Unfortunately there are also many other explanations behind CME, meaning that there are a lot of possible variants. As well as the main reasons already stated, please see below for a list of potential alternative triggers of CME and circumstances which may make a child more likely to be affected by these factors: </w:t>
      </w:r>
    </w:p>
    <w:p w14:paraId="472A64E5" w14:textId="147F411C"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Moving in and out of boroughs and beginning the school application process; </w:t>
      </w:r>
    </w:p>
    <w:p w14:paraId="406D8A0C" w14:textId="4BE73266"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Failure of schools to notify the Local Authority of a child being off-rolled, or being excluded; </w:t>
      </w:r>
    </w:p>
    <w:p w14:paraId="4555B491" w14:textId="6575B208"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Withdrawal of a child from school by the parent/ carer; </w:t>
      </w:r>
    </w:p>
    <w:p w14:paraId="03FD0016" w14:textId="19E037CB"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Failure to transition between schools; </w:t>
      </w:r>
    </w:p>
    <w:p w14:paraId="1BF90491" w14:textId="6A163EA8"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Disengagement; </w:t>
      </w:r>
    </w:p>
    <w:p w14:paraId="3B30E779" w14:textId="01971CF1"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Frequent house moves, periods of homelessness or time spent in refuge/ temporary accommodation; </w:t>
      </w:r>
    </w:p>
    <w:p w14:paraId="5E2CDAA8" w14:textId="41684B72"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Youth Offending Service involvement; </w:t>
      </w:r>
    </w:p>
    <w:p w14:paraId="79CD46BB" w14:textId="5AE3867B"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Generational disengagement; </w:t>
      </w:r>
    </w:p>
    <w:p w14:paraId="531F5CC2" w14:textId="7CB2D1B7"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of Gypsy, Roma and Travelling families; </w:t>
      </w:r>
    </w:p>
    <w:p w14:paraId="110B61B4" w14:textId="50707D6D" w:rsidR="00564D87"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of immigrant families; </w:t>
      </w:r>
    </w:p>
    <w:p w14:paraId="71E7C916" w14:textId="2E348DCA"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Asylum seeks and unaccompanied minors (Looked After Children); </w:t>
      </w:r>
    </w:p>
    <w:p w14:paraId="21A8F97E" w14:textId="77777777" w:rsid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Young carers; </w:t>
      </w:r>
    </w:p>
    <w:p w14:paraId="602582DC" w14:textId="6A781A5B"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with Special Educational Needs; </w:t>
      </w:r>
    </w:p>
    <w:p w14:paraId="1A1A1009" w14:textId="5EA1595B"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who are </w:t>
      </w:r>
      <w:r w:rsidR="003924D2">
        <w:rPr>
          <w:rFonts w:ascii="Arial" w:eastAsia="Calibri" w:hAnsi="Arial" w:cs="Arial"/>
          <w:sz w:val="22"/>
          <w:szCs w:val="22"/>
          <w:lang w:eastAsia="en-US"/>
        </w:rPr>
        <w:t>p</w:t>
      </w:r>
      <w:r w:rsidRPr="003924D2">
        <w:rPr>
          <w:rFonts w:ascii="Arial" w:eastAsia="Calibri" w:hAnsi="Arial" w:cs="Arial"/>
          <w:sz w:val="22"/>
          <w:szCs w:val="22"/>
          <w:lang w:eastAsia="en-US"/>
        </w:rPr>
        <w:t xml:space="preserve">rivately </w:t>
      </w:r>
      <w:r w:rsidR="003924D2">
        <w:rPr>
          <w:rFonts w:ascii="Arial" w:eastAsia="Calibri" w:hAnsi="Arial" w:cs="Arial"/>
          <w:sz w:val="22"/>
          <w:szCs w:val="22"/>
          <w:lang w:eastAsia="en-US"/>
        </w:rPr>
        <w:t>f</w:t>
      </w:r>
      <w:r w:rsidRPr="003924D2">
        <w:rPr>
          <w:rFonts w:ascii="Arial" w:eastAsia="Calibri" w:hAnsi="Arial" w:cs="Arial"/>
          <w:sz w:val="22"/>
          <w:szCs w:val="22"/>
          <w:lang w:eastAsia="en-US"/>
        </w:rPr>
        <w:t>ostered or are known to Children’s Social Care (e.g. C</w:t>
      </w:r>
      <w:r w:rsidR="003924D2">
        <w:rPr>
          <w:rFonts w:ascii="Arial" w:eastAsia="Calibri" w:hAnsi="Arial" w:cs="Arial"/>
          <w:sz w:val="22"/>
          <w:szCs w:val="22"/>
          <w:lang w:eastAsia="en-US"/>
        </w:rPr>
        <w:t xml:space="preserve">hild </w:t>
      </w:r>
      <w:r w:rsidRPr="003924D2">
        <w:rPr>
          <w:rFonts w:ascii="Arial" w:eastAsia="Calibri" w:hAnsi="Arial" w:cs="Arial"/>
          <w:sz w:val="22"/>
          <w:szCs w:val="22"/>
          <w:lang w:eastAsia="en-US"/>
        </w:rPr>
        <w:t>P</w:t>
      </w:r>
      <w:r w:rsidR="003924D2">
        <w:rPr>
          <w:rFonts w:ascii="Arial" w:eastAsia="Calibri" w:hAnsi="Arial" w:cs="Arial"/>
          <w:sz w:val="22"/>
          <w:szCs w:val="22"/>
          <w:lang w:eastAsia="en-US"/>
        </w:rPr>
        <w:t>rotection</w:t>
      </w:r>
      <w:r w:rsidRPr="003924D2">
        <w:rPr>
          <w:rFonts w:ascii="Arial" w:eastAsia="Calibri" w:hAnsi="Arial" w:cs="Arial"/>
          <w:sz w:val="22"/>
          <w:szCs w:val="22"/>
          <w:lang w:eastAsia="en-US"/>
        </w:rPr>
        <w:t xml:space="preserve"> Plan, Child In Need) </w:t>
      </w:r>
    </w:p>
    <w:p w14:paraId="74E5E223" w14:textId="34525976"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Trafficked children; </w:t>
      </w:r>
    </w:p>
    <w:p w14:paraId="322153C0" w14:textId="6954E8D1"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Children who have experienced domestic violence and other adverse family circumstances. </w:t>
      </w:r>
    </w:p>
    <w:p w14:paraId="060911AD"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By identifying and working with these families, Croydon aim to reduce the number of children and young people who are missing from education. Statistics shows that children who suffer from a history of poor attendance, or have periods of missed education, are more likely to face future issues in relation to: </w:t>
      </w:r>
    </w:p>
    <w:p w14:paraId="24F7C5FB" w14:textId="34384F72"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Homelessness </w:t>
      </w:r>
    </w:p>
    <w:p w14:paraId="5073077F" w14:textId="5050F50D"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NEET (Not in Employment, Education or Training) </w:t>
      </w:r>
    </w:p>
    <w:p w14:paraId="67F380C1" w14:textId="4B51062A"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Anti-social/ Criminal behaviour </w:t>
      </w:r>
    </w:p>
    <w:p w14:paraId="039F625B" w14:textId="0A388A72"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Social disengagement </w:t>
      </w:r>
    </w:p>
    <w:p w14:paraId="148CE24D" w14:textId="00749140"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Mental health issues </w:t>
      </w:r>
    </w:p>
    <w:p w14:paraId="7BD26203" w14:textId="4B955A3B"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Substance abuse </w:t>
      </w:r>
    </w:p>
    <w:p w14:paraId="5106F637" w14:textId="0704B83C"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Neglect and emotional abuse </w:t>
      </w:r>
    </w:p>
    <w:p w14:paraId="13206FD4" w14:textId="1CA456E4"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Sexual exploitation/ involvement in the sex trade </w:t>
      </w:r>
    </w:p>
    <w:p w14:paraId="5E6ED54E" w14:textId="1211136A"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Teenage parenthood </w:t>
      </w:r>
    </w:p>
    <w:p w14:paraId="5CFA0181" w14:textId="263070C5"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Physical health issues </w:t>
      </w:r>
    </w:p>
    <w:p w14:paraId="7E18887A" w14:textId="631FF98A"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Forced marriage </w:t>
      </w:r>
    </w:p>
    <w:p w14:paraId="0E38AFA0" w14:textId="7EE8C64F" w:rsidR="004474D2" w:rsidRPr="003924D2" w:rsidRDefault="004474D2" w:rsidP="00526705">
      <w:pPr>
        <w:pStyle w:val="ListParagraph"/>
        <w:numPr>
          <w:ilvl w:val="0"/>
          <w:numId w:val="27"/>
        </w:numPr>
        <w:spacing w:after="160" w:line="259" w:lineRule="auto"/>
        <w:divId w:val="294454888"/>
        <w:rPr>
          <w:rFonts w:ascii="Arial" w:eastAsia="Calibri" w:hAnsi="Arial" w:cs="Arial"/>
          <w:sz w:val="22"/>
          <w:szCs w:val="22"/>
          <w:lang w:eastAsia="en-US"/>
        </w:rPr>
      </w:pPr>
      <w:r w:rsidRPr="003924D2">
        <w:rPr>
          <w:rFonts w:ascii="Arial" w:eastAsia="Calibri" w:hAnsi="Arial" w:cs="Arial"/>
          <w:sz w:val="22"/>
          <w:szCs w:val="22"/>
          <w:lang w:eastAsia="en-US"/>
        </w:rPr>
        <w:t xml:space="preserve">Poverty </w:t>
      </w:r>
    </w:p>
    <w:p w14:paraId="0159FD46" w14:textId="77777777" w:rsidR="004474D2" w:rsidRPr="004474D2" w:rsidRDefault="004474D2" w:rsidP="00526705">
      <w:pPr>
        <w:numPr>
          <w:ilvl w:val="0"/>
          <w:numId w:val="1"/>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b/>
          <w:bCs/>
          <w:sz w:val="22"/>
          <w:szCs w:val="22"/>
          <w:lang w:eastAsia="en-US"/>
        </w:rPr>
        <w:t xml:space="preserve">A multi-agency approach </w:t>
      </w:r>
    </w:p>
    <w:p w14:paraId="7FF0885A" w14:textId="77777777" w:rsidR="003924D2" w:rsidRDefault="003924D2" w:rsidP="003924D2">
      <w:pPr>
        <w:spacing w:line="259" w:lineRule="auto"/>
        <w:divId w:val="294454888"/>
        <w:rPr>
          <w:rFonts w:ascii="Arial" w:eastAsia="Calibri" w:hAnsi="Arial" w:cs="Arial"/>
          <w:sz w:val="22"/>
          <w:szCs w:val="22"/>
          <w:lang w:eastAsia="en-US"/>
        </w:rPr>
      </w:pPr>
    </w:p>
    <w:p w14:paraId="745605AC"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Children who remain disengaged from education provision are potentially exposed to higher degrees of risk that could include engagement in anti-social or criminal behaviour, social disengagement and/or sexual exploitation. Children and young people from these groups often have complex needs due to difficult family dynamics or social or lifestyle factors, all of which may contribute to the withdrawal process and failure to make successful transition. The vulnerability of many children missing </w:t>
      </w:r>
      <w:r w:rsidRPr="004474D2">
        <w:rPr>
          <w:rFonts w:ascii="Arial" w:eastAsia="Calibri" w:hAnsi="Arial" w:cs="Arial"/>
          <w:sz w:val="22"/>
          <w:szCs w:val="22"/>
          <w:lang w:eastAsia="en-US"/>
        </w:rPr>
        <w:lastRenderedPageBreak/>
        <w:t xml:space="preserve">education requires that practitioners across all agencies and services use multi-agency approaches to identify and re-engage these children and their parents to return to appropriate education quickly and to develop action plans and make relevant referrals to ensure successful reintegration. </w:t>
      </w:r>
    </w:p>
    <w:p w14:paraId="23248DE0" w14:textId="434C64A3" w:rsidR="004474D2" w:rsidRPr="00564D87" w:rsidRDefault="004474D2" w:rsidP="00526705">
      <w:pPr>
        <w:pStyle w:val="ListParagraph"/>
        <w:numPr>
          <w:ilvl w:val="0"/>
          <w:numId w:val="6"/>
        </w:numPr>
        <w:spacing w:after="160" w:line="259" w:lineRule="auto"/>
        <w:ind w:left="426" w:hanging="426"/>
        <w:divId w:val="294454888"/>
        <w:rPr>
          <w:rFonts w:ascii="Arial" w:eastAsia="Calibri" w:hAnsi="Arial" w:cs="Arial"/>
          <w:b/>
          <w:sz w:val="22"/>
          <w:szCs w:val="22"/>
          <w:lang w:eastAsia="en-US"/>
        </w:rPr>
      </w:pPr>
      <w:r w:rsidRPr="00564D87">
        <w:rPr>
          <w:rFonts w:ascii="Arial" w:eastAsia="Calibri" w:hAnsi="Arial" w:cs="Arial"/>
          <w:b/>
          <w:sz w:val="22"/>
          <w:szCs w:val="22"/>
          <w:lang w:eastAsia="en-US"/>
        </w:rPr>
        <w:t>Missing Monday Panel</w:t>
      </w:r>
    </w:p>
    <w:p w14:paraId="4C638917"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 Missing Monday panel was introduced in September 2015. “Missing Monday” is a weekly multi-agency panel whose purpose is to help reduce the numbers of children and young people in Croydon who are absent from education, or who go missing from a school roll. The panel consists of LA services from Learning Access, School Admissions, YOS, Early Help, CSC and Safer London. The panel adopts a multi-agency approach to form a holistic picture of the child and to identify a lead agency and clear actions to support a return to accessing education.    </w:t>
      </w:r>
    </w:p>
    <w:p w14:paraId="218F1278" w14:textId="5DB4A2B3"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Services are able to refer individual pupils to the panel to access a multi-agency approach which captures the relevant information around that child speedily, reducing the risk of children falling through the gaps. Where the panel has sufficient concerns re a child referrals </w:t>
      </w:r>
      <w:r w:rsidR="003924D2">
        <w:rPr>
          <w:rFonts w:ascii="Arial" w:eastAsia="Calibri" w:hAnsi="Arial" w:cs="Arial"/>
          <w:sz w:val="22"/>
          <w:szCs w:val="22"/>
          <w:lang w:eastAsia="en-US"/>
        </w:rPr>
        <w:t>will be escalated</w:t>
      </w:r>
      <w:r w:rsidRPr="004474D2">
        <w:rPr>
          <w:rFonts w:ascii="Arial" w:eastAsia="Calibri" w:hAnsi="Arial" w:cs="Arial"/>
          <w:sz w:val="22"/>
          <w:szCs w:val="22"/>
          <w:lang w:eastAsia="en-US"/>
        </w:rPr>
        <w:t>.</w:t>
      </w:r>
    </w:p>
    <w:p w14:paraId="6FD5FF45" w14:textId="4B6A6A1D"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sz w:val="22"/>
          <w:szCs w:val="22"/>
          <w:lang w:eastAsia="en-US"/>
        </w:rPr>
        <w:t> </w:t>
      </w:r>
      <w:r w:rsidRPr="004474D2">
        <w:rPr>
          <w:rFonts w:ascii="Arial" w:eastAsia="Calibri" w:hAnsi="Arial" w:cs="Arial"/>
          <w:b/>
          <w:sz w:val="22"/>
          <w:szCs w:val="22"/>
          <w:lang w:eastAsia="en-US"/>
        </w:rPr>
        <w:t>b) Children Missing Education referral processes</w:t>
      </w:r>
    </w:p>
    <w:p w14:paraId="75FAC3DD" w14:textId="7FDA38C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Croydon Council employs a dedicated Children Missing Education </w:t>
      </w:r>
      <w:r w:rsidR="00A77F63">
        <w:rPr>
          <w:rFonts w:ascii="Arial" w:eastAsia="Calibri" w:hAnsi="Arial" w:cs="Arial"/>
          <w:sz w:val="22"/>
          <w:szCs w:val="22"/>
          <w:lang w:eastAsia="en-US"/>
        </w:rPr>
        <w:t>Officer</w:t>
      </w:r>
      <w:r w:rsidRPr="004474D2">
        <w:rPr>
          <w:rFonts w:ascii="Arial" w:eastAsia="Calibri" w:hAnsi="Arial" w:cs="Arial"/>
          <w:sz w:val="22"/>
          <w:szCs w:val="22"/>
          <w:lang w:eastAsia="en-US"/>
        </w:rPr>
        <w:t xml:space="preserve"> whose role is to receive notifications of children possibly missing education, and to manage local procedures in line with statutory guidance.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97"/>
      </w:tblGrid>
      <w:tr w:rsidR="004474D2" w:rsidRPr="004474D2" w14:paraId="499B1A2A" w14:textId="77777777" w:rsidTr="004474D2">
        <w:trPr>
          <w:divId w:val="294454888"/>
          <w:trHeight w:val="146"/>
        </w:trPr>
        <w:tc>
          <w:tcPr>
            <w:tcW w:w="9497" w:type="dxa"/>
          </w:tcPr>
          <w:p w14:paraId="3038E9A6" w14:textId="1993C6F4" w:rsidR="004474D2" w:rsidRPr="004474D2" w:rsidRDefault="004474D2" w:rsidP="004474D2">
            <w:pPr>
              <w:spacing w:after="160" w:line="259" w:lineRule="auto"/>
              <w:rPr>
                <w:rFonts w:ascii="Arial" w:eastAsia="Calibri" w:hAnsi="Arial" w:cs="Arial"/>
                <w:b/>
                <w:bCs/>
                <w:sz w:val="22"/>
                <w:szCs w:val="22"/>
                <w:lang w:eastAsia="en-US"/>
              </w:rPr>
            </w:pPr>
            <w:r w:rsidRPr="004474D2">
              <w:rPr>
                <w:rFonts w:ascii="Arial" w:eastAsia="Calibri" w:hAnsi="Arial" w:cs="Arial"/>
                <w:b/>
                <w:bCs/>
                <w:sz w:val="22"/>
                <w:szCs w:val="22"/>
                <w:lang w:eastAsia="en-US"/>
              </w:rPr>
              <w:t xml:space="preserve">c) The Local Authority / Children Missing Education </w:t>
            </w:r>
            <w:r w:rsidR="00A77F63">
              <w:rPr>
                <w:rFonts w:ascii="Arial" w:eastAsia="Calibri" w:hAnsi="Arial" w:cs="Arial"/>
                <w:b/>
                <w:bCs/>
                <w:sz w:val="22"/>
                <w:szCs w:val="22"/>
                <w:lang w:eastAsia="en-US"/>
              </w:rPr>
              <w:t>Officer</w:t>
            </w:r>
            <w:r w:rsidRPr="004474D2">
              <w:rPr>
                <w:rFonts w:ascii="Arial" w:eastAsia="Calibri" w:hAnsi="Arial" w:cs="Arial"/>
                <w:b/>
                <w:bCs/>
                <w:sz w:val="22"/>
                <w:szCs w:val="22"/>
                <w:lang w:eastAsia="en-US"/>
              </w:rPr>
              <w:t xml:space="preserve"> will: </w:t>
            </w:r>
          </w:p>
          <w:p w14:paraId="12686298"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Produce a written policy and procedure which will be reviewed annually</w:t>
            </w:r>
          </w:p>
        </w:tc>
      </w:tr>
      <w:tr w:rsidR="004474D2" w:rsidRPr="004474D2" w14:paraId="7BC168A6" w14:textId="77777777" w:rsidTr="004474D2">
        <w:trPr>
          <w:divId w:val="294454888"/>
          <w:trHeight w:val="272"/>
        </w:trPr>
        <w:tc>
          <w:tcPr>
            <w:tcW w:w="9497" w:type="dxa"/>
          </w:tcPr>
          <w:p w14:paraId="5E4798E5"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Ensure that there are embedded arrangements to identify and provide services for children missing education </w:t>
            </w:r>
          </w:p>
        </w:tc>
      </w:tr>
      <w:tr w:rsidR="004474D2" w:rsidRPr="004474D2" w14:paraId="20613C08" w14:textId="77777777" w:rsidTr="004474D2">
        <w:trPr>
          <w:divId w:val="294454888"/>
          <w:trHeight w:val="146"/>
        </w:trPr>
        <w:tc>
          <w:tcPr>
            <w:tcW w:w="9497" w:type="dxa"/>
          </w:tcPr>
          <w:p w14:paraId="45D891E1"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Identify and provide clear notification routes and processes for key stakeholders </w:t>
            </w:r>
          </w:p>
        </w:tc>
      </w:tr>
      <w:tr w:rsidR="004474D2" w:rsidRPr="004474D2" w14:paraId="7C73E2CB" w14:textId="77777777" w:rsidTr="004474D2">
        <w:trPr>
          <w:divId w:val="294454888"/>
          <w:trHeight w:val="272"/>
        </w:trPr>
        <w:tc>
          <w:tcPr>
            <w:tcW w:w="9497" w:type="dxa"/>
          </w:tcPr>
          <w:p w14:paraId="4D48C9D6"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Investigate Children Missing Education referrals made by schools, other agencies and other LA’s </w:t>
            </w:r>
          </w:p>
        </w:tc>
      </w:tr>
      <w:tr w:rsidR="004474D2" w:rsidRPr="004474D2" w14:paraId="4B095721" w14:textId="77777777" w:rsidTr="004474D2">
        <w:trPr>
          <w:divId w:val="294454888"/>
          <w:trHeight w:val="272"/>
        </w:trPr>
        <w:tc>
          <w:tcPr>
            <w:tcW w:w="9497" w:type="dxa"/>
          </w:tcPr>
          <w:p w14:paraId="04D06D9A"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Support the Fair Access Panel  and out of school children and families with action planning for reintegration into education where possible </w:t>
            </w:r>
          </w:p>
        </w:tc>
      </w:tr>
      <w:tr w:rsidR="004474D2" w:rsidRPr="004474D2" w14:paraId="4ED9B33A" w14:textId="77777777" w:rsidTr="004474D2">
        <w:trPr>
          <w:divId w:val="294454888"/>
          <w:trHeight w:val="146"/>
        </w:trPr>
        <w:tc>
          <w:tcPr>
            <w:tcW w:w="9497" w:type="dxa"/>
          </w:tcPr>
          <w:p w14:paraId="406070F1"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Maintain a database of CME </w:t>
            </w:r>
          </w:p>
        </w:tc>
      </w:tr>
      <w:tr w:rsidR="004474D2" w:rsidRPr="004474D2" w14:paraId="565F291D" w14:textId="77777777" w:rsidTr="004474D2">
        <w:trPr>
          <w:divId w:val="294454888"/>
          <w:trHeight w:val="146"/>
        </w:trPr>
        <w:tc>
          <w:tcPr>
            <w:tcW w:w="9497" w:type="dxa"/>
          </w:tcPr>
          <w:p w14:paraId="10BDA492" w14:textId="089E2EA3" w:rsidR="004474D2" w:rsidRPr="004474D2" w:rsidRDefault="004474D2" w:rsidP="00C36E2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Use the Lost Pupil Database area of the S2S site for </w:t>
            </w:r>
            <w:r w:rsidR="00C36E25">
              <w:rPr>
                <w:rFonts w:ascii="Arial" w:eastAsia="Calibri" w:hAnsi="Arial" w:cs="Arial"/>
                <w:sz w:val="22"/>
                <w:szCs w:val="22"/>
                <w:lang w:eastAsia="en-US"/>
              </w:rPr>
              <w:t>record</w:t>
            </w:r>
            <w:r w:rsidRPr="004474D2">
              <w:rPr>
                <w:rFonts w:ascii="Arial" w:eastAsia="Calibri" w:hAnsi="Arial" w:cs="Arial"/>
                <w:sz w:val="22"/>
                <w:szCs w:val="22"/>
                <w:lang w:eastAsia="en-US"/>
              </w:rPr>
              <w:t xml:space="preserve">ing children missing education </w:t>
            </w:r>
          </w:p>
        </w:tc>
      </w:tr>
      <w:tr w:rsidR="004474D2" w:rsidRPr="004474D2" w14:paraId="28241FA4" w14:textId="77777777" w:rsidTr="004474D2">
        <w:trPr>
          <w:divId w:val="294454888"/>
          <w:trHeight w:val="272"/>
        </w:trPr>
        <w:tc>
          <w:tcPr>
            <w:tcW w:w="9497" w:type="dxa"/>
          </w:tcPr>
          <w:p w14:paraId="1BB92098"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Ensure that up to date information regarding school places and access to alternative provision is readily available </w:t>
            </w:r>
          </w:p>
        </w:tc>
      </w:tr>
      <w:tr w:rsidR="004474D2" w:rsidRPr="004474D2" w14:paraId="54D8396A" w14:textId="77777777" w:rsidTr="004474D2">
        <w:trPr>
          <w:divId w:val="294454888"/>
          <w:trHeight w:val="146"/>
        </w:trPr>
        <w:tc>
          <w:tcPr>
            <w:tcW w:w="9497" w:type="dxa"/>
          </w:tcPr>
          <w:p w14:paraId="0CDEA7CE" w14:textId="376FDCFC" w:rsidR="004474D2" w:rsidRPr="004474D2" w:rsidRDefault="004474D2" w:rsidP="00C36E2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Ensure appropriate monitoring systems are in place </w:t>
            </w:r>
          </w:p>
        </w:tc>
      </w:tr>
      <w:tr w:rsidR="004474D2" w:rsidRPr="004474D2" w14:paraId="01433E60" w14:textId="77777777" w:rsidTr="004474D2">
        <w:trPr>
          <w:divId w:val="294454888"/>
          <w:trHeight w:val="146"/>
        </w:trPr>
        <w:tc>
          <w:tcPr>
            <w:tcW w:w="9497" w:type="dxa"/>
          </w:tcPr>
          <w:p w14:paraId="061F7E77"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Deliver training to schools and agencies to support the CME function, if requested </w:t>
            </w:r>
          </w:p>
        </w:tc>
      </w:tr>
      <w:tr w:rsidR="004474D2" w:rsidRPr="004474D2" w14:paraId="5EDDCDD2" w14:textId="77777777" w:rsidTr="004474D2">
        <w:trPr>
          <w:divId w:val="294454888"/>
          <w:trHeight w:val="146"/>
        </w:trPr>
        <w:tc>
          <w:tcPr>
            <w:tcW w:w="9497" w:type="dxa"/>
          </w:tcPr>
          <w:p w14:paraId="0BBCA39F" w14:textId="597D8B1C" w:rsidR="004474D2" w:rsidRPr="004474D2" w:rsidRDefault="004474D2" w:rsidP="00C36E2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Support schools to make an effective contribution to the referral processes </w:t>
            </w:r>
          </w:p>
        </w:tc>
      </w:tr>
      <w:tr w:rsidR="004474D2" w:rsidRPr="004474D2" w14:paraId="42D43923" w14:textId="77777777" w:rsidTr="004474D2">
        <w:trPr>
          <w:divId w:val="294454888"/>
          <w:trHeight w:val="146"/>
        </w:trPr>
        <w:tc>
          <w:tcPr>
            <w:tcW w:w="9497" w:type="dxa"/>
          </w:tcPr>
          <w:p w14:paraId="7E2DEC6E"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Support and encourage schools to transfer files via S2S </w:t>
            </w:r>
          </w:p>
        </w:tc>
      </w:tr>
      <w:tr w:rsidR="004474D2" w:rsidRPr="004474D2" w14:paraId="4ED5086E" w14:textId="77777777" w:rsidTr="004474D2">
        <w:trPr>
          <w:divId w:val="294454888"/>
          <w:trHeight w:val="146"/>
        </w:trPr>
        <w:tc>
          <w:tcPr>
            <w:tcW w:w="9497" w:type="dxa"/>
          </w:tcPr>
          <w:p w14:paraId="62A0D33F" w14:textId="77777777"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Monitor the effectiveness of processes </w:t>
            </w:r>
          </w:p>
        </w:tc>
      </w:tr>
      <w:tr w:rsidR="004474D2" w:rsidRPr="004474D2" w14:paraId="7299FEC8" w14:textId="77777777" w:rsidTr="004474D2">
        <w:trPr>
          <w:divId w:val="294454888"/>
          <w:trHeight w:val="146"/>
        </w:trPr>
        <w:tc>
          <w:tcPr>
            <w:tcW w:w="9497" w:type="dxa"/>
          </w:tcPr>
          <w:p w14:paraId="5DB1370E" w14:textId="2B446506"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Information share w</w:t>
            </w:r>
            <w:r w:rsidR="003924D2">
              <w:rPr>
                <w:rFonts w:ascii="Arial" w:eastAsia="Calibri" w:hAnsi="Arial" w:cs="Arial"/>
                <w:sz w:val="22"/>
                <w:szCs w:val="22"/>
                <w:lang w:eastAsia="en-US"/>
              </w:rPr>
              <w:t>ith other services including th</w:t>
            </w:r>
            <w:r w:rsidRPr="004474D2">
              <w:rPr>
                <w:rFonts w:ascii="Arial" w:eastAsia="Calibri" w:hAnsi="Arial" w:cs="Arial"/>
                <w:sz w:val="22"/>
                <w:szCs w:val="22"/>
                <w:lang w:eastAsia="en-US"/>
              </w:rPr>
              <w:t xml:space="preserve">e point of contact for CSE </w:t>
            </w:r>
          </w:p>
        </w:tc>
      </w:tr>
      <w:tr w:rsidR="004474D2" w:rsidRPr="004474D2" w14:paraId="060E666F" w14:textId="77777777" w:rsidTr="004474D2">
        <w:trPr>
          <w:divId w:val="294454888"/>
          <w:trHeight w:val="274"/>
        </w:trPr>
        <w:tc>
          <w:tcPr>
            <w:tcW w:w="9497" w:type="dxa"/>
          </w:tcPr>
          <w:p w14:paraId="18D031AD" w14:textId="3A908CF9" w:rsidR="004474D2" w:rsidRP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Provide reports to senior managers, </w:t>
            </w:r>
            <w:r w:rsidR="00BC229B">
              <w:rPr>
                <w:rFonts w:ascii="Arial" w:eastAsia="Calibri" w:hAnsi="Arial" w:cs="Arial"/>
                <w:sz w:val="22"/>
                <w:szCs w:val="22"/>
                <w:lang w:eastAsia="en-US"/>
              </w:rPr>
              <w:t>e</w:t>
            </w:r>
            <w:r w:rsidRPr="004474D2">
              <w:rPr>
                <w:rFonts w:ascii="Arial" w:eastAsia="Calibri" w:hAnsi="Arial" w:cs="Arial"/>
                <w:sz w:val="22"/>
                <w:szCs w:val="22"/>
                <w:lang w:eastAsia="en-US"/>
              </w:rPr>
              <w:t xml:space="preserve">lected </w:t>
            </w:r>
            <w:r w:rsidR="00BC229B">
              <w:rPr>
                <w:rFonts w:ascii="Arial" w:eastAsia="Calibri" w:hAnsi="Arial" w:cs="Arial"/>
                <w:sz w:val="22"/>
                <w:szCs w:val="22"/>
                <w:lang w:eastAsia="en-US"/>
              </w:rPr>
              <w:t>m</w:t>
            </w:r>
            <w:r w:rsidRPr="004474D2">
              <w:rPr>
                <w:rFonts w:ascii="Arial" w:eastAsia="Calibri" w:hAnsi="Arial" w:cs="Arial"/>
                <w:sz w:val="22"/>
                <w:szCs w:val="22"/>
                <w:lang w:eastAsia="en-US"/>
              </w:rPr>
              <w:t xml:space="preserve">embers, the LSCB and the DfE against agreed criteria </w:t>
            </w:r>
          </w:p>
        </w:tc>
      </w:tr>
      <w:tr w:rsidR="004474D2" w:rsidRPr="004474D2" w14:paraId="6CE20070" w14:textId="77777777" w:rsidTr="004474D2">
        <w:trPr>
          <w:divId w:val="294454888"/>
          <w:trHeight w:val="146"/>
        </w:trPr>
        <w:tc>
          <w:tcPr>
            <w:tcW w:w="9497" w:type="dxa"/>
          </w:tcPr>
          <w:p w14:paraId="717C66B8" w14:textId="4FC975D2" w:rsidR="004474D2" w:rsidRDefault="004474D2" w:rsidP="00526705">
            <w:pPr>
              <w:numPr>
                <w:ilvl w:val="0"/>
                <w:numId w:val="2"/>
              </w:numPr>
              <w:spacing w:after="160" w:line="259" w:lineRule="auto"/>
              <w:contextualSpacing/>
              <w:rPr>
                <w:rFonts w:ascii="Arial" w:eastAsia="Calibri" w:hAnsi="Arial" w:cs="Arial"/>
                <w:sz w:val="22"/>
                <w:szCs w:val="22"/>
                <w:lang w:eastAsia="en-US"/>
              </w:rPr>
            </w:pPr>
            <w:r w:rsidRPr="004474D2">
              <w:rPr>
                <w:rFonts w:ascii="Arial" w:eastAsia="Calibri" w:hAnsi="Arial" w:cs="Arial"/>
                <w:sz w:val="22"/>
                <w:szCs w:val="22"/>
                <w:lang w:eastAsia="en-US"/>
              </w:rPr>
              <w:t xml:space="preserve">Ensure representation at regional and local meetings </w:t>
            </w:r>
          </w:p>
          <w:p w14:paraId="313ADC5C" w14:textId="77777777" w:rsidR="004474D2" w:rsidRPr="004474D2" w:rsidRDefault="004474D2" w:rsidP="004474D2">
            <w:pPr>
              <w:spacing w:after="160" w:line="259" w:lineRule="auto"/>
              <w:ind w:left="720"/>
              <w:contextualSpacing/>
              <w:rPr>
                <w:rFonts w:ascii="Arial" w:eastAsia="Calibri" w:hAnsi="Arial" w:cs="Arial"/>
                <w:sz w:val="22"/>
                <w:szCs w:val="22"/>
                <w:lang w:eastAsia="en-US"/>
              </w:rPr>
            </w:pPr>
          </w:p>
          <w:p w14:paraId="5E7F1A19" w14:textId="77777777" w:rsidR="00674FD6" w:rsidRDefault="00674FD6" w:rsidP="004474D2">
            <w:pPr>
              <w:spacing w:after="160" w:line="259" w:lineRule="auto"/>
              <w:rPr>
                <w:rFonts w:ascii="Arial" w:eastAsia="Calibri" w:hAnsi="Arial" w:cs="Arial"/>
                <w:b/>
                <w:bCs/>
                <w:sz w:val="22"/>
                <w:szCs w:val="22"/>
                <w:lang w:eastAsia="en-US"/>
              </w:rPr>
            </w:pPr>
          </w:p>
          <w:p w14:paraId="4D192CCA" w14:textId="77777777" w:rsidR="00674FD6" w:rsidRDefault="00674FD6" w:rsidP="004474D2">
            <w:pPr>
              <w:spacing w:after="160" w:line="259" w:lineRule="auto"/>
              <w:rPr>
                <w:rFonts w:ascii="Arial" w:eastAsia="Calibri" w:hAnsi="Arial" w:cs="Arial"/>
                <w:b/>
                <w:bCs/>
                <w:sz w:val="22"/>
                <w:szCs w:val="22"/>
                <w:lang w:eastAsia="en-US"/>
              </w:rPr>
            </w:pPr>
          </w:p>
          <w:p w14:paraId="4C7D9C1A" w14:textId="0F188D7E"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b/>
                <w:bCs/>
                <w:sz w:val="22"/>
                <w:szCs w:val="22"/>
                <w:lang w:eastAsia="en-US"/>
              </w:rPr>
              <w:lastRenderedPageBreak/>
              <w:t xml:space="preserve">CME Risk Assessment and checks </w:t>
            </w:r>
          </w:p>
          <w:p w14:paraId="09DA63A5"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Once a CME/Leaver Notification has been received, the CME Officer will conduct an initial risk assessment based on the presenting information and an initial check to see if the child is currently known to Children’s Social Care. The risk assessment process will help prioritise the CME caseload to ensure the most urgent cases are dealt with promptly and appropriately. </w:t>
            </w:r>
          </w:p>
          <w:p w14:paraId="1A2D6E63"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Once a case has been prioritised, checks will be carried out to gather information in relation to the child and their family which may help to locate the child. These checks may include: </w:t>
            </w:r>
          </w:p>
          <w:p w14:paraId="5BF07D57" w14:textId="6A770D15"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Information to be gathered from the previous school, e.g. attendance, behaviour, any risk factors; </w:t>
            </w:r>
          </w:p>
          <w:p w14:paraId="34056758" w14:textId="4170ED55"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Does the child have any siblings of school age; </w:t>
            </w:r>
          </w:p>
          <w:p w14:paraId="4E5A74A8" w14:textId="6900A83F"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Is any information available in relation to the siblings’ current educational status; </w:t>
            </w:r>
          </w:p>
          <w:p w14:paraId="7F3A3B20" w14:textId="66DFC842"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Are the family known to the Youth Offending Service; </w:t>
            </w:r>
          </w:p>
          <w:p w14:paraId="77FB429E" w14:textId="34892A5E"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Have any members of the family come to attention on the PNC (Police National Database) </w:t>
            </w:r>
          </w:p>
          <w:p w14:paraId="7D379B4F" w14:textId="4B57B477" w:rsidR="004474D2" w:rsidRPr="003924D2"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3924D2">
              <w:rPr>
                <w:rFonts w:ascii="Arial" w:eastAsia="Calibri" w:hAnsi="Arial" w:cs="Arial"/>
                <w:sz w:val="22"/>
                <w:szCs w:val="22"/>
                <w:lang w:eastAsia="en-US"/>
              </w:rPr>
              <w:t xml:space="preserve">Are any of the family members known to any internal agencies, e.g. Family Resilience Service, CYPRS, SEN </w:t>
            </w:r>
          </w:p>
          <w:p w14:paraId="594E25E6" w14:textId="52EE55DE" w:rsidR="004474D2" w:rsidRPr="003924D2" w:rsidRDefault="005A1F05" w:rsidP="00526705">
            <w:pPr>
              <w:pStyle w:val="ListParagraph"/>
              <w:numPr>
                <w:ilvl w:val="0"/>
                <w:numId w:val="28"/>
              </w:numPr>
              <w:spacing w:after="160" w:line="259" w:lineRule="auto"/>
              <w:rPr>
                <w:rFonts w:ascii="Arial" w:eastAsia="Calibri" w:hAnsi="Arial" w:cs="Arial"/>
                <w:sz w:val="22"/>
                <w:szCs w:val="22"/>
                <w:lang w:eastAsia="en-US"/>
              </w:rPr>
            </w:pPr>
            <w:r>
              <w:rPr>
                <w:rFonts w:ascii="Arial" w:eastAsia="Calibri" w:hAnsi="Arial" w:cs="Arial"/>
                <w:sz w:val="22"/>
                <w:szCs w:val="22"/>
                <w:lang w:eastAsia="en-US"/>
              </w:rPr>
              <w:t>Relevant information from the LA’s benefits database</w:t>
            </w:r>
            <w:r w:rsidR="004474D2" w:rsidRPr="003924D2">
              <w:rPr>
                <w:rFonts w:ascii="Arial" w:eastAsia="Calibri" w:hAnsi="Arial" w:cs="Arial"/>
                <w:sz w:val="22"/>
                <w:szCs w:val="22"/>
                <w:lang w:eastAsia="en-US"/>
              </w:rPr>
              <w:t xml:space="preserve"> </w:t>
            </w:r>
          </w:p>
          <w:p w14:paraId="7087BA1D"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Notifications will be returned to the referrer if: </w:t>
            </w:r>
          </w:p>
          <w:p w14:paraId="21FBDB01" w14:textId="49F5DA7C" w:rsidR="004474D2" w:rsidRPr="005A1F05"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the form has not been fully completed; </w:t>
            </w:r>
          </w:p>
          <w:p w14:paraId="560D8190" w14:textId="748806ED" w:rsidR="004474D2" w:rsidRPr="005A1F05"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the presenting issue is poor attendance and the child is not missing from education, i.e there is not information to suggest that the child and/or family have moved away from Croydon; </w:t>
            </w:r>
          </w:p>
          <w:p w14:paraId="5F306719" w14:textId="5A8FCC98" w:rsidR="004474D2" w:rsidRPr="005A1F05" w:rsidRDefault="004474D2" w:rsidP="00526705">
            <w:pPr>
              <w:pStyle w:val="ListParagraph"/>
              <w:numPr>
                <w:ilvl w:val="0"/>
                <w:numId w:val="28"/>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all necessary checks listed on the form haven’t been completed prior to the notification being made; </w:t>
            </w:r>
          </w:p>
          <w:p w14:paraId="3BECA2B6" w14:textId="77777777" w:rsid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Appendix One includes a detailed flowchart for internal CME processes. </w:t>
            </w:r>
          </w:p>
          <w:p w14:paraId="25457B39" w14:textId="77777777" w:rsidR="005A1F05" w:rsidRDefault="005A1F05" w:rsidP="004474D2">
            <w:pPr>
              <w:spacing w:after="160" w:line="259" w:lineRule="auto"/>
              <w:rPr>
                <w:rFonts w:ascii="Arial" w:eastAsia="Calibri" w:hAnsi="Arial" w:cs="Arial"/>
                <w:b/>
                <w:bCs/>
                <w:sz w:val="22"/>
                <w:szCs w:val="22"/>
                <w:lang w:eastAsia="en-US"/>
              </w:rPr>
            </w:pPr>
          </w:p>
          <w:p w14:paraId="002B06FF" w14:textId="54850B8A"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b/>
                <w:bCs/>
                <w:sz w:val="22"/>
                <w:szCs w:val="22"/>
                <w:lang w:eastAsia="en-US"/>
              </w:rPr>
              <w:t xml:space="preserve">Risk Assessment </w:t>
            </w:r>
          </w:p>
          <w:p w14:paraId="0DB8272D"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All cases should be continuously risk assessed to ensure actions are conducted based on the current level of risk. The timeline below displays our current response times based on the level of need. Response times may differ dependant on current CME caseloads. </w:t>
            </w:r>
          </w:p>
          <w:p w14:paraId="6CC3A836" w14:textId="77777777" w:rsidR="004474D2" w:rsidRPr="004474D2" w:rsidRDefault="004474D2" w:rsidP="004474D2">
            <w:pPr>
              <w:spacing w:after="160" w:line="259" w:lineRule="auto"/>
              <w:rPr>
                <w:rFonts w:ascii="Arial" w:eastAsia="Calibri" w:hAnsi="Arial" w:cs="Arial"/>
                <w:sz w:val="22"/>
                <w:szCs w:val="22"/>
                <w:lang w:eastAsia="en-US"/>
              </w:rPr>
            </w:pPr>
            <w:r w:rsidRPr="004474D2">
              <w:rPr>
                <w:noProof/>
              </w:rPr>
              <w:drawing>
                <wp:inline distT="0" distB="0" distL="0" distR="0" wp14:anchorId="0B593EC4" wp14:editId="79C99A79">
                  <wp:extent cx="5660390" cy="1101236"/>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0390" cy="1101236"/>
                          </a:xfrm>
                          <a:prstGeom prst="rect">
                            <a:avLst/>
                          </a:prstGeom>
                          <a:noFill/>
                        </pic:spPr>
                      </pic:pic>
                    </a:graphicData>
                  </a:graphic>
                </wp:inline>
              </w:drawing>
            </w:r>
          </w:p>
          <w:p w14:paraId="29191709" w14:textId="77777777" w:rsidR="004474D2" w:rsidRPr="004474D2" w:rsidRDefault="004474D2" w:rsidP="004474D2">
            <w:pPr>
              <w:spacing w:after="160" w:line="259" w:lineRule="auto"/>
              <w:rPr>
                <w:rFonts w:ascii="Arial" w:eastAsia="Calibri" w:hAnsi="Arial" w:cs="Arial"/>
                <w:sz w:val="22"/>
                <w:szCs w:val="22"/>
                <w:lang w:eastAsia="en-US"/>
              </w:rPr>
            </w:pPr>
          </w:p>
          <w:p w14:paraId="42958438" w14:textId="77777777" w:rsidR="004474D2" w:rsidRPr="004474D2" w:rsidRDefault="004474D2" w:rsidP="004474D2">
            <w:pPr>
              <w:spacing w:after="160" w:line="259" w:lineRule="auto"/>
              <w:rPr>
                <w:rFonts w:ascii="Arial" w:eastAsia="Calibri" w:hAnsi="Arial" w:cs="Arial"/>
                <w:sz w:val="22"/>
                <w:szCs w:val="22"/>
                <w:lang w:eastAsia="en-US"/>
              </w:rPr>
            </w:pPr>
            <w:r w:rsidRPr="004474D2">
              <w:rPr>
                <w:noProof/>
              </w:rPr>
              <w:lastRenderedPageBreak/>
              <w:drawing>
                <wp:inline distT="0" distB="0" distL="0" distR="0" wp14:anchorId="463819C7" wp14:editId="7141D104">
                  <wp:extent cx="5660390" cy="3388372"/>
                  <wp:effectExtent l="0" t="0" r="0" b="0"/>
                  <wp:docPr id="11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0390" cy="3388372"/>
                          </a:xfrm>
                          <a:prstGeom prst="rect">
                            <a:avLst/>
                          </a:prstGeom>
                          <a:noFill/>
                          <a:ln>
                            <a:noFill/>
                          </a:ln>
                          <a:effectLst/>
                          <a:extLst/>
                        </pic:spPr>
                      </pic:pic>
                    </a:graphicData>
                  </a:graphic>
                </wp:inline>
              </w:drawing>
            </w:r>
          </w:p>
          <w:p w14:paraId="7CFE2AE9"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b/>
                <w:bCs/>
                <w:sz w:val="22"/>
                <w:szCs w:val="22"/>
                <w:lang w:eastAsia="en-US"/>
              </w:rPr>
              <w:t xml:space="preserve">Children Moving Abroad </w:t>
            </w:r>
            <w:r w:rsidRPr="004474D2">
              <w:rPr>
                <w:rFonts w:ascii="Arial" w:eastAsia="Calibri" w:hAnsi="Arial" w:cs="Arial"/>
                <w:sz w:val="22"/>
                <w:szCs w:val="22"/>
                <w:lang w:eastAsia="en-US"/>
              </w:rPr>
              <w:t xml:space="preserve">will be treated as </w:t>
            </w:r>
            <w:r w:rsidRPr="004474D2">
              <w:rPr>
                <w:rFonts w:ascii="Arial" w:eastAsia="Calibri" w:hAnsi="Arial" w:cs="Arial"/>
                <w:b/>
                <w:bCs/>
                <w:sz w:val="22"/>
                <w:szCs w:val="22"/>
                <w:lang w:eastAsia="en-US"/>
              </w:rPr>
              <w:t xml:space="preserve">Destination Unknown </w:t>
            </w:r>
            <w:r w:rsidRPr="004474D2">
              <w:rPr>
                <w:rFonts w:ascii="Arial" w:eastAsia="Calibri" w:hAnsi="Arial" w:cs="Arial"/>
                <w:sz w:val="22"/>
                <w:szCs w:val="22"/>
                <w:lang w:eastAsia="en-US"/>
              </w:rPr>
              <w:t xml:space="preserve">(Level 3) or higher in all circumstances </w:t>
            </w:r>
          </w:p>
          <w:p w14:paraId="37D98775"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b/>
                <w:bCs/>
                <w:sz w:val="22"/>
                <w:szCs w:val="22"/>
                <w:lang w:eastAsia="en-US"/>
              </w:rPr>
              <w:t xml:space="preserve">Failure to engage </w:t>
            </w:r>
          </w:p>
          <w:p w14:paraId="2F2E6AB9"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Should a parent refuse or fail to engage with the CME or EHE team, and not actively seek a school place, it may be necessary for the relevant Officer to make a referral to the EWS in order for a School Attendance Order, and subsequent proceedings, to be pursued. </w:t>
            </w:r>
          </w:p>
          <w:p w14:paraId="22C0FF2B" w14:textId="2A0CBEE1"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The parent/ carer should be made aware of their legal obligation to ensure that their child is receiving suitable education and failing to take responsibility for this can result in the Local Authority taking legal action. </w:t>
            </w:r>
          </w:p>
          <w:p w14:paraId="6109E4CB"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b/>
                <w:bCs/>
                <w:sz w:val="22"/>
                <w:szCs w:val="22"/>
                <w:lang w:eastAsia="en-US"/>
              </w:rPr>
              <w:t xml:space="preserve">Case closure </w:t>
            </w:r>
          </w:p>
          <w:p w14:paraId="539B2739" w14:textId="77777777" w:rsidR="004474D2" w:rsidRPr="004474D2" w:rsidRDefault="004474D2" w:rsidP="004474D2">
            <w:pPr>
              <w:spacing w:after="160" w:line="259" w:lineRule="auto"/>
              <w:rPr>
                <w:rFonts w:ascii="Arial" w:eastAsia="Calibri" w:hAnsi="Arial" w:cs="Arial"/>
                <w:sz w:val="22"/>
                <w:szCs w:val="22"/>
                <w:lang w:eastAsia="en-US"/>
              </w:rPr>
            </w:pPr>
            <w:r w:rsidRPr="004474D2">
              <w:rPr>
                <w:rFonts w:ascii="Arial" w:eastAsia="Calibri" w:hAnsi="Arial" w:cs="Arial"/>
                <w:sz w:val="22"/>
                <w:szCs w:val="22"/>
                <w:lang w:eastAsia="en-US"/>
              </w:rPr>
              <w:t xml:space="preserve">CME cases should be closed when: </w:t>
            </w:r>
          </w:p>
          <w:p w14:paraId="023C89A1" w14:textId="1C180835" w:rsidR="004474D2" w:rsidRPr="005A1F05" w:rsidRDefault="004474D2" w:rsidP="00526705">
            <w:pPr>
              <w:pStyle w:val="ListParagraph"/>
              <w:numPr>
                <w:ilvl w:val="0"/>
                <w:numId w:val="30"/>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The child has a destination which has been verified; </w:t>
            </w:r>
          </w:p>
          <w:p w14:paraId="66EDE725" w14:textId="7F8712EC" w:rsidR="005A1F05" w:rsidRPr="005A1F05" w:rsidRDefault="004474D2" w:rsidP="00526705">
            <w:pPr>
              <w:pStyle w:val="ListParagraph"/>
              <w:numPr>
                <w:ilvl w:val="0"/>
                <w:numId w:val="30"/>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All education databases have been updated to reflect the above; </w:t>
            </w:r>
          </w:p>
          <w:p w14:paraId="7BEDEA2E" w14:textId="77777777" w:rsidR="004474D2" w:rsidRDefault="004474D2" w:rsidP="00526705">
            <w:pPr>
              <w:pStyle w:val="ListParagraph"/>
              <w:numPr>
                <w:ilvl w:val="0"/>
                <w:numId w:val="29"/>
              </w:numPr>
              <w:spacing w:after="160" w:line="259" w:lineRule="auto"/>
              <w:rPr>
                <w:rFonts w:ascii="Arial" w:eastAsia="Calibri" w:hAnsi="Arial" w:cs="Arial"/>
                <w:sz w:val="22"/>
                <w:szCs w:val="22"/>
                <w:lang w:eastAsia="en-US"/>
              </w:rPr>
            </w:pPr>
            <w:r w:rsidRPr="005A1F05">
              <w:rPr>
                <w:rFonts w:ascii="Arial" w:eastAsia="Calibri" w:hAnsi="Arial" w:cs="Arial"/>
                <w:sz w:val="22"/>
                <w:szCs w:val="22"/>
                <w:lang w:eastAsia="en-US"/>
              </w:rPr>
              <w:t xml:space="preserve">A child is missing despite all reasonable efforts to locate them. In this case, the child’s details will be uploaded by the originating school onto the National Missing Children’s Database via School to School (s2s) </w:t>
            </w:r>
          </w:p>
          <w:p w14:paraId="20D6D625" w14:textId="2C5C2B17" w:rsidR="005A1F05" w:rsidRPr="005A1F05" w:rsidRDefault="005A1F05" w:rsidP="005A1F05">
            <w:pPr>
              <w:spacing w:after="160" w:line="259" w:lineRule="auto"/>
              <w:rPr>
                <w:rFonts w:ascii="Arial" w:eastAsia="Calibri" w:hAnsi="Arial" w:cs="Arial"/>
                <w:sz w:val="22"/>
                <w:szCs w:val="22"/>
                <w:lang w:eastAsia="en-US"/>
              </w:rPr>
            </w:pPr>
          </w:p>
        </w:tc>
      </w:tr>
    </w:tbl>
    <w:p w14:paraId="34401153" w14:textId="7777777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d) The role of partner agencies</w:t>
      </w:r>
    </w:p>
    <w:p w14:paraId="18E55D98"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There is an expectation under the Children Act 2004 that all agencies will work together to promote the safeguarding and welfare of children and to share information so that children and young people do not ‘slip through the net’ and become missing. </w:t>
      </w:r>
    </w:p>
    <w:p w14:paraId="3BF8E4E1" w14:textId="706BA702" w:rsidR="00564D87" w:rsidRPr="00A77F63"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sz w:val="22"/>
          <w:szCs w:val="22"/>
          <w:lang w:eastAsia="en-US"/>
        </w:rPr>
        <w:t xml:space="preserve">There is a fundamental principle that all professionals and practitioners of Croydon Council and partners have some level of responsibility around the issue of children missing education. In terms of ensuring that children are identified and </w:t>
      </w:r>
      <w:r w:rsidR="00C36E25">
        <w:rPr>
          <w:rFonts w:ascii="Arial" w:eastAsia="Calibri" w:hAnsi="Arial" w:cs="Arial"/>
          <w:sz w:val="22"/>
          <w:szCs w:val="22"/>
          <w:lang w:eastAsia="en-US"/>
        </w:rPr>
        <w:t>monitored</w:t>
      </w:r>
      <w:r w:rsidRPr="004474D2">
        <w:rPr>
          <w:rFonts w:ascii="Arial" w:eastAsia="Calibri" w:hAnsi="Arial" w:cs="Arial"/>
          <w:sz w:val="22"/>
          <w:szCs w:val="22"/>
          <w:lang w:eastAsia="en-US"/>
        </w:rPr>
        <w:t xml:space="preserve">, referred appropriately, with needs assessed and coordinated interventions put in </w:t>
      </w:r>
      <w:r w:rsidRPr="004474D2">
        <w:rPr>
          <w:rFonts w:ascii="Arial" w:eastAsia="Calibri" w:hAnsi="Arial" w:cs="Arial"/>
          <w:sz w:val="22"/>
          <w:szCs w:val="22"/>
          <w:lang w:eastAsia="en-US"/>
        </w:rPr>
        <w:lastRenderedPageBreak/>
        <w:t>place. Therefore, as notification can be received from within the local authority, external agencies, the public, schools, children and young people and other local authorities, it is vital that all agencies understand and use the referral route appropriately and consistently</w:t>
      </w:r>
      <w:r w:rsidRPr="004474D2">
        <w:rPr>
          <w:rFonts w:ascii="Arial" w:eastAsia="Calibri" w:hAnsi="Arial" w:cs="Arial"/>
          <w:b/>
          <w:sz w:val="22"/>
          <w:szCs w:val="22"/>
          <w:lang w:eastAsia="en-US"/>
        </w:rPr>
        <w:t>.</w:t>
      </w:r>
    </w:p>
    <w:p w14:paraId="1AF1D391" w14:textId="567157DD" w:rsidR="004474D2" w:rsidRPr="004474D2" w:rsidRDefault="00564D87" w:rsidP="004474D2">
      <w:pPr>
        <w:spacing w:after="160" w:line="259" w:lineRule="auto"/>
        <w:divId w:val="294454888"/>
        <w:rPr>
          <w:rFonts w:ascii="Arial" w:eastAsia="Calibri" w:hAnsi="Arial" w:cs="Arial"/>
          <w:sz w:val="22"/>
          <w:szCs w:val="22"/>
          <w:lang w:eastAsia="en-US"/>
        </w:rPr>
      </w:pPr>
      <w:r>
        <w:rPr>
          <w:rFonts w:ascii="Arial" w:eastAsia="Calibri" w:hAnsi="Arial" w:cs="Arial"/>
          <w:b/>
          <w:bCs/>
          <w:sz w:val="22"/>
          <w:szCs w:val="22"/>
          <w:lang w:eastAsia="en-US"/>
        </w:rPr>
        <w:t xml:space="preserve">e) </w:t>
      </w:r>
      <w:r w:rsidR="004474D2" w:rsidRPr="004474D2">
        <w:rPr>
          <w:rFonts w:ascii="Arial" w:eastAsia="Calibri" w:hAnsi="Arial" w:cs="Arial"/>
          <w:b/>
          <w:bCs/>
          <w:sz w:val="22"/>
          <w:szCs w:val="22"/>
          <w:lang w:eastAsia="en-US"/>
        </w:rPr>
        <w:t xml:space="preserve">Who do I contact? </w:t>
      </w:r>
    </w:p>
    <w:p w14:paraId="4A4E23C3"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If you know or suspect that a child is missing from education, please let us know straight away. </w:t>
      </w:r>
    </w:p>
    <w:p w14:paraId="32BED19F"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If a family have </w:t>
      </w:r>
      <w:r w:rsidRPr="004474D2">
        <w:rPr>
          <w:rFonts w:ascii="Arial" w:eastAsia="Calibri" w:hAnsi="Arial" w:cs="Arial"/>
          <w:b/>
          <w:bCs/>
          <w:sz w:val="22"/>
          <w:szCs w:val="22"/>
          <w:lang w:eastAsia="en-US"/>
        </w:rPr>
        <w:t xml:space="preserve">moved into Croydon </w:t>
      </w:r>
      <w:r w:rsidRPr="004474D2">
        <w:rPr>
          <w:rFonts w:ascii="Arial" w:eastAsia="Calibri" w:hAnsi="Arial" w:cs="Arial"/>
          <w:sz w:val="22"/>
          <w:szCs w:val="22"/>
          <w:lang w:eastAsia="en-US"/>
        </w:rPr>
        <w:t xml:space="preserve">and have school age children who are in need of educational placements, please ensure that contact is made with the School Admissions Team on 0208 726 6400 or email School.Admissions@croydon.gov.uk. </w:t>
      </w:r>
    </w:p>
    <w:p w14:paraId="5D7C9C2C" w14:textId="3BBBEEB4"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If a child has been </w:t>
      </w:r>
      <w:r w:rsidRPr="004474D2">
        <w:rPr>
          <w:rFonts w:ascii="Arial" w:eastAsia="Calibri" w:hAnsi="Arial" w:cs="Arial"/>
          <w:b/>
          <w:bCs/>
          <w:sz w:val="22"/>
          <w:szCs w:val="22"/>
          <w:lang w:eastAsia="en-US"/>
        </w:rPr>
        <w:t xml:space="preserve">permanently excluded </w:t>
      </w:r>
      <w:r w:rsidRPr="004474D2">
        <w:rPr>
          <w:rFonts w:ascii="Arial" w:eastAsia="Calibri" w:hAnsi="Arial" w:cs="Arial"/>
          <w:sz w:val="22"/>
          <w:szCs w:val="22"/>
          <w:lang w:eastAsia="en-US"/>
        </w:rPr>
        <w:t xml:space="preserve">and parents are in need of some advice, contact should be made with our </w:t>
      </w:r>
      <w:r w:rsidR="00A77F63">
        <w:rPr>
          <w:rFonts w:ascii="Arial" w:eastAsia="Calibri" w:hAnsi="Arial" w:cs="Arial"/>
          <w:sz w:val="22"/>
          <w:szCs w:val="22"/>
          <w:lang w:eastAsia="en-US"/>
        </w:rPr>
        <w:t>Exclusion Prevention</w:t>
      </w:r>
      <w:r w:rsidRPr="004474D2">
        <w:rPr>
          <w:rFonts w:ascii="Arial" w:eastAsia="Calibri" w:hAnsi="Arial" w:cs="Arial"/>
          <w:sz w:val="22"/>
          <w:szCs w:val="22"/>
          <w:lang w:eastAsia="en-US"/>
        </w:rPr>
        <w:t xml:space="preserve"> Officer on 0208 726 7438 or by email to: Exclusions@croydon.gov.uk. </w:t>
      </w:r>
    </w:p>
    <w:p w14:paraId="108034E8"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Should a parent wish to </w:t>
      </w:r>
      <w:r w:rsidRPr="004474D2">
        <w:rPr>
          <w:rFonts w:ascii="Arial" w:eastAsia="Calibri" w:hAnsi="Arial" w:cs="Arial"/>
          <w:b/>
          <w:bCs/>
          <w:sz w:val="22"/>
          <w:szCs w:val="22"/>
          <w:lang w:eastAsia="en-US"/>
        </w:rPr>
        <w:t xml:space="preserve">electively home educate </w:t>
      </w:r>
      <w:r w:rsidRPr="004474D2">
        <w:rPr>
          <w:rFonts w:ascii="Arial" w:eastAsia="Calibri" w:hAnsi="Arial" w:cs="Arial"/>
          <w:sz w:val="22"/>
          <w:szCs w:val="22"/>
          <w:lang w:eastAsia="en-US"/>
        </w:rPr>
        <w:t xml:space="preserve">their child, it is imperative that you contact is made with our Monitoring and Support Teacher (EHE) for advice and support, and to register their interest on 0208 726 6167 </w:t>
      </w:r>
    </w:p>
    <w:p w14:paraId="217A517E"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If you are aware of a child of compulsory school age who is </w:t>
      </w:r>
      <w:r w:rsidRPr="004474D2">
        <w:rPr>
          <w:rFonts w:ascii="Arial" w:eastAsia="Calibri" w:hAnsi="Arial" w:cs="Arial"/>
          <w:b/>
          <w:bCs/>
          <w:sz w:val="22"/>
          <w:szCs w:val="22"/>
          <w:lang w:eastAsia="en-US"/>
        </w:rPr>
        <w:t>not attending an educational provision</w:t>
      </w:r>
      <w:r w:rsidRPr="004474D2">
        <w:rPr>
          <w:rFonts w:ascii="Arial" w:eastAsia="Calibri" w:hAnsi="Arial" w:cs="Arial"/>
          <w:sz w:val="22"/>
          <w:szCs w:val="22"/>
          <w:lang w:eastAsia="en-US"/>
        </w:rPr>
        <w:t xml:space="preserve">, please complete our CME referral form and submit this to ChildrenMissingfromEducation@croydon.gov.uk. </w:t>
      </w:r>
    </w:p>
    <w:p w14:paraId="6C9524DD" w14:textId="77777777" w:rsid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Checks are always carried out before contacting parents or carers. By notifying us you are helping to ensure the safety and wellbeing of some of the most vulnerable children in our community and your assistance is welcomed. </w:t>
      </w:r>
    </w:p>
    <w:p w14:paraId="33C13394" w14:textId="77777777" w:rsidR="00A77F63" w:rsidRPr="004474D2" w:rsidRDefault="00A77F63" w:rsidP="004474D2">
      <w:pPr>
        <w:spacing w:after="160" w:line="259" w:lineRule="auto"/>
        <w:divId w:val="294454888"/>
        <w:rPr>
          <w:rFonts w:ascii="Arial" w:eastAsia="Calibri" w:hAnsi="Arial" w:cs="Arial"/>
          <w:sz w:val="22"/>
          <w:szCs w:val="22"/>
          <w:lang w:eastAsia="en-US"/>
        </w:rPr>
      </w:pPr>
    </w:p>
    <w:p w14:paraId="0A4FAA9D" w14:textId="77777777" w:rsidR="004474D2" w:rsidRDefault="004474D2" w:rsidP="00526705">
      <w:pPr>
        <w:numPr>
          <w:ilvl w:val="0"/>
          <w:numId w:val="1"/>
        </w:numPr>
        <w:spacing w:after="120" w:line="259" w:lineRule="auto"/>
        <w:ind w:left="357" w:hanging="357"/>
        <w:contextualSpacing/>
        <w:divId w:val="294454888"/>
        <w:rPr>
          <w:rFonts w:ascii="Arial" w:eastAsia="Calibri" w:hAnsi="Arial" w:cs="Arial"/>
          <w:b/>
          <w:sz w:val="22"/>
          <w:szCs w:val="22"/>
          <w:lang w:eastAsia="en-US"/>
        </w:rPr>
      </w:pPr>
      <w:r w:rsidRPr="004474D2">
        <w:rPr>
          <w:rFonts w:ascii="Arial" w:eastAsia="Calibri" w:hAnsi="Arial" w:cs="Arial"/>
          <w:b/>
          <w:sz w:val="22"/>
          <w:szCs w:val="22"/>
          <w:lang w:eastAsia="en-US"/>
        </w:rPr>
        <w:t>Responsibilities of All Schools and Education Provisions</w:t>
      </w:r>
    </w:p>
    <w:p w14:paraId="41F1B4BE" w14:textId="77777777" w:rsidR="00BC229B" w:rsidRPr="004474D2" w:rsidRDefault="00BC229B" w:rsidP="00BC229B">
      <w:pPr>
        <w:spacing w:after="120" w:line="259" w:lineRule="auto"/>
        <w:ind w:left="357"/>
        <w:contextualSpacing/>
        <w:divId w:val="294454888"/>
        <w:rPr>
          <w:rFonts w:ascii="Arial" w:eastAsia="Calibri" w:hAnsi="Arial" w:cs="Arial"/>
          <w:b/>
          <w:sz w:val="22"/>
          <w:szCs w:val="22"/>
          <w:lang w:eastAsia="en-US"/>
        </w:rPr>
      </w:pPr>
    </w:p>
    <w:p w14:paraId="2D510488"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Schools have safeguarding duties under section 175 of the Education Act 2002 in respect of their pupils, and as part of this should investigate any unexplained absences. Academies and independent schools have a similar safeguarding duty for their pupils.</w:t>
      </w:r>
    </w:p>
    <w:p w14:paraId="1827916D"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Schools have a key role in ensuring that children do not become CME. All schools are required to have an admission register and, with the exception of schools where all pupils are boarders, an attendance register. All pupils must be placed on both registers.</w:t>
      </w:r>
    </w:p>
    <w:p w14:paraId="4102C908" w14:textId="7045B26B"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From 1st September 2016, under The Education (Pupil Registration (England) (Amendment)) Regulations 2016, all</w:t>
      </w:r>
      <w:r w:rsidR="005A1F05">
        <w:rPr>
          <w:rFonts w:ascii="Arial" w:eastAsia="Calibri" w:hAnsi="Arial" w:cs="Arial"/>
          <w:sz w:val="22"/>
          <w:szCs w:val="22"/>
          <w:lang w:eastAsia="en-US"/>
        </w:rPr>
        <w:t xml:space="preserve"> schools, including independent schools</w:t>
      </w:r>
      <w:r w:rsidRPr="004474D2">
        <w:rPr>
          <w:rFonts w:ascii="Arial" w:eastAsia="Calibri" w:hAnsi="Arial" w:cs="Arial"/>
          <w:sz w:val="22"/>
          <w:szCs w:val="22"/>
          <w:lang w:eastAsia="en-US"/>
        </w:rPr>
        <w:t>, are required to:</w:t>
      </w:r>
    </w:p>
    <w:p w14:paraId="22E707DB" w14:textId="77777777" w:rsidR="004474D2" w:rsidRPr="004474D2" w:rsidRDefault="004474D2" w:rsidP="00526705">
      <w:pPr>
        <w:numPr>
          <w:ilvl w:val="0"/>
          <w:numId w:val="3"/>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sz w:val="22"/>
          <w:szCs w:val="22"/>
          <w:lang w:eastAsia="en-US"/>
        </w:rPr>
        <w:t>Inform their LA when they are about to delete a pupil’s name from the admission register under all fifteen grounds;</w:t>
      </w:r>
    </w:p>
    <w:p w14:paraId="14252F22" w14:textId="77777777" w:rsidR="004474D2" w:rsidRPr="004474D2" w:rsidRDefault="004474D2" w:rsidP="00526705">
      <w:pPr>
        <w:numPr>
          <w:ilvl w:val="0"/>
          <w:numId w:val="3"/>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sz w:val="22"/>
          <w:szCs w:val="22"/>
          <w:lang w:eastAsia="en-US"/>
        </w:rPr>
        <w:t>Record details of the pupil’s residence, the name of the person with whom they will reside, the date from which they will reside there, and the name of the destination school ( where they can reasonably obtain this information);</w:t>
      </w:r>
    </w:p>
    <w:p w14:paraId="718DE545" w14:textId="77777777" w:rsidR="004474D2" w:rsidRPr="004474D2" w:rsidRDefault="004474D2" w:rsidP="00526705">
      <w:pPr>
        <w:numPr>
          <w:ilvl w:val="0"/>
          <w:numId w:val="3"/>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sz w:val="22"/>
          <w:szCs w:val="22"/>
          <w:lang w:eastAsia="en-US"/>
        </w:rPr>
        <w:t>Inform their LA of the pupil’s destination school and home address if the pupil is moving to a new school; and</w:t>
      </w:r>
    </w:p>
    <w:p w14:paraId="6BA17190" w14:textId="77777777" w:rsidR="004474D2" w:rsidRPr="004474D2" w:rsidRDefault="004474D2" w:rsidP="00526705">
      <w:pPr>
        <w:numPr>
          <w:ilvl w:val="0"/>
          <w:numId w:val="3"/>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Provide information to their LA when registering new pupils within five days, including the pupil’s address and previous school (where they can reasonably </w:t>
      </w:r>
      <w:r w:rsidRPr="004474D2">
        <w:rPr>
          <w:rFonts w:ascii="Arial" w:eastAsia="Calibri" w:hAnsi="Arial" w:cs="Arial"/>
          <w:sz w:val="22"/>
          <w:szCs w:val="22"/>
          <w:lang w:eastAsia="en-US"/>
        </w:rPr>
        <w:lastRenderedPageBreak/>
        <w:t xml:space="preserve">obtain this information). The Education (Pupil Registration (England) (Amendment) Regulations 2016 </w:t>
      </w:r>
      <w:hyperlink r:id="rId15" w:history="1">
        <w:r w:rsidRPr="004474D2">
          <w:rPr>
            <w:rFonts w:ascii="Arial" w:eastAsia="Calibri" w:hAnsi="Arial" w:cs="Arial"/>
            <w:color w:val="0563C1"/>
            <w:sz w:val="22"/>
            <w:szCs w:val="22"/>
            <w:u w:val="single"/>
            <w:lang w:eastAsia="en-US"/>
          </w:rPr>
          <w:t>www.education.gov.uk</w:t>
        </w:r>
      </w:hyperlink>
    </w:p>
    <w:p w14:paraId="2B8E97ED" w14:textId="77777777" w:rsidR="004474D2" w:rsidRPr="004474D2" w:rsidRDefault="004474D2" w:rsidP="004474D2">
      <w:pPr>
        <w:spacing w:after="160" w:line="259" w:lineRule="auto"/>
        <w:contextualSpacing/>
        <w:divId w:val="294454888"/>
        <w:rPr>
          <w:rFonts w:ascii="Arial" w:eastAsia="Calibri" w:hAnsi="Arial" w:cs="Arial"/>
          <w:sz w:val="22"/>
          <w:szCs w:val="22"/>
          <w:lang w:eastAsia="en-US"/>
        </w:rPr>
      </w:pPr>
    </w:p>
    <w:p w14:paraId="4859BF61" w14:textId="797CD781" w:rsidR="004474D2" w:rsidRDefault="00564D87" w:rsidP="004474D2">
      <w:pPr>
        <w:spacing w:after="160" w:line="259" w:lineRule="auto"/>
        <w:contextualSpacing/>
        <w:jc w:val="both"/>
        <w:divId w:val="294454888"/>
        <w:rPr>
          <w:rFonts w:ascii="Arial" w:eastAsia="Calibri" w:hAnsi="Arial" w:cs="Arial"/>
          <w:b/>
          <w:sz w:val="22"/>
          <w:szCs w:val="22"/>
          <w:lang w:eastAsia="en-US"/>
        </w:rPr>
      </w:pPr>
      <w:r w:rsidRPr="00564D87">
        <w:rPr>
          <w:rFonts w:ascii="Arial" w:eastAsia="Calibri" w:hAnsi="Arial" w:cs="Arial"/>
          <w:b/>
          <w:sz w:val="22"/>
          <w:szCs w:val="22"/>
          <w:lang w:eastAsia="en-US"/>
        </w:rPr>
        <w:t>Off rolling</w:t>
      </w:r>
    </w:p>
    <w:p w14:paraId="40A43727" w14:textId="77777777" w:rsidR="00A77F63" w:rsidRDefault="00A77F63" w:rsidP="004474D2">
      <w:pPr>
        <w:spacing w:after="160" w:line="259" w:lineRule="auto"/>
        <w:contextualSpacing/>
        <w:jc w:val="both"/>
        <w:divId w:val="294454888"/>
        <w:rPr>
          <w:rFonts w:ascii="Arial" w:eastAsia="Calibri" w:hAnsi="Arial" w:cs="Arial"/>
          <w:b/>
          <w:sz w:val="22"/>
          <w:szCs w:val="22"/>
          <w:lang w:eastAsia="en-US"/>
        </w:rPr>
      </w:pPr>
    </w:p>
    <w:p w14:paraId="5AD1BDF6" w14:textId="4B60BA52" w:rsidR="004528A6" w:rsidRPr="004528A6" w:rsidRDefault="004528A6" w:rsidP="004474D2">
      <w:pPr>
        <w:spacing w:after="160" w:line="259" w:lineRule="auto"/>
        <w:divId w:val="294454888"/>
        <w:rPr>
          <w:rFonts w:ascii="Arial" w:hAnsi="Arial" w:cs="Arial"/>
          <w:sz w:val="22"/>
          <w:szCs w:val="22"/>
        </w:rPr>
      </w:pPr>
      <w:r w:rsidRPr="004528A6">
        <w:rPr>
          <w:rFonts w:ascii="Arial" w:hAnsi="Arial" w:cs="Arial"/>
          <w:sz w:val="22"/>
          <w:szCs w:val="22"/>
        </w:rPr>
        <w:t xml:space="preserve">Ofsted </w:t>
      </w:r>
      <w:r>
        <w:rPr>
          <w:rFonts w:ascii="Arial" w:hAnsi="Arial" w:cs="Arial"/>
          <w:sz w:val="22"/>
          <w:szCs w:val="22"/>
        </w:rPr>
        <w:t>have defined the practice of ‘off-rolling’ as follows:</w:t>
      </w:r>
    </w:p>
    <w:p w14:paraId="782F10CB" w14:textId="24047A3A" w:rsidR="00A77F63" w:rsidRPr="004528A6" w:rsidRDefault="004528A6" w:rsidP="004528A6">
      <w:pPr>
        <w:spacing w:after="160" w:line="259" w:lineRule="auto"/>
        <w:ind w:left="426"/>
        <w:divId w:val="294454888"/>
        <w:rPr>
          <w:rFonts w:ascii="Arial" w:eastAsia="Calibri" w:hAnsi="Arial" w:cs="Arial"/>
          <w:i/>
          <w:sz w:val="22"/>
          <w:szCs w:val="22"/>
          <w:lang w:eastAsia="en-US"/>
        </w:rPr>
      </w:pPr>
      <w:r w:rsidRPr="004528A6">
        <w:rPr>
          <w:rFonts w:ascii="Arial" w:hAnsi="Arial" w:cs="Arial"/>
          <w:i/>
          <w:sz w:val="22"/>
          <w:szCs w:val="22"/>
        </w:rPr>
        <w:t>The practice of removing a pupil from the school roll without a formal, permanent exclusion or by encouraging a parent to remove their child from the school roll, when the removal is primarily in the interests of the school rather than in the best interests of the pupil. Off-rolling in these circumstances is a form of ‘gaming’.</w:t>
      </w:r>
    </w:p>
    <w:p w14:paraId="724CD3FF" w14:textId="2337E576" w:rsidR="00564D87" w:rsidRDefault="004528A6" w:rsidP="004474D2">
      <w:p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They have stated that schools found to have carried out ‘off-rolling’ are at risk of being judged ‘inadequate’ by Ofsted. Following this guidance will reduce the possibility of a school being found to have ‘off-rolled’ pupils.</w:t>
      </w:r>
    </w:p>
    <w:p w14:paraId="360FD31E" w14:textId="54C49B6E"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In order to assist schools to fulfil their statutory duty the following forms are included </w:t>
      </w:r>
      <w:r w:rsidR="00F42617">
        <w:rPr>
          <w:rFonts w:ascii="Arial" w:eastAsia="Calibri" w:hAnsi="Arial" w:cs="Arial"/>
          <w:sz w:val="22"/>
          <w:szCs w:val="22"/>
          <w:lang w:eastAsia="en-US"/>
        </w:rPr>
        <w:t>as Appendices to</w:t>
      </w:r>
      <w:r w:rsidRPr="004474D2">
        <w:rPr>
          <w:rFonts w:ascii="Arial" w:eastAsia="Calibri" w:hAnsi="Arial" w:cs="Arial"/>
          <w:sz w:val="22"/>
          <w:szCs w:val="22"/>
          <w:lang w:eastAsia="en-US"/>
        </w:rPr>
        <w:t xml:space="preserve"> this guidance:</w:t>
      </w:r>
    </w:p>
    <w:p w14:paraId="1822E870" w14:textId="7777777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Appendix A: Pupil Migration Form</w:t>
      </w:r>
    </w:p>
    <w:p w14:paraId="0E3BCF8E" w14:textId="095C5A29" w:rsidR="004474D2" w:rsidRPr="004474D2" w:rsidRDefault="001179CC" w:rsidP="004474D2">
      <w:p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For starters this form must</w:t>
      </w:r>
      <w:r w:rsidR="004474D2" w:rsidRPr="004474D2">
        <w:rPr>
          <w:rFonts w:ascii="Arial" w:eastAsia="Calibri" w:hAnsi="Arial" w:cs="Arial"/>
          <w:sz w:val="22"/>
          <w:szCs w:val="22"/>
          <w:lang w:eastAsia="en-US"/>
        </w:rPr>
        <w:t xml:space="preserve"> be completed for all in-year admissions</w:t>
      </w:r>
      <w:r>
        <w:rPr>
          <w:rFonts w:ascii="Arial" w:eastAsia="Calibri" w:hAnsi="Arial" w:cs="Arial"/>
          <w:sz w:val="22"/>
          <w:szCs w:val="22"/>
          <w:lang w:eastAsia="en-US"/>
        </w:rPr>
        <w:t xml:space="preserve"> to a school roll and </w:t>
      </w:r>
      <w:r w:rsidR="004474D2" w:rsidRPr="004474D2">
        <w:rPr>
          <w:rFonts w:ascii="Arial" w:eastAsia="Calibri" w:hAnsi="Arial" w:cs="Arial"/>
          <w:sz w:val="22"/>
          <w:szCs w:val="22"/>
          <w:lang w:eastAsia="en-US"/>
        </w:rPr>
        <w:t xml:space="preserve">emailed to </w:t>
      </w:r>
      <w:hyperlink r:id="rId16" w:history="1">
        <w:r w:rsidRPr="008263B6">
          <w:rPr>
            <w:rStyle w:val="Hyperlink"/>
            <w:rFonts w:ascii="Arial" w:eastAsia="Calibri" w:hAnsi="Arial" w:cs="Arial"/>
            <w:sz w:val="22"/>
            <w:szCs w:val="22"/>
            <w:lang w:eastAsia="en-US"/>
          </w:rPr>
          <w:t>PupilMigration@croydon.gov.uk</w:t>
        </w:r>
      </w:hyperlink>
      <w:r>
        <w:rPr>
          <w:rFonts w:ascii="Arial" w:eastAsia="Calibri" w:hAnsi="Arial" w:cs="Arial"/>
          <w:sz w:val="22"/>
          <w:szCs w:val="22"/>
          <w:lang w:eastAsia="en-US"/>
        </w:rPr>
        <w:t xml:space="preserve"> </w:t>
      </w:r>
      <w:r w:rsidR="004474D2" w:rsidRPr="004474D2">
        <w:rPr>
          <w:rFonts w:ascii="Arial" w:eastAsia="Calibri" w:hAnsi="Arial" w:cs="Arial"/>
          <w:sz w:val="22"/>
          <w:szCs w:val="22"/>
          <w:lang w:eastAsia="en-US"/>
        </w:rPr>
        <w:t>within five days of admission.</w:t>
      </w:r>
    </w:p>
    <w:p w14:paraId="49B9733B" w14:textId="50B39C69" w:rsid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For l</w:t>
      </w:r>
      <w:r w:rsidR="001179CC">
        <w:rPr>
          <w:rFonts w:ascii="Arial" w:eastAsia="Calibri" w:hAnsi="Arial" w:cs="Arial"/>
          <w:sz w:val="22"/>
          <w:szCs w:val="22"/>
          <w:lang w:eastAsia="en-US"/>
        </w:rPr>
        <w:t>ea</w:t>
      </w:r>
      <w:r w:rsidRPr="004474D2">
        <w:rPr>
          <w:rFonts w:ascii="Arial" w:eastAsia="Calibri" w:hAnsi="Arial" w:cs="Arial"/>
          <w:sz w:val="22"/>
          <w:szCs w:val="22"/>
          <w:lang w:eastAsia="en-US"/>
        </w:rPr>
        <w:t>vers</w:t>
      </w:r>
      <w:r w:rsidR="001179CC">
        <w:rPr>
          <w:rFonts w:ascii="Arial" w:eastAsia="Calibri" w:hAnsi="Arial" w:cs="Arial"/>
          <w:sz w:val="22"/>
          <w:szCs w:val="22"/>
          <w:lang w:eastAsia="en-US"/>
        </w:rPr>
        <w:t xml:space="preserve"> this form must</w:t>
      </w:r>
      <w:r w:rsidRPr="004474D2">
        <w:rPr>
          <w:rFonts w:ascii="Arial" w:eastAsia="Calibri" w:hAnsi="Arial" w:cs="Arial"/>
          <w:sz w:val="22"/>
          <w:szCs w:val="22"/>
          <w:lang w:eastAsia="en-US"/>
        </w:rPr>
        <w:t xml:space="preserve"> be completed for all deletions from roll as soon as the grounds for deletion is met and no later than the time at which the pupil’s name is deleted from the register.</w:t>
      </w:r>
      <w:r w:rsidR="001179CC">
        <w:rPr>
          <w:rFonts w:ascii="Arial" w:eastAsia="Calibri" w:hAnsi="Arial" w:cs="Arial"/>
          <w:sz w:val="22"/>
          <w:szCs w:val="22"/>
          <w:lang w:eastAsia="en-US"/>
        </w:rPr>
        <w:t xml:space="preserve"> The form must also be emailed to </w:t>
      </w:r>
      <w:hyperlink r:id="rId17" w:history="1">
        <w:r w:rsidR="001179CC" w:rsidRPr="008263B6">
          <w:rPr>
            <w:rStyle w:val="Hyperlink"/>
            <w:rFonts w:ascii="Arial" w:eastAsia="Calibri" w:hAnsi="Arial" w:cs="Arial"/>
            <w:sz w:val="22"/>
            <w:szCs w:val="22"/>
            <w:lang w:eastAsia="en-US"/>
          </w:rPr>
          <w:t>PupilMigration@croydon.gov.uk</w:t>
        </w:r>
      </w:hyperlink>
      <w:r w:rsidR="001179CC">
        <w:rPr>
          <w:rFonts w:ascii="Arial" w:eastAsia="Calibri" w:hAnsi="Arial" w:cs="Arial"/>
          <w:sz w:val="22"/>
          <w:szCs w:val="22"/>
          <w:lang w:eastAsia="en-US"/>
        </w:rPr>
        <w:t>.</w:t>
      </w:r>
    </w:p>
    <w:p w14:paraId="6A867F3D" w14:textId="7777777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Appendix B: Children Missing from Education referral form</w:t>
      </w:r>
    </w:p>
    <w:p w14:paraId="6A0321AA" w14:textId="4229069F"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There are some circumstances where further investigation will need to be undertaken by the Children Missing Education </w:t>
      </w:r>
      <w:r w:rsidR="00817B12">
        <w:rPr>
          <w:rFonts w:ascii="Arial" w:eastAsia="Calibri" w:hAnsi="Arial" w:cs="Arial"/>
          <w:sz w:val="22"/>
          <w:szCs w:val="22"/>
          <w:lang w:eastAsia="en-US"/>
        </w:rPr>
        <w:t>Officer</w:t>
      </w:r>
      <w:r w:rsidRPr="004474D2">
        <w:rPr>
          <w:rFonts w:ascii="Arial" w:eastAsia="Calibri" w:hAnsi="Arial" w:cs="Arial"/>
          <w:sz w:val="22"/>
          <w:szCs w:val="22"/>
          <w:lang w:eastAsia="en-US"/>
        </w:rPr>
        <w:t xml:space="preserve"> before a school can be advised to remove a child from their roll. In these circumstances a referral should be made to the CME </w:t>
      </w:r>
      <w:r w:rsidR="00A77F63">
        <w:rPr>
          <w:rFonts w:ascii="Arial" w:eastAsia="Calibri" w:hAnsi="Arial" w:cs="Arial"/>
          <w:sz w:val="22"/>
          <w:szCs w:val="22"/>
          <w:lang w:eastAsia="en-US"/>
        </w:rPr>
        <w:t>Officer.</w:t>
      </w:r>
    </w:p>
    <w:p w14:paraId="152F67D4"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 following is a summary from The Education (Pupil Registration (England) (Amendment) Regulations 2016 which sets out the </w:t>
      </w:r>
      <w:r w:rsidRPr="004474D2">
        <w:rPr>
          <w:rFonts w:ascii="Arial" w:eastAsia="Calibri" w:hAnsi="Arial" w:cs="Arial"/>
          <w:b/>
          <w:sz w:val="22"/>
          <w:szCs w:val="22"/>
          <w:lang w:eastAsia="en-US"/>
        </w:rPr>
        <w:t>grounds for deletion from roll</w:t>
      </w:r>
      <w:r w:rsidRPr="004474D2">
        <w:rPr>
          <w:rFonts w:ascii="Arial" w:eastAsia="Calibri" w:hAnsi="Arial" w:cs="Arial"/>
          <w:sz w:val="22"/>
          <w:szCs w:val="22"/>
          <w:lang w:eastAsia="en-US"/>
        </w:rPr>
        <w:t xml:space="preserve"> and the appropriate action for schools to take.</w:t>
      </w:r>
    </w:p>
    <w:p w14:paraId="56AEE729" w14:textId="7777777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Deleting a pupil of compulsory school age from the school admission register as set out in the Education (Pupil Registration) (England) amendment Regulations 2016</w:t>
      </w:r>
    </w:p>
    <w:p w14:paraId="7ED44926" w14:textId="0425D61E" w:rsidR="00A77F63" w:rsidRPr="00A77F63" w:rsidRDefault="004474D2" w:rsidP="00526705">
      <w:pPr>
        <w:numPr>
          <w:ilvl w:val="0"/>
          <w:numId w:val="4"/>
        </w:numPr>
        <w:spacing w:after="160" w:line="259" w:lineRule="auto"/>
        <w:ind w:left="426" w:hanging="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 (a)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w:t>
      </w:r>
    </w:p>
    <w:p w14:paraId="207AF457" w14:textId="77777777" w:rsidR="00A77F63" w:rsidRDefault="00A77F63" w:rsidP="00BC229B">
      <w:pPr>
        <w:spacing w:line="259" w:lineRule="auto"/>
        <w:divId w:val="294454888"/>
        <w:rPr>
          <w:rFonts w:ascii="Arial" w:eastAsia="Calibri" w:hAnsi="Arial" w:cs="Arial"/>
          <w:sz w:val="22"/>
          <w:szCs w:val="22"/>
          <w:lang w:eastAsia="en-US"/>
        </w:rPr>
      </w:pPr>
    </w:p>
    <w:p w14:paraId="33C776FF"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A School Attendance Order (SAO) is an order issued by the Local Authority to the parent of a pupil in circumstances where the parent has failed to provide their child with a full time education, either by the child being on roll at a school, or by providing a “suitable, efficient” education other than at school. A school may be asked to remove a child from roll by the LA following the withdrawal of an SAO.</w:t>
      </w:r>
    </w:p>
    <w:p w14:paraId="062CF3A6" w14:textId="7777777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Action: submit a Pupil Migration form</w:t>
      </w:r>
    </w:p>
    <w:p w14:paraId="058BE713" w14:textId="77777777" w:rsidR="004474D2" w:rsidRPr="004474D2" w:rsidRDefault="004474D2" w:rsidP="00526705">
      <w:pPr>
        <w:numPr>
          <w:ilvl w:val="0"/>
          <w:numId w:val="4"/>
        </w:numPr>
        <w:spacing w:after="160" w:line="259" w:lineRule="auto"/>
        <w:ind w:left="426" w:hanging="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8(1)(b) - except where it has been agreed by the proprietor that the pupil should be registered at more than one school, in a case not falling within sub-paragraph (a) or regulation 9, that he has been registered as a pupil at another school.</w:t>
      </w:r>
    </w:p>
    <w:p w14:paraId="112485D6" w14:textId="77777777" w:rsidR="00BC229B" w:rsidRDefault="00BC229B" w:rsidP="00BC229B">
      <w:pPr>
        <w:spacing w:line="259" w:lineRule="auto"/>
        <w:divId w:val="294454888"/>
        <w:rPr>
          <w:rFonts w:ascii="Arial" w:eastAsia="Calibri" w:hAnsi="Arial" w:cs="Arial"/>
          <w:sz w:val="22"/>
          <w:szCs w:val="22"/>
          <w:lang w:eastAsia="en-US"/>
        </w:rPr>
      </w:pPr>
    </w:p>
    <w:p w14:paraId="632C671E" w14:textId="45C7BBC6" w:rsidR="004474D2" w:rsidRPr="004474D2" w:rsidRDefault="00BC229B" w:rsidP="004474D2">
      <w:p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O</w:t>
      </w:r>
      <w:r w:rsidR="004474D2" w:rsidRPr="004474D2">
        <w:rPr>
          <w:rFonts w:ascii="Arial" w:eastAsia="Calibri" w:hAnsi="Arial" w:cs="Arial"/>
          <w:sz w:val="22"/>
          <w:szCs w:val="22"/>
          <w:lang w:eastAsia="en-US"/>
        </w:rPr>
        <w:t>nce a new school has confirmed that the pupil is on roll with them, the pupil can be removed from roll.</w:t>
      </w:r>
    </w:p>
    <w:p w14:paraId="397CD1F9" w14:textId="77777777" w:rsid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Action: submit a Pupil Migration form</w:t>
      </w:r>
    </w:p>
    <w:p w14:paraId="28925C7F" w14:textId="77777777" w:rsidR="004474D2" w:rsidRPr="004474D2" w:rsidRDefault="004474D2" w:rsidP="00526705">
      <w:pPr>
        <w:numPr>
          <w:ilvl w:val="0"/>
          <w:numId w:val="4"/>
        </w:numPr>
        <w:spacing w:after="160" w:line="259" w:lineRule="auto"/>
        <w:ind w:left="426" w:hanging="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8(1)(c) - where a pupil is registered at more than one school, and in a case not falling within sub-paragraph (j) or (m) or regulation 9, that he has ceased to attend the school and the proprietor of any other school at which he is registered has given consent to the deletion.</w:t>
      </w:r>
    </w:p>
    <w:p w14:paraId="1A10BE30" w14:textId="77777777" w:rsidR="00A77F63" w:rsidRDefault="00A77F63" w:rsidP="00BC229B">
      <w:pPr>
        <w:spacing w:line="259" w:lineRule="auto"/>
        <w:divId w:val="294454888"/>
        <w:rPr>
          <w:rFonts w:ascii="Arial" w:eastAsia="Calibri" w:hAnsi="Arial" w:cs="Arial"/>
          <w:sz w:val="22"/>
          <w:szCs w:val="22"/>
          <w:lang w:eastAsia="en-US"/>
        </w:rPr>
      </w:pPr>
    </w:p>
    <w:p w14:paraId="11F33CD2" w14:textId="0C7C8C2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This applies in instances such as a managed move through </w:t>
      </w:r>
      <w:r w:rsidR="00194060">
        <w:rPr>
          <w:rFonts w:ascii="Arial" w:eastAsia="Calibri" w:hAnsi="Arial" w:cs="Arial"/>
          <w:sz w:val="22"/>
          <w:szCs w:val="22"/>
          <w:lang w:eastAsia="en-US"/>
        </w:rPr>
        <w:t xml:space="preserve">either </w:t>
      </w:r>
      <w:r w:rsidRPr="004474D2">
        <w:rPr>
          <w:rFonts w:ascii="Arial" w:eastAsia="Calibri" w:hAnsi="Arial" w:cs="Arial"/>
          <w:sz w:val="22"/>
          <w:szCs w:val="22"/>
          <w:lang w:eastAsia="en-US"/>
        </w:rPr>
        <w:t xml:space="preserve">the Fair Access Panel </w:t>
      </w:r>
      <w:r w:rsidR="00194060">
        <w:rPr>
          <w:rFonts w:ascii="Arial" w:eastAsia="Calibri" w:hAnsi="Arial" w:cs="Arial"/>
          <w:sz w:val="22"/>
          <w:szCs w:val="22"/>
          <w:lang w:eastAsia="en-US"/>
        </w:rPr>
        <w:t xml:space="preserve">or when arranged between schools </w:t>
      </w:r>
      <w:r w:rsidRPr="004474D2">
        <w:rPr>
          <w:rFonts w:ascii="Arial" w:eastAsia="Calibri" w:hAnsi="Arial" w:cs="Arial"/>
          <w:sz w:val="22"/>
          <w:szCs w:val="22"/>
          <w:lang w:eastAsia="en-US"/>
        </w:rPr>
        <w:t xml:space="preserve">and agreement has given by the trial school to make the move permanent. </w:t>
      </w:r>
    </w:p>
    <w:p w14:paraId="3B70FF1C" w14:textId="7C3F835D" w:rsidR="004474D2" w:rsidRPr="00BC229B" w:rsidRDefault="004474D2" w:rsidP="00526705">
      <w:pPr>
        <w:pStyle w:val="ListParagraph"/>
        <w:numPr>
          <w:ilvl w:val="0"/>
          <w:numId w:val="8"/>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The original school should not remove the pupil from roll until after the trial period has been completed and the new school has confirmed that the pupil may remain on roll. </w:t>
      </w:r>
    </w:p>
    <w:p w14:paraId="78F79F33" w14:textId="13A77BA6" w:rsidR="004474D2" w:rsidRPr="00BC229B" w:rsidRDefault="004474D2" w:rsidP="00526705">
      <w:pPr>
        <w:pStyle w:val="ListParagraph"/>
        <w:numPr>
          <w:ilvl w:val="0"/>
          <w:numId w:val="8"/>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During a managed move, the previous school should code the pupil’s attendance at the trial school as “D” as s/he is “dual-registered” and attending a separate provision. </w:t>
      </w:r>
    </w:p>
    <w:p w14:paraId="4EA3530D" w14:textId="3790CCAC" w:rsidR="004474D2" w:rsidRDefault="004474D2" w:rsidP="00526705">
      <w:pPr>
        <w:pStyle w:val="ListParagraph"/>
        <w:numPr>
          <w:ilvl w:val="0"/>
          <w:numId w:val="8"/>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The trial school should code attendance/absence as normal. </w:t>
      </w:r>
    </w:p>
    <w:p w14:paraId="13B292C0" w14:textId="2DB917BC" w:rsidR="00BC229B" w:rsidRPr="00BC229B" w:rsidRDefault="00BC229B" w:rsidP="00BC229B">
      <w:p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 xml:space="preserve">For school to school arranged managed moves the managed move notification form should be completed by the initiating school and sent to </w:t>
      </w:r>
      <w:hyperlink r:id="rId18" w:history="1">
        <w:r w:rsidRPr="00BA4BF1">
          <w:rPr>
            <w:rStyle w:val="Hyperlink"/>
            <w:rFonts w:ascii="Arial" w:eastAsia="Calibri" w:hAnsi="Arial" w:cs="Arial"/>
            <w:sz w:val="22"/>
            <w:szCs w:val="22"/>
            <w:lang w:eastAsia="en-US"/>
          </w:rPr>
          <w:t>fairaccess@croydon.gov.uk</w:t>
        </w:r>
      </w:hyperlink>
      <w:r>
        <w:rPr>
          <w:rFonts w:ascii="Arial" w:eastAsia="Calibri" w:hAnsi="Arial" w:cs="Arial"/>
          <w:sz w:val="22"/>
          <w:szCs w:val="22"/>
          <w:lang w:eastAsia="en-US"/>
        </w:rPr>
        <w:t xml:space="preserve"> </w:t>
      </w:r>
    </w:p>
    <w:p w14:paraId="21196865" w14:textId="4422D949" w:rsidR="00194060" w:rsidRPr="00194060" w:rsidRDefault="00194060" w:rsidP="004474D2">
      <w:p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 xml:space="preserve">Appendix E provides more </w:t>
      </w:r>
      <w:r w:rsidR="00BC229B">
        <w:rPr>
          <w:rFonts w:ascii="Arial" w:eastAsia="Calibri" w:hAnsi="Arial" w:cs="Arial"/>
          <w:sz w:val="22"/>
          <w:szCs w:val="22"/>
          <w:lang w:eastAsia="en-US"/>
        </w:rPr>
        <w:t>guidance</w:t>
      </w:r>
      <w:r>
        <w:rPr>
          <w:rFonts w:ascii="Arial" w:eastAsia="Calibri" w:hAnsi="Arial" w:cs="Arial"/>
          <w:sz w:val="22"/>
          <w:szCs w:val="22"/>
          <w:lang w:eastAsia="en-US"/>
        </w:rPr>
        <w:t xml:space="preserve"> on Managed Moves</w:t>
      </w:r>
    </w:p>
    <w:p w14:paraId="6AB5E65F" w14:textId="7BC7B46A" w:rsid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Action: submit a Pupil Migration form</w:t>
      </w:r>
      <w:r w:rsidR="00637998">
        <w:rPr>
          <w:rFonts w:ascii="Arial" w:eastAsia="Calibri" w:hAnsi="Arial" w:cs="Arial"/>
          <w:b/>
          <w:sz w:val="22"/>
          <w:szCs w:val="22"/>
          <w:lang w:eastAsia="en-US"/>
        </w:rPr>
        <w:t xml:space="preserve">. </w:t>
      </w:r>
    </w:p>
    <w:p w14:paraId="2B894C2E" w14:textId="77777777" w:rsidR="004474D2" w:rsidRDefault="004474D2" w:rsidP="00526705">
      <w:pPr>
        <w:numPr>
          <w:ilvl w:val="0"/>
          <w:numId w:val="4"/>
        </w:numPr>
        <w:spacing w:after="160" w:line="259" w:lineRule="auto"/>
        <w:ind w:left="426" w:hanging="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8(1)(d) - in a case not falling within sub-paragraph (a) of this paragraph, that he has ceased to attend the school and the proprietor has received written notification from the parent that the pupil is receiving education otherwise than at school.</w:t>
      </w:r>
    </w:p>
    <w:p w14:paraId="62FEDFF0" w14:textId="77777777" w:rsidR="00A77F63" w:rsidRPr="004474D2" w:rsidRDefault="00A77F63" w:rsidP="00A77F63">
      <w:pPr>
        <w:spacing w:after="160" w:line="259" w:lineRule="auto"/>
        <w:ind w:left="720"/>
        <w:contextualSpacing/>
        <w:divId w:val="294454888"/>
        <w:rPr>
          <w:rFonts w:ascii="Arial" w:eastAsia="Calibri" w:hAnsi="Arial" w:cs="Arial"/>
          <w:i/>
          <w:sz w:val="22"/>
          <w:szCs w:val="22"/>
          <w:lang w:eastAsia="en-US"/>
        </w:rPr>
      </w:pPr>
    </w:p>
    <w:p w14:paraId="4D3C59BA" w14:textId="4BE962E4" w:rsidR="004474D2" w:rsidRPr="001621DF" w:rsidRDefault="004474D2" w:rsidP="004474D2">
      <w:pPr>
        <w:spacing w:after="160" w:line="259" w:lineRule="auto"/>
        <w:divId w:val="294454888"/>
        <w:rPr>
          <w:rFonts w:ascii="Arial" w:eastAsia="Calibri" w:hAnsi="Arial" w:cs="Arial"/>
          <w:i/>
          <w:sz w:val="22"/>
          <w:szCs w:val="22"/>
          <w:lang w:eastAsia="en-US"/>
        </w:rPr>
      </w:pPr>
      <w:r w:rsidRPr="001621DF">
        <w:rPr>
          <w:rFonts w:ascii="Arial" w:eastAsia="Calibri" w:hAnsi="Arial" w:cs="Arial"/>
          <w:bCs/>
          <w:sz w:val="22"/>
          <w:szCs w:val="22"/>
          <w:lang w:eastAsia="en-US"/>
        </w:rPr>
        <w:t xml:space="preserve">Section </w:t>
      </w:r>
      <w:r w:rsidR="00817B12" w:rsidRPr="001621DF">
        <w:rPr>
          <w:rFonts w:ascii="Arial" w:eastAsia="Calibri" w:hAnsi="Arial" w:cs="Arial"/>
          <w:bCs/>
          <w:sz w:val="22"/>
          <w:szCs w:val="22"/>
          <w:lang w:eastAsia="en-US"/>
        </w:rPr>
        <w:t>10.5</w:t>
      </w:r>
      <w:r w:rsidRPr="001621DF">
        <w:rPr>
          <w:rFonts w:ascii="Arial" w:eastAsia="Calibri" w:hAnsi="Arial" w:cs="Arial"/>
          <w:bCs/>
          <w:sz w:val="22"/>
          <w:szCs w:val="22"/>
          <w:lang w:eastAsia="en-US"/>
        </w:rPr>
        <w:t xml:space="preserve"> of the DfE’s Elective </w:t>
      </w:r>
      <w:r w:rsidR="00817B12" w:rsidRPr="001621DF">
        <w:rPr>
          <w:rFonts w:ascii="Arial" w:eastAsia="Calibri" w:hAnsi="Arial" w:cs="Arial"/>
          <w:bCs/>
          <w:sz w:val="22"/>
          <w:szCs w:val="22"/>
          <w:lang w:eastAsia="en-US"/>
        </w:rPr>
        <w:t>H</w:t>
      </w:r>
      <w:r w:rsidRPr="001621DF">
        <w:rPr>
          <w:rFonts w:ascii="Arial" w:eastAsia="Calibri" w:hAnsi="Arial" w:cs="Arial"/>
          <w:bCs/>
          <w:sz w:val="22"/>
          <w:szCs w:val="22"/>
          <w:lang w:eastAsia="en-US"/>
        </w:rPr>
        <w:t xml:space="preserve">ome </w:t>
      </w:r>
      <w:r w:rsidR="001621DF">
        <w:rPr>
          <w:rFonts w:ascii="Arial" w:eastAsia="Calibri" w:hAnsi="Arial" w:cs="Arial"/>
          <w:bCs/>
          <w:sz w:val="22"/>
          <w:szCs w:val="22"/>
          <w:lang w:eastAsia="en-US"/>
        </w:rPr>
        <w:t>E</w:t>
      </w:r>
      <w:r w:rsidRPr="001621DF">
        <w:rPr>
          <w:rFonts w:ascii="Arial" w:eastAsia="Calibri" w:hAnsi="Arial" w:cs="Arial"/>
          <w:bCs/>
          <w:sz w:val="22"/>
          <w:szCs w:val="22"/>
          <w:lang w:eastAsia="en-US"/>
        </w:rPr>
        <w:t>ducation: Guidelines for local authorities state</w:t>
      </w:r>
      <w:r w:rsidR="00817B12" w:rsidRPr="001621DF">
        <w:rPr>
          <w:rFonts w:ascii="Arial" w:eastAsia="Calibri" w:hAnsi="Arial" w:cs="Arial"/>
          <w:bCs/>
          <w:sz w:val="22"/>
          <w:szCs w:val="22"/>
          <w:lang w:eastAsia="en-US"/>
        </w:rPr>
        <w:t>s</w:t>
      </w:r>
      <w:r w:rsidRPr="001621DF">
        <w:rPr>
          <w:rFonts w:ascii="Arial" w:eastAsia="Calibri" w:hAnsi="Arial" w:cs="Arial"/>
          <w:b/>
          <w:bCs/>
          <w:sz w:val="22"/>
          <w:szCs w:val="22"/>
          <w:lang w:eastAsia="en-US"/>
        </w:rPr>
        <w:t xml:space="preserve">: </w:t>
      </w:r>
      <w:r w:rsidR="00817B12" w:rsidRPr="001621DF">
        <w:rPr>
          <w:rFonts w:ascii="Arial" w:eastAsia="Calibri" w:hAnsi="Arial" w:cs="Arial"/>
          <w:b/>
          <w:bCs/>
          <w:i/>
          <w:sz w:val="22"/>
          <w:szCs w:val="22"/>
          <w:lang w:eastAsia="en-US"/>
        </w:rPr>
        <w:t>“</w:t>
      </w:r>
      <w:r w:rsidR="00817B12" w:rsidRPr="001621DF">
        <w:rPr>
          <w:rFonts w:ascii="Arial" w:hAnsi="Arial" w:cs="Arial"/>
          <w:i/>
          <w:sz w:val="22"/>
          <w:szCs w:val="22"/>
        </w:rPr>
        <w:t xml:space="preserve">Schools should not seek to persuade parents to educate their children at home as a way of avoiding an exclusion or because the child has a poor attendance record. In the case of exclusion, they must follow the relevant legislation and have regard to the statutory guidance. If the pupil has a poor attendance record, the school and, if appropriate, local authority should seek to address the issues behind the absenteeism and use the other remedies available to them”. </w:t>
      </w:r>
      <w:r w:rsidRPr="001621DF">
        <w:rPr>
          <w:rFonts w:ascii="Arial" w:eastAsia="Calibri" w:hAnsi="Arial" w:cs="Arial"/>
          <w:i/>
          <w:sz w:val="22"/>
          <w:szCs w:val="22"/>
          <w:lang w:eastAsia="en-US"/>
        </w:rPr>
        <w:t xml:space="preserve"> </w:t>
      </w:r>
    </w:p>
    <w:p w14:paraId="1F4B0652" w14:textId="7F61DA23" w:rsidR="004474D2" w:rsidRPr="00BC229B" w:rsidRDefault="004474D2" w:rsidP="00526705">
      <w:pPr>
        <w:pStyle w:val="ListParagraph"/>
        <w:numPr>
          <w:ilvl w:val="0"/>
          <w:numId w:val="7"/>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A school should not remove a pupil from roll until they have received in writing a request from a parent to home educate. </w:t>
      </w:r>
    </w:p>
    <w:p w14:paraId="1C3E31C9" w14:textId="563C49EA" w:rsidR="004474D2" w:rsidRPr="00BC229B" w:rsidRDefault="004474D2" w:rsidP="00526705">
      <w:pPr>
        <w:pStyle w:val="ListParagraph"/>
        <w:numPr>
          <w:ilvl w:val="0"/>
          <w:numId w:val="7"/>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The school must also notify the Local Authority the a parent has decided to home educate their child(ren). </w:t>
      </w:r>
    </w:p>
    <w:p w14:paraId="1908B620" w14:textId="4B6CD4F5" w:rsidR="004474D2" w:rsidRPr="00BC229B" w:rsidRDefault="004474D2" w:rsidP="00526705">
      <w:pPr>
        <w:pStyle w:val="ListParagraph"/>
        <w:numPr>
          <w:ilvl w:val="0"/>
          <w:numId w:val="7"/>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Schools should therefore complete the CME/Off Role Notification form and also provide copies of any written notification from the parent. </w:t>
      </w:r>
    </w:p>
    <w:p w14:paraId="7E3FB5C0" w14:textId="60483C2D" w:rsidR="004474D2" w:rsidRPr="00BC229B" w:rsidRDefault="004474D2" w:rsidP="00526705">
      <w:pPr>
        <w:pStyle w:val="ListParagraph"/>
        <w:numPr>
          <w:ilvl w:val="0"/>
          <w:numId w:val="7"/>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lastRenderedPageBreak/>
        <w:t xml:space="preserve">Schools must not remove a pupil from roll if a parent requests to remove their child from roll but no subsequent education provision is identified. </w:t>
      </w:r>
    </w:p>
    <w:p w14:paraId="6D2C7591" w14:textId="77777777" w:rsid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Action: Submit a Children Missing Education referral and provide copy of written notification from parent. Pupil should remain on roll until confirmation is received from the LA’s Elective Home Education Monitoring and Support Teacher. Once confirmation is received a Statutory Notification of a Deletion from a Croydon School Roll should be submitted.</w:t>
      </w:r>
    </w:p>
    <w:p w14:paraId="41D17D76" w14:textId="77777777" w:rsidR="005A1F05" w:rsidRPr="005A1F05" w:rsidRDefault="005A1F05" w:rsidP="005A1F05">
      <w:pPr>
        <w:spacing w:after="160" w:line="259" w:lineRule="auto"/>
        <w:ind w:left="426"/>
        <w:contextualSpacing/>
        <w:divId w:val="294454888"/>
        <w:rPr>
          <w:rFonts w:ascii="Arial" w:eastAsia="Calibri" w:hAnsi="Arial" w:cs="Arial"/>
          <w:sz w:val="22"/>
          <w:szCs w:val="22"/>
          <w:lang w:eastAsia="en-US"/>
        </w:rPr>
      </w:pPr>
    </w:p>
    <w:p w14:paraId="5DA72E64" w14:textId="77777777" w:rsidR="004474D2" w:rsidRPr="004474D2" w:rsidRDefault="004474D2" w:rsidP="00526705">
      <w:pPr>
        <w:numPr>
          <w:ilvl w:val="0"/>
          <w:numId w:val="4"/>
        </w:numPr>
        <w:spacing w:after="160" w:line="259" w:lineRule="auto"/>
        <w:ind w:left="426" w:hanging="426"/>
        <w:contextualSpacing/>
        <w:divId w:val="294454888"/>
        <w:rPr>
          <w:rFonts w:ascii="Arial" w:eastAsia="Calibri" w:hAnsi="Arial" w:cs="Arial"/>
          <w:sz w:val="22"/>
          <w:szCs w:val="22"/>
          <w:lang w:eastAsia="en-US"/>
        </w:rPr>
      </w:pPr>
      <w:r w:rsidRPr="004474D2">
        <w:rPr>
          <w:rFonts w:ascii="Arial" w:eastAsia="Calibri" w:hAnsi="Arial" w:cs="Arial"/>
          <w:i/>
          <w:sz w:val="22"/>
          <w:szCs w:val="22"/>
          <w:lang w:eastAsia="en-US"/>
        </w:rPr>
        <w:t>8(1)(e) - except in the case of a boarder, that he has ceased to attend the school and no longer ordinarily resides at a place which is a reasonable distance from the school at which he is registered</w:t>
      </w:r>
      <w:r w:rsidRPr="004474D2">
        <w:rPr>
          <w:rFonts w:ascii="Arial" w:eastAsia="Calibri" w:hAnsi="Arial" w:cs="Arial"/>
          <w:sz w:val="22"/>
          <w:szCs w:val="22"/>
          <w:lang w:eastAsia="en-US"/>
        </w:rPr>
        <w:t>.</w:t>
      </w:r>
    </w:p>
    <w:p w14:paraId="0524AD74" w14:textId="77777777" w:rsidR="00A77F63" w:rsidRDefault="00A77F63" w:rsidP="00BC229B">
      <w:pPr>
        <w:spacing w:line="259" w:lineRule="auto"/>
        <w:divId w:val="294454888"/>
        <w:rPr>
          <w:rFonts w:ascii="Arial" w:eastAsia="Calibri" w:hAnsi="Arial" w:cs="Arial"/>
          <w:sz w:val="22"/>
          <w:szCs w:val="22"/>
          <w:lang w:eastAsia="en-US"/>
        </w:rPr>
      </w:pPr>
    </w:p>
    <w:p w14:paraId="71AB8FC3"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A “reasonable distance” is defined by the DfE as being 45 minutes away by public transport if the child is of a primary school age, or 1 hour 15 minutes if the pupil is of a secondary school age. </w:t>
      </w:r>
    </w:p>
    <w:p w14:paraId="5DB71915" w14:textId="3BBEFD3C" w:rsidR="004474D2" w:rsidRPr="00BC229B" w:rsidRDefault="004474D2" w:rsidP="00526705">
      <w:pPr>
        <w:pStyle w:val="ListParagraph"/>
        <w:numPr>
          <w:ilvl w:val="0"/>
          <w:numId w:val="9"/>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The school can off roll once confirmation has been received from the Local Authority that the child is no longer living within a reasonable distance of the school. </w:t>
      </w:r>
    </w:p>
    <w:p w14:paraId="544A3489" w14:textId="17673C1A"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Action: Submit a Children Missing Education referral and provide copy of written notification from parent of new address. Pupil should remain on roll until confirmation is received from Children Missing</w:t>
      </w:r>
      <w:r w:rsidR="005A1F05">
        <w:rPr>
          <w:rFonts w:ascii="Arial" w:eastAsia="Calibri" w:hAnsi="Arial" w:cs="Arial"/>
          <w:b/>
          <w:sz w:val="22"/>
          <w:szCs w:val="22"/>
          <w:lang w:eastAsia="en-US"/>
        </w:rPr>
        <w:t xml:space="preserve"> Education Officer</w:t>
      </w:r>
      <w:r w:rsidRPr="004474D2">
        <w:rPr>
          <w:rFonts w:ascii="Arial" w:eastAsia="Calibri" w:hAnsi="Arial" w:cs="Arial"/>
          <w:b/>
          <w:sz w:val="22"/>
          <w:szCs w:val="22"/>
          <w:lang w:eastAsia="en-US"/>
        </w:rPr>
        <w:t>. Once confirmation is received a Statutory Notification of a Deletion from a Croydon School Roll should be submitted.</w:t>
      </w:r>
    </w:p>
    <w:p w14:paraId="305C404C"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5E1B78BA" w14:textId="77777777" w:rsidR="004474D2" w:rsidRPr="004474D2" w:rsidRDefault="004474D2" w:rsidP="00526705">
      <w:pPr>
        <w:numPr>
          <w:ilvl w:val="0"/>
          <w:numId w:val="4"/>
        </w:numPr>
        <w:spacing w:after="160" w:line="259" w:lineRule="auto"/>
        <w:ind w:left="426" w:hanging="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 (1)(f) - in the case of a pupil granted leave of absence in accordance with regulation 7(1A), that —</w:t>
      </w:r>
    </w:p>
    <w:p w14:paraId="5EF35E98"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pupil has failed to attend the school within the ten school days immediately following the expiry of the period for which such leave was granted;</w:t>
      </w:r>
    </w:p>
    <w:p w14:paraId="3980E40E"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proprietor does not have reasonable grounds to believe that the pupil is unable to attend the school by reason of sickness or any unavoidable cause; and</w:t>
      </w:r>
    </w:p>
    <w:p w14:paraId="20B9CA13"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sz w:val="22"/>
          <w:szCs w:val="22"/>
          <w:lang w:eastAsia="en-US"/>
        </w:rPr>
      </w:pPr>
      <w:r w:rsidRPr="004474D2">
        <w:rPr>
          <w:rFonts w:ascii="Arial" w:eastAsia="Calibri" w:hAnsi="Arial" w:cs="Arial"/>
          <w:i/>
          <w:sz w:val="22"/>
          <w:szCs w:val="22"/>
          <w:lang w:eastAsia="en-US"/>
        </w:rPr>
        <w:t>the proprietor and the local authority have failed, after jointly making reasonable enquiries, to ascertain where the pupil is.</w:t>
      </w:r>
    </w:p>
    <w:p w14:paraId="6B1EF4C2" w14:textId="77777777" w:rsidR="00A77F63" w:rsidRDefault="00A77F63" w:rsidP="00BC229B">
      <w:pPr>
        <w:spacing w:line="259" w:lineRule="auto"/>
        <w:divId w:val="294454888"/>
        <w:rPr>
          <w:rFonts w:ascii="Arial" w:eastAsia="Calibri" w:hAnsi="Arial" w:cs="Arial"/>
          <w:sz w:val="22"/>
          <w:szCs w:val="22"/>
          <w:lang w:eastAsia="en-US"/>
        </w:rPr>
      </w:pPr>
    </w:p>
    <w:p w14:paraId="1289FE57"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It is important that a parent provides the school with a date at which the pupil will return to school. If the pupil does not return to the school the school should; </w:t>
      </w:r>
    </w:p>
    <w:p w14:paraId="52EF155D" w14:textId="4C728F5A" w:rsidR="004474D2" w:rsidRPr="00BC229B" w:rsidRDefault="004474D2" w:rsidP="00526705">
      <w:pPr>
        <w:pStyle w:val="ListParagraph"/>
        <w:numPr>
          <w:ilvl w:val="0"/>
          <w:numId w:val="9"/>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Write to the parent reminding them of the return date, and warning them that if the pupil does not return to school within 10 days they may be removed from the school roll. </w:t>
      </w:r>
    </w:p>
    <w:p w14:paraId="39136EBF" w14:textId="415D623D" w:rsidR="004474D2" w:rsidRPr="00BC229B" w:rsidRDefault="004474D2" w:rsidP="00526705">
      <w:pPr>
        <w:pStyle w:val="ListParagraph"/>
        <w:numPr>
          <w:ilvl w:val="0"/>
          <w:numId w:val="9"/>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If the pupil subsequently fails to return to school the school should investigate as per the usual CME procedure. </w:t>
      </w:r>
    </w:p>
    <w:p w14:paraId="398C66AF" w14:textId="41603841" w:rsidR="004474D2" w:rsidRPr="00BC229B" w:rsidRDefault="004474D2" w:rsidP="00526705">
      <w:pPr>
        <w:pStyle w:val="ListParagraph"/>
        <w:numPr>
          <w:ilvl w:val="0"/>
          <w:numId w:val="9"/>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Once the school confirms that they are unable to locate the family, the school must complete a CME referral and send it to the Local Authority. </w:t>
      </w:r>
    </w:p>
    <w:p w14:paraId="5A4C247C" w14:textId="5669E482" w:rsidR="004474D2" w:rsidRPr="00BC229B" w:rsidRDefault="004474D2" w:rsidP="00526705">
      <w:pPr>
        <w:pStyle w:val="ListParagraph"/>
        <w:numPr>
          <w:ilvl w:val="0"/>
          <w:numId w:val="9"/>
        </w:numPr>
        <w:spacing w:after="160" w:line="259" w:lineRule="auto"/>
        <w:divId w:val="294454888"/>
        <w:rPr>
          <w:rFonts w:ascii="Arial" w:eastAsia="Calibri" w:hAnsi="Arial" w:cs="Arial"/>
          <w:sz w:val="22"/>
          <w:szCs w:val="22"/>
          <w:lang w:eastAsia="en-US"/>
        </w:rPr>
      </w:pPr>
      <w:r w:rsidRPr="00BC229B">
        <w:rPr>
          <w:rFonts w:ascii="Arial" w:eastAsia="Calibri" w:hAnsi="Arial" w:cs="Arial"/>
          <w:sz w:val="22"/>
          <w:szCs w:val="22"/>
          <w:lang w:eastAsia="en-US"/>
        </w:rPr>
        <w:t xml:space="preserve">The school must await confirmation from the local authority before removing a child from roll. </w:t>
      </w:r>
    </w:p>
    <w:p w14:paraId="36208BE1" w14:textId="37B877F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 xml:space="preserve">Action: Submit a Children Missing Education referral and provide copy of any correspondence with parent re the period of leave. Pupil should remain on roll until confirmation is received from Children Missing Education </w:t>
      </w:r>
      <w:r w:rsidR="00A77F63">
        <w:rPr>
          <w:rFonts w:ascii="Arial" w:eastAsia="Calibri" w:hAnsi="Arial" w:cs="Arial"/>
          <w:b/>
          <w:sz w:val="22"/>
          <w:szCs w:val="22"/>
          <w:lang w:eastAsia="en-US"/>
        </w:rPr>
        <w:t>Officer</w:t>
      </w:r>
      <w:r w:rsidRPr="004474D2">
        <w:rPr>
          <w:rFonts w:ascii="Arial" w:eastAsia="Calibri" w:hAnsi="Arial" w:cs="Arial"/>
          <w:b/>
          <w:sz w:val="22"/>
          <w:szCs w:val="22"/>
          <w:lang w:eastAsia="en-US"/>
        </w:rPr>
        <w:t>. Once confirmation is received a Statutory Notification of a Deletion from a Croydon School Roll should be submitted.</w:t>
      </w:r>
    </w:p>
    <w:p w14:paraId="19A3009F"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1D5B8AFC" w14:textId="77777777" w:rsidR="004474D2" w:rsidRPr="004474D2" w:rsidRDefault="004474D2" w:rsidP="00526705">
      <w:pPr>
        <w:numPr>
          <w:ilvl w:val="0"/>
          <w:numId w:val="4"/>
        </w:numPr>
        <w:spacing w:after="160" w:line="259" w:lineRule="auto"/>
        <w:ind w:left="28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8(1)(g) - 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w:t>
      </w:r>
    </w:p>
    <w:p w14:paraId="3ADF0550" w14:textId="77777777" w:rsidR="00A77F63" w:rsidRDefault="00A77F63" w:rsidP="00BC229B">
      <w:pPr>
        <w:spacing w:line="259" w:lineRule="auto"/>
        <w:divId w:val="294454888"/>
        <w:rPr>
          <w:rFonts w:ascii="Arial" w:eastAsia="Calibri" w:hAnsi="Arial" w:cs="Arial"/>
          <w:sz w:val="22"/>
          <w:szCs w:val="22"/>
          <w:lang w:eastAsia="en-US"/>
        </w:rPr>
      </w:pPr>
    </w:p>
    <w:p w14:paraId="5BEFBA5D"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The school should liaise with the School Nursing Service at an early stage in such cases.  The LA commissions the Springboard tuition service to provide educational support for those pupils who are currently unable to attend school regularly due to ill health. Removal from roll should only be considered when appropriate medical advice has been sought</w:t>
      </w:r>
    </w:p>
    <w:p w14:paraId="16CD734E" w14:textId="0752B714"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 xml:space="preserve">Action: Submit a Children Missing Education referral and provide copy of any correspondence relating to the illness. Pupil should remain on roll until confirmation is received from Children Missing Education </w:t>
      </w:r>
      <w:r w:rsidR="00703FEA">
        <w:rPr>
          <w:rFonts w:ascii="Arial" w:eastAsia="Calibri" w:hAnsi="Arial" w:cs="Arial"/>
          <w:b/>
          <w:sz w:val="22"/>
          <w:szCs w:val="22"/>
          <w:lang w:eastAsia="en-US"/>
        </w:rPr>
        <w:t>Officer</w:t>
      </w:r>
      <w:r w:rsidRPr="004474D2">
        <w:rPr>
          <w:rFonts w:ascii="Arial" w:eastAsia="Calibri" w:hAnsi="Arial" w:cs="Arial"/>
          <w:b/>
          <w:sz w:val="22"/>
          <w:szCs w:val="22"/>
          <w:lang w:eastAsia="en-US"/>
        </w:rPr>
        <w:t>. Once confirmation is received a Statutory Notification of a Deletion from a Croydon School Roll should be submitted.</w:t>
      </w:r>
    </w:p>
    <w:p w14:paraId="62CD31EE"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750152F2" w14:textId="77777777" w:rsidR="004474D2" w:rsidRPr="004474D2" w:rsidRDefault="004474D2" w:rsidP="00526705">
      <w:pPr>
        <w:numPr>
          <w:ilvl w:val="0"/>
          <w:numId w:val="4"/>
        </w:numPr>
        <w:spacing w:after="160" w:line="259" w:lineRule="auto"/>
        <w:ind w:left="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8(1)(h) - that he has been continuously absent from the school for a period of not less than twenty school days and —</w:t>
      </w:r>
    </w:p>
    <w:p w14:paraId="4ED805CC"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at no time was his absence during that period authorised by the proprietor in accordance with regulation 6(2);</w:t>
      </w:r>
    </w:p>
    <w:p w14:paraId="506354ED"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proprietor does not have reasonable grounds to believe that the pupil is unable to attend the school by reason of sickness or any unavoidable cause; and</w:t>
      </w:r>
    </w:p>
    <w:p w14:paraId="0DBDDE91" w14:textId="77777777" w:rsidR="004474D2" w:rsidRPr="004474D2" w:rsidRDefault="004474D2" w:rsidP="00526705">
      <w:pPr>
        <w:numPr>
          <w:ilvl w:val="1"/>
          <w:numId w:val="4"/>
        </w:numPr>
        <w:spacing w:after="160" w:line="259" w:lineRule="auto"/>
        <w:ind w:left="1134"/>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proprietor of the school and the local authority have failed, after jointly making reasonable enquiries, to ascertain where the pupil is;</w:t>
      </w:r>
    </w:p>
    <w:p w14:paraId="48102BAE" w14:textId="77777777" w:rsidR="004474D2" w:rsidRPr="004474D2" w:rsidRDefault="004474D2" w:rsidP="004474D2">
      <w:pPr>
        <w:spacing w:after="160" w:line="259" w:lineRule="auto"/>
        <w:contextualSpacing/>
        <w:divId w:val="294454888"/>
        <w:rPr>
          <w:rFonts w:ascii="Arial" w:eastAsia="Calibri" w:hAnsi="Arial" w:cs="Arial"/>
          <w:i/>
          <w:sz w:val="22"/>
          <w:szCs w:val="22"/>
          <w:lang w:eastAsia="en-US"/>
        </w:rPr>
      </w:pPr>
    </w:p>
    <w:p w14:paraId="2F68853C"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If a pupil is still living at a given address and has stopped attending the school they </w:t>
      </w:r>
      <w:r w:rsidRPr="004474D2">
        <w:rPr>
          <w:rFonts w:ascii="Arial" w:eastAsia="Calibri" w:hAnsi="Arial" w:cs="Arial"/>
          <w:b/>
          <w:sz w:val="22"/>
          <w:szCs w:val="22"/>
          <w:lang w:eastAsia="en-US"/>
        </w:rPr>
        <w:t xml:space="preserve">must not </w:t>
      </w:r>
      <w:r w:rsidRPr="004474D2">
        <w:rPr>
          <w:rFonts w:ascii="Arial" w:eastAsia="Calibri" w:hAnsi="Arial" w:cs="Arial"/>
          <w:sz w:val="22"/>
          <w:szCs w:val="22"/>
          <w:lang w:eastAsia="en-US"/>
        </w:rPr>
        <w:t xml:space="preserve">be removed from roll. This should be treated as an attendance issue and appropriate referrals made to the Education Welfare Service. Schools have a duty under section 12 of these regulations to notify the LA where a pupil has a period of unauthorised absence of 10 days or more. In such cases referrals should be made to the Education Welfare Service  If this process has not been followed schools will be required to reinstate pupils back on the school roll. </w:t>
      </w:r>
    </w:p>
    <w:p w14:paraId="57CC0C29" w14:textId="3E60539B"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Schools should undertake reasonable enquiries to ascertain a pupil’s whereabouts before making a referral to the Children Missing Education </w:t>
      </w:r>
      <w:r w:rsidR="00A77F63">
        <w:rPr>
          <w:rFonts w:ascii="Arial" w:eastAsia="Calibri" w:hAnsi="Arial" w:cs="Arial"/>
          <w:sz w:val="22"/>
          <w:szCs w:val="22"/>
          <w:lang w:eastAsia="en-US"/>
        </w:rPr>
        <w:t>Officer</w:t>
      </w:r>
      <w:r w:rsidRPr="004474D2">
        <w:rPr>
          <w:rFonts w:ascii="Arial" w:eastAsia="Calibri" w:hAnsi="Arial" w:cs="Arial"/>
          <w:sz w:val="22"/>
          <w:szCs w:val="22"/>
          <w:lang w:eastAsia="en-US"/>
        </w:rPr>
        <w:t xml:space="preserve">. </w:t>
      </w:r>
    </w:p>
    <w:p w14:paraId="49FB7808" w14:textId="073C3B42"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 xml:space="preserve">Action: Submit a Children Missing Education referral and provide copy of any correspondence relating to any change of address and enquiries made by the school. Pupil should remain on roll until confirmation is received from Children Missing Education </w:t>
      </w:r>
      <w:r w:rsidR="00EC6CDC">
        <w:rPr>
          <w:rFonts w:ascii="Arial" w:eastAsia="Calibri" w:hAnsi="Arial" w:cs="Arial"/>
          <w:b/>
          <w:sz w:val="22"/>
          <w:szCs w:val="22"/>
          <w:lang w:eastAsia="en-US"/>
        </w:rPr>
        <w:t>Officer</w:t>
      </w:r>
      <w:r w:rsidRPr="004474D2">
        <w:rPr>
          <w:rFonts w:ascii="Arial" w:eastAsia="Calibri" w:hAnsi="Arial" w:cs="Arial"/>
          <w:b/>
          <w:sz w:val="22"/>
          <w:szCs w:val="22"/>
          <w:lang w:eastAsia="en-US"/>
        </w:rPr>
        <w:t>. Once confirmation is received a Statutory Notification of a Deletion from a Croydon School Roll should be submitted.</w:t>
      </w:r>
    </w:p>
    <w:p w14:paraId="49FB51BB"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497B608E" w14:textId="77777777" w:rsidR="004474D2" w:rsidRPr="004474D2" w:rsidRDefault="004474D2" w:rsidP="00526705">
      <w:pPr>
        <w:numPr>
          <w:ilvl w:val="0"/>
          <w:numId w:val="4"/>
        </w:numPr>
        <w:spacing w:after="160" w:line="259" w:lineRule="auto"/>
        <w:ind w:left="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lastRenderedPageBreak/>
        <w:t>8(1)(i)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14:paraId="10744258" w14:textId="77777777" w:rsidR="00A77F63" w:rsidRDefault="00A77F63" w:rsidP="00EC6CDC">
      <w:pPr>
        <w:spacing w:line="259" w:lineRule="auto"/>
        <w:divId w:val="294454888"/>
        <w:rPr>
          <w:rFonts w:ascii="Arial" w:eastAsia="Calibri" w:hAnsi="Arial" w:cs="Arial"/>
          <w:sz w:val="22"/>
          <w:szCs w:val="22"/>
          <w:lang w:eastAsia="en-US"/>
        </w:rPr>
      </w:pPr>
    </w:p>
    <w:p w14:paraId="1D33F776"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In this scenario there should be regular contact between the Youth Offending Service and School regarding any pupil at risk of a custodial sentence. </w:t>
      </w:r>
    </w:p>
    <w:p w14:paraId="6DA93578" w14:textId="7D0341CE" w:rsidR="004474D2" w:rsidRPr="00EC6CDC" w:rsidRDefault="004474D2" w:rsidP="00526705">
      <w:pPr>
        <w:pStyle w:val="ListParagraph"/>
        <w:numPr>
          <w:ilvl w:val="0"/>
          <w:numId w:val="10"/>
        </w:numPr>
        <w:spacing w:after="160" w:line="259" w:lineRule="auto"/>
        <w:divId w:val="294454888"/>
        <w:rPr>
          <w:rFonts w:ascii="Arial" w:eastAsia="Calibri" w:hAnsi="Arial" w:cs="Arial"/>
          <w:sz w:val="22"/>
          <w:szCs w:val="22"/>
          <w:lang w:eastAsia="en-US"/>
        </w:rPr>
      </w:pPr>
      <w:r w:rsidRPr="00EC6CDC">
        <w:rPr>
          <w:rFonts w:ascii="Arial" w:eastAsia="Calibri" w:hAnsi="Arial" w:cs="Arial"/>
          <w:sz w:val="22"/>
          <w:szCs w:val="22"/>
          <w:lang w:eastAsia="en-US"/>
        </w:rPr>
        <w:t xml:space="preserve">If the pupil receives a custodial sentence and remains on the school roll, the Youth Offending Service should be consulted to confirm that the pupil will be receiving education provision during their sentence. </w:t>
      </w:r>
    </w:p>
    <w:p w14:paraId="0F752100" w14:textId="40450FA7" w:rsidR="004474D2" w:rsidRPr="00EC6CDC" w:rsidRDefault="004474D2" w:rsidP="00526705">
      <w:pPr>
        <w:pStyle w:val="ListParagraph"/>
        <w:numPr>
          <w:ilvl w:val="0"/>
          <w:numId w:val="10"/>
        </w:numPr>
        <w:spacing w:after="160" w:line="259" w:lineRule="auto"/>
        <w:divId w:val="294454888"/>
        <w:rPr>
          <w:rFonts w:ascii="Arial" w:eastAsia="Calibri" w:hAnsi="Arial" w:cs="Arial"/>
          <w:sz w:val="22"/>
          <w:szCs w:val="22"/>
          <w:lang w:eastAsia="en-US"/>
        </w:rPr>
      </w:pPr>
      <w:r w:rsidRPr="00EC6CDC">
        <w:rPr>
          <w:rFonts w:ascii="Arial" w:eastAsia="Calibri" w:hAnsi="Arial" w:cs="Arial"/>
          <w:sz w:val="22"/>
          <w:szCs w:val="22"/>
          <w:lang w:eastAsia="en-US"/>
        </w:rPr>
        <w:t xml:space="preserve">If they are then the absence may be coded as “B” as they are being educated at an off-site provision. </w:t>
      </w:r>
    </w:p>
    <w:p w14:paraId="1B7FBFC3" w14:textId="235F9E36" w:rsidR="004474D2" w:rsidRPr="00EC6CDC" w:rsidRDefault="004474D2" w:rsidP="00526705">
      <w:pPr>
        <w:pStyle w:val="ListParagraph"/>
        <w:numPr>
          <w:ilvl w:val="0"/>
          <w:numId w:val="10"/>
        </w:numPr>
        <w:spacing w:after="160" w:line="259" w:lineRule="auto"/>
        <w:divId w:val="294454888"/>
        <w:rPr>
          <w:rFonts w:ascii="Arial" w:eastAsia="Calibri" w:hAnsi="Arial" w:cs="Arial"/>
          <w:sz w:val="22"/>
          <w:szCs w:val="22"/>
          <w:lang w:eastAsia="en-US"/>
        </w:rPr>
      </w:pPr>
      <w:r w:rsidRPr="00EC6CDC">
        <w:rPr>
          <w:rFonts w:ascii="Arial" w:eastAsia="Calibri" w:hAnsi="Arial" w:cs="Arial"/>
          <w:sz w:val="22"/>
          <w:szCs w:val="22"/>
          <w:lang w:eastAsia="en-US"/>
        </w:rPr>
        <w:t xml:space="preserve">Schools can contact Marina Grandison (Senior YOS Education Project Worker) on 020 8404 5856 or via email (marina.grandison@croydon.gov.uk) </w:t>
      </w:r>
    </w:p>
    <w:p w14:paraId="0EEC6F9D" w14:textId="4E8DDF80"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 xml:space="preserve">Action: Submit a Children Missing Education referral and provide copy of any correspondence with the Youth Offending Service. Pupil should remain on roll until confirmation is received from Children Missing Education </w:t>
      </w:r>
      <w:r w:rsidR="00EC6CDC">
        <w:rPr>
          <w:rFonts w:ascii="Arial" w:eastAsia="Calibri" w:hAnsi="Arial" w:cs="Arial"/>
          <w:b/>
          <w:sz w:val="22"/>
          <w:szCs w:val="22"/>
          <w:lang w:eastAsia="en-US"/>
        </w:rPr>
        <w:t>Officer</w:t>
      </w:r>
      <w:r w:rsidRPr="004474D2">
        <w:rPr>
          <w:rFonts w:ascii="Arial" w:eastAsia="Calibri" w:hAnsi="Arial" w:cs="Arial"/>
          <w:b/>
          <w:sz w:val="22"/>
          <w:szCs w:val="22"/>
          <w:lang w:eastAsia="en-US"/>
        </w:rPr>
        <w:t>. Once confirmation is received a Statutory Notification of a Deletion from a Croydon School Roll should be submitted.</w:t>
      </w:r>
    </w:p>
    <w:p w14:paraId="1F82905C"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6EE8E758" w14:textId="77777777" w:rsidR="004474D2" w:rsidRDefault="004474D2" w:rsidP="00526705">
      <w:pPr>
        <w:numPr>
          <w:ilvl w:val="0"/>
          <w:numId w:val="4"/>
        </w:numPr>
        <w:spacing w:after="160" w:line="259" w:lineRule="auto"/>
        <w:ind w:left="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 ( j ) - that the pupil has died.</w:t>
      </w:r>
    </w:p>
    <w:p w14:paraId="4A83C137" w14:textId="77777777" w:rsidR="00A77F63" w:rsidRPr="004474D2" w:rsidRDefault="00A77F63" w:rsidP="00A77F63">
      <w:pPr>
        <w:spacing w:after="160" w:line="259" w:lineRule="auto"/>
        <w:ind w:left="720"/>
        <w:contextualSpacing/>
        <w:divId w:val="294454888"/>
        <w:rPr>
          <w:rFonts w:ascii="Arial" w:eastAsia="Calibri" w:hAnsi="Arial" w:cs="Arial"/>
          <w:i/>
          <w:sz w:val="22"/>
          <w:szCs w:val="22"/>
          <w:lang w:eastAsia="en-US"/>
        </w:rPr>
      </w:pPr>
    </w:p>
    <w:p w14:paraId="78001792" w14:textId="39BC6330" w:rsidR="004474D2" w:rsidRPr="004474D2" w:rsidRDefault="004474D2" w:rsidP="00A77F63">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 Local Authority should be notified as per usual reporting procedures. </w:t>
      </w:r>
    </w:p>
    <w:p w14:paraId="36953EF1"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b/>
          <w:sz w:val="22"/>
          <w:szCs w:val="22"/>
          <w:lang w:eastAsia="en-US"/>
        </w:rPr>
        <w:t>Action: submit a Pupil Migration form</w:t>
      </w:r>
    </w:p>
    <w:p w14:paraId="169C639E"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08A6637E" w14:textId="77777777" w:rsidR="004474D2" w:rsidRPr="004474D2" w:rsidRDefault="004474D2" w:rsidP="00526705">
      <w:pPr>
        <w:numPr>
          <w:ilvl w:val="0"/>
          <w:numId w:val="4"/>
        </w:numPr>
        <w:spacing w:after="160" w:line="259" w:lineRule="auto"/>
        <w:ind w:left="42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8(1)(k) - that the pupil will cease to be of compulsory school age before the school next meets and—</w:t>
      </w:r>
    </w:p>
    <w:p w14:paraId="72438A00" w14:textId="77777777" w:rsidR="004474D2" w:rsidRPr="004474D2" w:rsidRDefault="004474D2" w:rsidP="00526705">
      <w:pPr>
        <w:numPr>
          <w:ilvl w:val="1"/>
          <w:numId w:val="4"/>
        </w:numPr>
        <w:spacing w:after="160" w:line="259" w:lineRule="auto"/>
        <w:ind w:left="127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relevant person has indicated that the pupil will cease to attend the school; or</w:t>
      </w:r>
    </w:p>
    <w:p w14:paraId="241208CE" w14:textId="77777777" w:rsidR="004474D2" w:rsidRPr="004474D2" w:rsidRDefault="004474D2" w:rsidP="00526705">
      <w:pPr>
        <w:numPr>
          <w:ilvl w:val="1"/>
          <w:numId w:val="4"/>
        </w:numPr>
        <w:spacing w:after="160" w:line="259" w:lineRule="auto"/>
        <w:ind w:left="1276"/>
        <w:contextualSpacing/>
        <w:divId w:val="294454888"/>
        <w:rPr>
          <w:rFonts w:ascii="Arial" w:eastAsia="Calibri" w:hAnsi="Arial" w:cs="Arial"/>
          <w:i/>
          <w:sz w:val="22"/>
          <w:szCs w:val="22"/>
          <w:lang w:eastAsia="en-US"/>
        </w:rPr>
      </w:pPr>
      <w:r w:rsidRPr="004474D2">
        <w:rPr>
          <w:rFonts w:ascii="Arial" w:eastAsia="Calibri" w:hAnsi="Arial" w:cs="Arial"/>
          <w:i/>
          <w:sz w:val="22"/>
          <w:szCs w:val="22"/>
          <w:lang w:eastAsia="en-US"/>
        </w:rPr>
        <w:t>the pupil does not meet the academic entry requirements for admission to the school’s sixth form.</w:t>
      </w:r>
    </w:p>
    <w:p w14:paraId="62E88267" w14:textId="77777777" w:rsidR="004474D2" w:rsidRPr="004474D2" w:rsidRDefault="004474D2" w:rsidP="004474D2">
      <w:pPr>
        <w:spacing w:after="160" w:line="259" w:lineRule="auto"/>
        <w:contextualSpacing/>
        <w:divId w:val="294454888"/>
        <w:rPr>
          <w:rFonts w:ascii="Arial" w:eastAsia="Calibri" w:hAnsi="Arial" w:cs="Arial"/>
          <w:i/>
          <w:sz w:val="22"/>
          <w:szCs w:val="22"/>
          <w:lang w:eastAsia="en-US"/>
        </w:rPr>
      </w:pPr>
    </w:p>
    <w:p w14:paraId="0CDF92C5"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A statutory notification should be completed for all pupils in year 11 when they have ceased to attend the school. Details of planned destination should be provided where known. </w:t>
      </w:r>
    </w:p>
    <w:p w14:paraId="780E51E0"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b/>
          <w:sz w:val="22"/>
          <w:szCs w:val="22"/>
          <w:lang w:eastAsia="en-US"/>
        </w:rPr>
        <w:t>Action: submit a Pupil Migration form</w:t>
      </w:r>
    </w:p>
    <w:p w14:paraId="5867F50F" w14:textId="77777777" w:rsidR="004474D2" w:rsidRPr="004474D2" w:rsidRDefault="004474D2" w:rsidP="00F42617">
      <w:pPr>
        <w:spacing w:line="259" w:lineRule="auto"/>
        <w:divId w:val="294454888"/>
        <w:rPr>
          <w:rFonts w:ascii="Arial" w:eastAsia="Calibri" w:hAnsi="Arial" w:cs="Arial"/>
          <w:sz w:val="22"/>
          <w:szCs w:val="22"/>
          <w:lang w:eastAsia="en-US"/>
        </w:rPr>
      </w:pPr>
    </w:p>
    <w:p w14:paraId="273135DD" w14:textId="77777777" w:rsidR="004474D2" w:rsidRDefault="004474D2" w:rsidP="00526705">
      <w:pPr>
        <w:numPr>
          <w:ilvl w:val="0"/>
          <w:numId w:val="4"/>
        </w:numPr>
        <w:spacing w:after="160" w:line="259" w:lineRule="auto"/>
        <w:ind w:left="426"/>
        <w:contextualSpacing/>
        <w:divId w:val="294454888"/>
        <w:rPr>
          <w:rFonts w:ascii="Arial" w:eastAsia="Calibri" w:hAnsi="Arial" w:cs="Arial"/>
          <w:sz w:val="22"/>
          <w:szCs w:val="22"/>
          <w:lang w:eastAsia="en-US"/>
        </w:rPr>
      </w:pPr>
      <w:r w:rsidRPr="004474D2">
        <w:rPr>
          <w:rFonts w:ascii="Arial" w:eastAsia="Calibri" w:hAnsi="Arial" w:cs="Arial"/>
          <w:i/>
          <w:sz w:val="22"/>
          <w:szCs w:val="22"/>
          <w:lang w:eastAsia="en-US"/>
        </w:rPr>
        <w:t>8(1)(l) - in the case of a pupil at a school other than a maintained school, an Academy, a city technology college or a city college for the technology of the arts, that he has ceased to be a pupil of the school</w:t>
      </w:r>
      <w:r w:rsidRPr="004474D2">
        <w:rPr>
          <w:rFonts w:ascii="Arial" w:eastAsia="Calibri" w:hAnsi="Arial" w:cs="Arial"/>
          <w:sz w:val="22"/>
          <w:szCs w:val="22"/>
          <w:lang w:eastAsia="en-US"/>
        </w:rPr>
        <w:t>.</w:t>
      </w:r>
    </w:p>
    <w:p w14:paraId="24A78AA6" w14:textId="77777777" w:rsidR="00F42617" w:rsidRPr="004474D2" w:rsidRDefault="00F42617" w:rsidP="00F42617">
      <w:pPr>
        <w:spacing w:after="160" w:line="259" w:lineRule="auto"/>
        <w:ind w:left="66"/>
        <w:contextualSpacing/>
        <w:divId w:val="294454888"/>
        <w:rPr>
          <w:rFonts w:ascii="Arial" w:eastAsia="Calibri" w:hAnsi="Arial" w:cs="Arial"/>
          <w:sz w:val="22"/>
          <w:szCs w:val="22"/>
          <w:lang w:eastAsia="en-US"/>
        </w:rPr>
      </w:pPr>
    </w:p>
    <w:p w14:paraId="70390ABD"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All independent schools are required to notify the LA of a deletion from their roll.</w:t>
      </w:r>
    </w:p>
    <w:p w14:paraId="575DD9AA"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b/>
          <w:sz w:val="22"/>
          <w:szCs w:val="22"/>
          <w:lang w:eastAsia="en-US"/>
        </w:rPr>
        <w:t>Action: submit a Pupil Migration form</w:t>
      </w:r>
    </w:p>
    <w:p w14:paraId="467422E7" w14:textId="77777777" w:rsidR="004474D2" w:rsidRPr="004474D2" w:rsidRDefault="004474D2" w:rsidP="00EC6CDC">
      <w:pPr>
        <w:spacing w:line="259" w:lineRule="auto"/>
        <w:divId w:val="294454888"/>
        <w:rPr>
          <w:rFonts w:ascii="Arial" w:eastAsia="Calibri" w:hAnsi="Arial" w:cs="Arial"/>
          <w:sz w:val="22"/>
          <w:szCs w:val="22"/>
          <w:lang w:eastAsia="en-US"/>
        </w:rPr>
      </w:pPr>
    </w:p>
    <w:p w14:paraId="706BD114" w14:textId="77777777" w:rsidR="004474D2" w:rsidRDefault="004474D2" w:rsidP="00526705">
      <w:pPr>
        <w:numPr>
          <w:ilvl w:val="0"/>
          <w:numId w:val="4"/>
        </w:numPr>
        <w:spacing w:after="160" w:line="259" w:lineRule="auto"/>
        <w:ind w:left="426"/>
        <w:contextualSpacing/>
        <w:divId w:val="294454888"/>
        <w:rPr>
          <w:rFonts w:ascii="Arial" w:eastAsia="Calibri" w:hAnsi="Arial" w:cs="Arial"/>
          <w:sz w:val="22"/>
          <w:szCs w:val="22"/>
          <w:lang w:eastAsia="en-US"/>
        </w:rPr>
      </w:pPr>
      <w:r w:rsidRPr="004474D2">
        <w:rPr>
          <w:rFonts w:ascii="Arial" w:eastAsia="Calibri" w:hAnsi="Arial" w:cs="Arial"/>
          <w:sz w:val="22"/>
          <w:szCs w:val="22"/>
          <w:lang w:eastAsia="en-US"/>
        </w:rPr>
        <w:t>8(1) (m) - that he has been permanently excluded from the school.</w:t>
      </w:r>
    </w:p>
    <w:p w14:paraId="0CEA4FFE" w14:textId="77777777" w:rsidR="000A30B3" w:rsidRPr="004474D2" w:rsidRDefault="000A30B3" w:rsidP="000A30B3">
      <w:pPr>
        <w:spacing w:after="160" w:line="259" w:lineRule="auto"/>
        <w:ind w:left="720"/>
        <w:contextualSpacing/>
        <w:divId w:val="294454888"/>
        <w:rPr>
          <w:rFonts w:ascii="Arial" w:eastAsia="Calibri" w:hAnsi="Arial" w:cs="Arial"/>
          <w:sz w:val="22"/>
          <w:szCs w:val="22"/>
          <w:lang w:eastAsia="en-US"/>
        </w:rPr>
      </w:pPr>
    </w:p>
    <w:p w14:paraId="7340F24F" w14:textId="53C9E3A7" w:rsidR="004474D2" w:rsidRPr="000A30B3" w:rsidRDefault="000A30B3" w:rsidP="004474D2">
      <w:pPr>
        <w:spacing w:after="160" w:line="259" w:lineRule="auto"/>
        <w:divId w:val="294454888"/>
        <w:rPr>
          <w:rFonts w:ascii="Arial" w:eastAsia="Calibri" w:hAnsi="Arial" w:cs="Arial"/>
          <w:b/>
          <w:sz w:val="22"/>
          <w:szCs w:val="22"/>
          <w:lang w:eastAsia="en-US"/>
        </w:rPr>
      </w:pPr>
      <w:r w:rsidRPr="000A30B3">
        <w:rPr>
          <w:rFonts w:ascii="Arial" w:eastAsia="Calibri" w:hAnsi="Arial" w:cs="Arial"/>
          <w:b/>
          <w:sz w:val="22"/>
          <w:szCs w:val="22"/>
          <w:lang w:eastAsia="en-US"/>
        </w:rPr>
        <w:t xml:space="preserve">Action: </w:t>
      </w:r>
      <w:r w:rsidR="004474D2" w:rsidRPr="000A30B3">
        <w:rPr>
          <w:rFonts w:ascii="Arial" w:eastAsia="Calibri" w:hAnsi="Arial" w:cs="Arial"/>
          <w:b/>
          <w:sz w:val="22"/>
          <w:szCs w:val="22"/>
          <w:lang w:eastAsia="en-US"/>
        </w:rPr>
        <w:t xml:space="preserve">Notification of the permanent exclusion to the LA should be made in the first instance by completing the Notification of Exclusion form (Appendix D). If at the conclusion of the permanent exclusion process the pupil is to be removed from roll then a </w:t>
      </w:r>
      <w:r>
        <w:rPr>
          <w:rFonts w:ascii="Arial" w:eastAsia="Calibri" w:hAnsi="Arial" w:cs="Arial"/>
          <w:b/>
          <w:sz w:val="22"/>
          <w:szCs w:val="22"/>
          <w:lang w:eastAsia="en-US"/>
        </w:rPr>
        <w:t>Pupil Migration</w:t>
      </w:r>
      <w:r w:rsidR="004474D2" w:rsidRPr="000A30B3">
        <w:rPr>
          <w:rFonts w:ascii="Arial" w:eastAsia="Calibri" w:hAnsi="Arial" w:cs="Arial"/>
          <w:b/>
          <w:sz w:val="22"/>
          <w:szCs w:val="22"/>
          <w:lang w:eastAsia="en-US"/>
        </w:rPr>
        <w:t xml:space="preserve"> form roll needs to be submitted.</w:t>
      </w:r>
    </w:p>
    <w:p w14:paraId="590DFD8A" w14:textId="77777777" w:rsidR="004474D2" w:rsidRPr="004474D2" w:rsidRDefault="004474D2" w:rsidP="00EC6CDC">
      <w:pPr>
        <w:spacing w:line="259" w:lineRule="auto"/>
        <w:divId w:val="294454888"/>
        <w:rPr>
          <w:rFonts w:ascii="Arial" w:eastAsia="Calibri" w:hAnsi="Arial" w:cs="Arial"/>
          <w:sz w:val="22"/>
          <w:szCs w:val="22"/>
          <w:lang w:eastAsia="en-US"/>
        </w:rPr>
      </w:pPr>
    </w:p>
    <w:p w14:paraId="08C48A60" w14:textId="4B483BDF" w:rsidR="004474D2" w:rsidRPr="000A30B3" w:rsidRDefault="004474D2" w:rsidP="00526705">
      <w:pPr>
        <w:pStyle w:val="ListParagraph"/>
        <w:numPr>
          <w:ilvl w:val="0"/>
          <w:numId w:val="4"/>
        </w:numPr>
        <w:spacing w:after="160" w:line="259" w:lineRule="auto"/>
        <w:ind w:left="426"/>
        <w:divId w:val="294454888"/>
        <w:rPr>
          <w:rFonts w:ascii="Arial" w:eastAsia="Calibri" w:hAnsi="Arial" w:cs="Arial"/>
          <w:sz w:val="22"/>
          <w:szCs w:val="22"/>
          <w:lang w:eastAsia="en-US"/>
        </w:rPr>
      </w:pPr>
      <w:r w:rsidRPr="000A30B3">
        <w:rPr>
          <w:rFonts w:ascii="Arial" w:eastAsia="Calibri" w:hAnsi="Arial" w:cs="Arial"/>
          <w:sz w:val="22"/>
          <w:szCs w:val="22"/>
          <w:lang w:eastAsia="en-US"/>
        </w:rPr>
        <w:t>8(1) (n) - where the pupil has been admitted to the school to receive nursery education that he has not on completing such education transferred to a reception, or higher, class at the school.</w:t>
      </w:r>
    </w:p>
    <w:p w14:paraId="6D7E4E4F" w14:textId="77777777" w:rsidR="004474D2" w:rsidRPr="004474D2" w:rsidRDefault="004474D2" w:rsidP="004474D2">
      <w:pPr>
        <w:tabs>
          <w:tab w:val="left" w:pos="1320"/>
        </w:tabs>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t>Action: Submit a Pupil Migration form</w:t>
      </w:r>
    </w:p>
    <w:p w14:paraId="218F2D34"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0CC5EB27" w14:textId="77777777" w:rsidR="004474D2" w:rsidRPr="004474D2" w:rsidRDefault="004474D2" w:rsidP="00526705">
      <w:pPr>
        <w:numPr>
          <w:ilvl w:val="0"/>
          <w:numId w:val="1"/>
        </w:numPr>
        <w:spacing w:after="160" w:line="259" w:lineRule="auto"/>
        <w:contextualSpacing/>
        <w:divId w:val="294454888"/>
        <w:rPr>
          <w:rFonts w:ascii="Arial" w:eastAsia="Calibri" w:hAnsi="Arial" w:cs="Arial"/>
          <w:sz w:val="22"/>
          <w:szCs w:val="22"/>
          <w:lang w:eastAsia="en-US"/>
        </w:rPr>
      </w:pPr>
      <w:r w:rsidRPr="004474D2">
        <w:rPr>
          <w:rFonts w:ascii="Arial" w:eastAsia="Calibri" w:hAnsi="Arial" w:cs="Arial"/>
          <w:b/>
          <w:bCs/>
          <w:sz w:val="22"/>
          <w:szCs w:val="22"/>
          <w:lang w:eastAsia="en-US"/>
        </w:rPr>
        <w:t xml:space="preserve">Children Moving Abroad </w:t>
      </w:r>
    </w:p>
    <w:p w14:paraId="1FDAE0AE"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 issue of children being removed from roll by schools with no known destination (including “moving abroad”) and the potential risks posed were the focus of a letter from Ofsted to the Secretary of State for Education in July 2015: </w:t>
      </w:r>
    </w:p>
    <w:p w14:paraId="2AEA3ED1" w14:textId="77777777" w:rsidR="004474D2" w:rsidRPr="000A30B3" w:rsidRDefault="004474D2" w:rsidP="004474D2">
      <w:pPr>
        <w:spacing w:after="160" w:line="259" w:lineRule="auto"/>
        <w:divId w:val="294454888"/>
        <w:rPr>
          <w:rFonts w:ascii="Arial" w:eastAsia="Calibri" w:hAnsi="Arial" w:cs="Arial"/>
          <w:i/>
          <w:sz w:val="22"/>
          <w:szCs w:val="22"/>
          <w:lang w:eastAsia="en-US"/>
        </w:rPr>
      </w:pPr>
      <w:r w:rsidRPr="000A30B3">
        <w:rPr>
          <w:rFonts w:ascii="Arial" w:eastAsia="Calibri" w:hAnsi="Arial" w:cs="Arial"/>
          <w:b/>
          <w:bCs/>
          <w:i/>
          <w:iCs/>
          <w:sz w:val="22"/>
          <w:szCs w:val="22"/>
          <w:lang w:eastAsia="en-US"/>
        </w:rPr>
        <w:t xml:space="preserve">“….HMI found that schools often did not record a destination for children. In many cases, schools only noted very generic reasons for a child being removed from the register. Examples of this included ‘gone to live with grandparents’, ‘moved to Manchester’, ‘gone back to Libya’ or, in a number of cases, simply ‘moved abroad’….” </w:t>
      </w:r>
    </w:p>
    <w:p w14:paraId="777895F7" w14:textId="5100176A" w:rsidR="004474D2" w:rsidRPr="004474D2" w:rsidRDefault="004474D2" w:rsidP="004474D2">
      <w:pPr>
        <w:spacing w:after="160" w:line="259" w:lineRule="auto"/>
        <w:divId w:val="294454888"/>
        <w:rPr>
          <w:rFonts w:ascii="Arial" w:eastAsia="Calibri" w:hAnsi="Arial" w:cs="Arial"/>
          <w:sz w:val="22"/>
          <w:szCs w:val="22"/>
          <w:lang w:eastAsia="en-US"/>
        </w:rPr>
      </w:pPr>
      <w:r w:rsidRPr="000A30B3">
        <w:rPr>
          <w:rFonts w:ascii="Arial" w:eastAsia="Calibri" w:hAnsi="Arial" w:cs="Arial"/>
          <w:b/>
          <w:bCs/>
          <w:i/>
          <w:iCs/>
          <w:sz w:val="22"/>
          <w:szCs w:val="22"/>
          <w:lang w:eastAsia="en-US"/>
        </w:rPr>
        <w:t>“….We cannot be sure that some of the children whose destinations are unknown are not being exposed to harm, exploitation or the influence of extremist ideologies. We do not know whether these children are ending up in unregistered provision.”</w:t>
      </w:r>
      <w:r w:rsidR="000A30B3" w:rsidRPr="000A30B3">
        <w:rPr>
          <w:rStyle w:val="FootnoteReference"/>
          <w:rFonts w:ascii="Arial" w:eastAsia="Calibri" w:hAnsi="Arial"/>
          <w:bCs/>
          <w:iCs/>
          <w:sz w:val="16"/>
          <w:szCs w:val="16"/>
          <w:lang w:eastAsia="en-US"/>
        </w:rPr>
        <w:footnoteReference w:id="1"/>
      </w:r>
      <w:r w:rsidR="000A30B3">
        <w:rPr>
          <w:rFonts w:ascii="Arial" w:eastAsia="Calibri" w:hAnsi="Arial" w:cs="Arial"/>
          <w:b/>
          <w:bCs/>
          <w:i/>
          <w:iCs/>
          <w:sz w:val="22"/>
          <w:szCs w:val="22"/>
          <w:lang w:eastAsia="en-US"/>
        </w:rPr>
        <w:t xml:space="preserve"> </w:t>
      </w:r>
      <w:r w:rsidRPr="004474D2">
        <w:rPr>
          <w:rFonts w:ascii="Arial" w:eastAsia="Calibri" w:hAnsi="Arial" w:cs="Arial"/>
          <w:b/>
          <w:bCs/>
          <w:i/>
          <w:iCs/>
          <w:sz w:val="22"/>
          <w:szCs w:val="22"/>
          <w:lang w:eastAsia="en-US"/>
        </w:rPr>
        <w:t xml:space="preserve"> </w:t>
      </w:r>
    </w:p>
    <w:p w14:paraId="493D30DD" w14:textId="77777777" w:rsidR="000A30B3"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Our on-going review of CME </w:t>
      </w:r>
      <w:r w:rsidR="000A30B3">
        <w:rPr>
          <w:rFonts w:ascii="Arial" w:eastAsia="Calibri" w:hAnsi="Arial" w:cs="Arial"/>
          <w:sz w:val="22"/>
          <w:szCs w:val="22"/>
          <w:lang w:eastAsia="en-US"/>
        </w:rPr>
        <w:t>r</w:t>
      </w:r>
      <w:r w:rsidRPr="004474D2">
        <w:rPr>
          <w:rFonts w:ascii="Arial" w:eastAsia="Calibri" w:hAnsi="Arial" w:cs="Arial"/>
          <w:sz w:val="22"/>
          <w:szCs w:val="22"/>
          <w:lang w:eastAsia="en-US"/>
        </w:rPr>
        <w:t xml:space="preserve">eferrals has identified instances where the referring school had identified children who had moved abroad but had failed to ask any further questions or undertake any additional checks, instead relying on the word of the parent. This is not sufficient enough to protect children as per the response from Ofsted. </w:t>
      </w:r>
    </w:p>
    <w:p w14:paraId="64065E67" w14:textId="4B886CEB"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The expectation of the Local Authority placed on schools when they are notified that a child is moving abroad is: </w:t>
      </w:r>
    </w:p>
    <w:p w14:paraId="071197B6"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1. School to arrange to meet with the family as soon as possible (within 5 school days). The School is able to invite their allocated Education Safeguarding and Investigations Officer to this meeting. </w:t>
      </w:r>
    </w:p>
    <w:p w14:paraId="196E0274"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2. Meeting takes place with one/both/all parents. The school should ascertain: </w:t>
      </w:r>
    </w:p>
    <w:p w14:paraId="2C60E6EC" w14:textId="15B5829C" w:rsidR="004474D2" w:rsidRPr="00703FEA" w:rsidRDefault="004474D2" w:rsidP="00526705">
      <w:pPr>
        <w:pStyle w:val="ListParagraph"/>
        <w:numPr>
          <w:ilvl w:val="0"/>
          <w:numId w:val="31"/>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Who from the family is leaving the country? If the child is travelling without the family ask why not, and who the child will be travelling with. If the child is travelling with one parent, is the other parent aware? </w:t>
      </w:r>
    </w:p>
    <w:p w14:paraId="1C87A9DA" w14:textId="58D851FA" w:rsidR="004474D2" w:rsidRPr="00703FEA" w:rsidRDefault="00703FEA" w:rsidP="00526705">
      <w:pPr>
        <w:pStyle w:val="ListParagraph"/>
        <w:numPr>
          <w:ilvl w:val="0"/>
          <w:numId w:val="31"/>
        </w:numPr>
        <w:spacing w:after="160" w:line="259" w:lineRule="auto"/>
        <w:divId w:val="294454888"/>
        <w:rPr>
          <w:rFonts w:ascii="Arial" w:eastAsia="Calibri" w:hAnsi="Arial" w:cs="Arial"/>
          <w:sz w:val="22"/>
          <w:szCs w:val="22"/>
          <w:lang w:eastAsia="en-US"/>
        </w:rPr>
      </w:pPr>
      <w:r>
        <w:rPr>
          <w:rFonts w:ascii="Arial" w:eastAsia="Calibri" w:hAnsi="Arial" w:cs="Arial"/>
          <w:sz w:val="22"/>
          <w:szCs w:val="22"/>
          <w:lang w:eastAsia="en-US"/>
        </w:rPr>
        <w:t>When</w:t>
      </w:r>
      <w:r w:rsidR="004474D2" w:rsidRPr="00703FEA">
        <w:rPr>
          <w:rFonts w:ascii="Arial" w:eastAsia="Calibri" w:hAnsi="Arial" w:cs="Arial"/>
          <w:sz w:val="22"/>
          <w:szCs w:val="22"/>
          <w:lang w:eastAsia="en-US"/>
        </w:rPr>
        <w:t xml:space="preserve"> is the family leaving the country? If it’s at short notice this should be explored i.e. why do you need to leave the country so quickly? Leaving at short notice is reason for concern. </w:t>
      </w:r>
    </w:p>
    <w:p w14:paraId="1B8BD9ED" w14:textId="708B0F4A" w:rsidR="004474D2" w:rsidRPr="00703FEA" w:rsidRDefault="004474D2" w:rsidP="00526705">
      <w:pPr>
        <w:pStyle w:val="ListParagraph"/>
        <w:numPr>
          <w:ilvl w:val="0"/>
          <w:numId w:val="31"/>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lastRenderedPageBreak/>
        <w:t xml:space="preserve">Where is the family moving to? The name of the country isn’t sufficient enough. If a family is moving to a different country they will know their final destination. If they do not this is a cause for concern. </w:t>
      </w:r>
    </w:p>
    <w:p w14:paraId="5F3428BF" w14:textId="06AE6B70" w:rsidR="004474D2" w:rsidRPr="00703FEA" w:rsidRDefault="004474D2" w:rsidP="00526705">
      <w:pPr>
        <w:pStyle w:val="ListParagraph"/>
        <w:numPr>
          <w:ilvl w:val="0"/>
          <w:numId w:val="31"/>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The exit details – i.e. flight/ferry/channel tunnel details. Ask the parent(s) to bring evidence that they are leaving the country. If the family are unable to provide this, this would be a cause for concern. </w:t>
      </w:r>
    </w:p>
    <w:p w14:paraId="6F0C0472" w14:textId="39079991" w:rsidR="004474D2" w:rsidRPr="00703FEA" w:rsidRDefault="004474D2" w:rsidP="00526705">
      <w:pPr>
        <w:pStyle w:val="ListParagraph"/>
        <w:numPr>
          <w:ilvl w:val="0"/>
          <w:numId w:val="31"/>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What school(s) will you be sending your children to once you’ve moved abroad. An exact school may not be known, however the parent should have a range of schools in mind. If they haven’t, this may be a cause for concern. </w:t>
      </w:r>
    </w:p>
    <w:p w14:paraId="3B137A2F" w14:textId="6B359621" w:rsidR="004474D2" w:rsidRPr="00703FEA" w:rsidRDefault="004474D2" w:rsidP="00526705">
      <w:pPr>
        <w:pStyle w:val="ListParagraph"/>
        <w:numPr>
          <w:ilvl w:val="0"/>
          <w:numId w:val="31"/>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What are you planning to do with your current property? If a family has thoroughly planned their exit from the country, they will have sold their family home or handed their landlord/letting agent their notice of intention to leave the property. </w:t>
      </w:r>
    </w:p>
    <w:p w14:paraId="2B00EA53"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3. School to consider the information received during the meeting and consider the following actions: </w:t>
      </w:r>
    </w:p>
    <w:p w14:paraId="38453CE1" w14:textId="6A2E35AA"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If the school has only spoken to one parent, confirm your understanding of the situation verbally with the other parent. This will ensure both parents have given consent to the child moving abroad. </w:t>
      </w:r>
    </w:p>
    <w:p w14:paraId="533D64EB" w14:textId="06E1E11F"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If the family are leaving the country at short notice, do the reasons given sound reasonable? </w:t>
      </w:r>
    </w:p>
    <w:p w14:paraId="1FEDFC6E" w14:textId="52D8DAD0" w:rsidR="00EC6CDC"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The main concerns about children moving abroad are in relation to them becoming vulnerable to becoming radicalised or exposed to extremist behaviour and being exposed to Female Genital Mutilation (FGM). The Foreign and Commonwealth Office publish and regularly update guidance on which countries are safe to travel to (</w:t>
      </w:r>
      <w:hyperlink r:id="rId19" w:history="1">
        <w:r w:rsidR="00EC6CDC" w:rsidRPr="00703FEA">
          <w:rPr>
            <w:rStyle w:val="Hyperlink"/>
            <w:rFonts w:ascii="Arial" w:eastAsia="Calibri" w:hAnsi="Arial" w:cs="Arial"/>
            <w:sz w:val="22"/>
            <w:szCs w:val="22"/>
            <w:lang w:eastAsia="en-US"/>
          </w:rPr>
          <w:t>https://www.gov.uk/foreign-travel-advice</w:t>
        </w:r>
      </w:hyperlink>
      <w:r w:rsidRPr="00703FEA">
        <w:rPr>
          <w:rFonts w:ascii="Arial" w:eastAsia="Calibri" w:hAnsi="Arial" w:cs="Arial"/>
          <w:sz w:val="22"/>
          <w:szCs w:val="22"/>
          <w:lang w:eastAsia="en-US"/>
        </w:rPr>
        <w:t>) and will highlight any particular threats linked to Terrorism. The World Health Organisation has also published a list of countries where FGM is prevalent which schools can also access: (</w:t>
      </w:r>
      <w:hyperlink r:id="rId20" w:history="1">
        <w:r w:rsidR="00EC6CDC" w:rsidRPr="00703FEA">
          <w:rPr>
            <w:rStyle w:val="Hyperlink"/>
            <w:rFonts w:ascii="Arial" w:eastAsia="Calibri" w:hAnsi="Arial" w:cs="Arial"/>
            <w:sz w:val="22"/>
            <w:szCs w:val="22"/>
            <w:lang w:eastAsia="en-US"/>
          </w:rPr>
          <w:t>http://www.who.int/reproductivehealth/topics/fgm/prevalence/en/</w:t>
        </w:r>
      </w:hyperlink>
      <w:r w:rsidRPr="00703FEA">
        <w:rPr>
          <w:rFonts w:ascii="Arial" w:eastAsia="Calibri" w:hAnsi="Arial" w:cs="Arial"/>
          <w:sz w:val="22"/>
          <w:szCs w:val="22"/>
          <w:lang w:eastAsia="en-US"/>
        </w:rPr>
        <w:t>)</w:t>
      </w:r>
      <w:r w:rsidR="00EC6CDC" w:rsidRPr="00703FEA">
        <w:rPr>
          <w:rFonts w:ascii="Arial" w:eastAsia="Calibri" w:hAnsi="Arial" w:cs="Arial"/>
          <w:sz w:val="22"/>
          <w:szCs w:val="22"/>
          <w:lang w:eastAsia="en-US"/>
        </w:rPr>
        <w:t xml:space="preserve"> </w:t>
      </w:r>
      <w:r w:rsidRPr="00703FEA">
        <w:rPr>
          <w:rFonts w:ascii="Arial" w:eastAsia="Calibri" w:hAnsi="Arial" w:cs="Arial"/>
          <w:sz w:val="22"/>
          <w:szCs w:val="22"/>
          <w:lang w:eastAsia="en-US"/>
        </w:rPr>
        <w:t xml:space="preserve">. </w:t>
      </w:r>
    </w:p>
    <w:p w14:paraId="75557BC3" w14:textId="55B33FC4"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If you have any concerns linked to this speak to </w:t>
      </w:r>
      <w:r w:rsidR="00EC6CDC" w:rsidRPr="00703FEA">
        <w:rPr>
          <w:rFonts w:ascii="Arial" w:eastAsia="Calibri" w:hAnsi="Arial" w:cs="Arial"/>
          <w:sz w:val="22"/>
          <w:szCs w:val="22"/>
          <w:lang w:eastAsia="en-US"/>
        </w:rPr>
        <w:t>the Learning Access team</w:t>
      </w:r>
    </w:p>
    <w:p w14:paraId="6B79D35C" w14:textId="5F713AB2"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If the family are unable to provide copies of their travel details, this is a cause for concern, as the family may be hiding their true destination. If family continue to be unwilling to provide copies of this, ask for the name of the travel company/airline, on what date and time are they leaving the country and when they expect to arrive at their destination. </w:t>
      </w:r>
    </w:p>
    <w:p w14:paraId="3BAE6370" w14:textId="3461E3A0"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 xml:space="preserve">Providing a name or names of schools the parent is considering sending their child to will enable contact to be made with the new school to ensure that the child has arrived and has not gone missing. If the family has refused to name a new school ensure that this is noted on the CME Referral Form. </w:t>
      </w:r>
    </w:p>
    <w:p w14:paraId="2C2992A2" w14:textId="7A33EBC2" w:rsidR="004474D2" w:rsidRPr="00703FEA" w:rsidRDefault="004474D2" w:rsidP="00526705">
      <w:pPr>
        <w:pStyle w:val="ListParagraph"/>
        <w:numPr>
          <w:ilvl w:val="0"/>
          <w:numId w:val="32"/>
        </w:numPr>
        <w:spacing w:after="160" w:line="259" w:lineRule="auto"/>
        <w:divId w:val="294454888"/>
        <w:rPr>
          <w:rFonts w:ascii="Arial" w:eastAsia="Calibri" w:hAnsi="Arial" w:cs="Arial"/>
          <w:sz w:val="22"/>
          <w:szCs w:val="22"/>
          <w:lang w:eastAsia="en-US"/>
        </w:rPr>
      </w:pPr>
      <w:r w:rsidRPr="00703FEA">
        <w:rPr>
          <w:rFonts w:ascii="Arial" w:eastAsia="Calibri" w:hAnsi="Arial" w:cs="Arial"/>
          <w:sz w:val="22"/>
          <w:szCs w:val="22"/>
          <w:lang w:eastAsia="en-US"/>
        </w:rPr>
        <w:t>This is an indicator of whether or not the family have planned to leave the country, and if they have, they will have a clear plan of what is going to happen to the</w:t>
      </w:r>
      <w:r w:rsidR="000A30B3" w:rsidRPr="00703FEA">
        <w:rPr>
          <w:rFonts w:ascii="Arial" w:eastAsia="Calibri" w:hAnsi="Arial" w:cs="Arial"/>
          <w:sz w:val="22"/>
          <w:szCs w:val="22"/>
          <w:lang w:eastAsia="en-US"/>
        </w:rPr>
        <w:t xml:space="preserve">ir property once they’ve left. </w:t>
      </w:r>
      <w:r w:rsidRPr="00703FEA">
        <w:rPr>
          <w:rFonts w:ascii="Arial" w:eastAsia="Calibri" w:hAnsi="Arial" w:cs="Arial"/>
          <w:sz w:val="22"/>
          <w:szCs w:val="22"/>
          <w:lang w:eastAsia="en-US"/>
        </w:rPr>
        <w:t xml:space="preserve">Providing this information will support the LA in tracing the child if they cease attending the school but do not leave the country. </w:t>
      </w:r>
    </w:p>
    <w:p w14:paraId="61C6E095" w14:textId="329E68A9"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4. Following the school’s consideration of this infor</w:t>
      </w:r>
      <w:r w:rsidR="00703FEA">
        <w:rPr>
          <w:rFonts w:ascii="Arial" w:eastAsia="Calibri" w:hAnsi="Arial" w:cs="Arial"/>
          <w:sz w:val="22"/>
          <w:szCs w:val="22"/>
          <w:lang w:eastAsia="en-US"/>
        </w:rPr>
        <w:t>mation, they can contact</w:t>
      </w:r>
      <w:r w:rsidRPr="004474D2">
        <w:rPr>
          <w:rFonts w:ascii="Arial" w:eastAsia="Calibri" w:hAnsi="Arial" w:cs="Arial"/>
          <w:sz w:val="22"/>
          <w:szCs w:val="22"/>
          <w:lang w:eastAsia="en-US"/>
        </w:rPr>
        <w:t xml:space="preserve"> the </w:t>
      </w:r>
      <w:r w:rsidR="00EC6CDC">
        <w:rPr>
          <w:rFonts w:ascii="Arial" w:eastAsia="Calibri" w:hAnsi="Arial" w:cs="Arial"/>
          <w:sz w:val="22"/>
          <w:szCs w:val="22"/>
          <w:lang w:eastAsia="en-US"/>
        </w:rPr>
        <w:t>SPOC</w:t>
      </w:r>
      <w:r w:rsidRPr="004474D2">
        <w:rPr>
          <w:rFonts w:ascii="Arial" w:eastAsia="Calibri" w:hAnsi="Arial" w:cs="Arial"/>
          <w:sz w:val="22"/>
          <w:szCs w:val="22"/>
          <w:lang w:eastAsia="en-US"/>
        </w:rPr>
        <w:t xml:space="preserve"> Consultation line (0208 726 6464) if this raises safeguarding concerns. Once these checks have been completed and the school have confirmed that they are </w:t>
      </w:r>
      <w:r w:rsidRPr="004474D2">
        <w:rPr>
          <w:rFonts w:ascii="Arial" w:eastAsia="Calibri" w:hAnsi="Arial" w:cs="Arial"/>
          <w:sz w:val="22"/>
          <w:szCs w:val="22"/>
          <w:lang w:eastAsia="en-US"/>
        </w:rPr>
        <w:lastRenderedPageBreak/>
        <w:t xml:space="preserve">satisfied that the child is moving abroad, the school must submit a CME Referral form. </w:t>
      </w:r>
    </w:p>
    <w:p w14:paraId="68A02F97" w14:textId="77777777" w:rsidR="004474D2" w:rsidRPr="004474D2" w:rsidRDefault="004474D2" w:rsidP="004474D2">
      <w:pPr>
        <w:spacing w:after="160" w:line="259" w:lineRule="auto"/>
        <w:divId w:val="294454888"/>
        <w:rPr>
          <w:rFonts w:ascii="Arial" w:eastAsia="Calibri" w:hAnsi="Arial" w:cs="Arial"/>
          <w:sz w:val="22"/>
          <w:szCs w:val="22"/>
          <w:lang w:eastAsia="en-US"/>
        </w:rPr>
      </w:pPr>
      <w:r w:rsidRPr="004474D2">
        <w:rPr>
          <w:rFonts w:ascii="Arial" w:eastAsia="Calibri" w:hAnsi="Arial" w:cs="Arial"/>
          <w:sz w:val="22"/>
          <w:szCs w:val="22"/>
          <w:lang w:eastAsia="en-US"/>
        </w:rPr>
        <w:t xml:space="preserve">Once the LA is satisfied that the child has left the country to a known destination, the school will then be informed that the child can be removed from roll. </w:t>
      </w:r>
    </w:p>
    <w:p w14:paraId="644EA838"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104745EF" w14:textId="77777777" w:rsidR="00703FEA" w:rsidRPr="00900480" w:rsidRDefault="00703FEA" w:rsidP="00703FEA">
      <w:pPr>
        <w:divId w:val="294454888"/>
        <w:rPr>
          <w:rFonts w:ascii="Arial" w:hAnsi="Arial" w:cs="Arial"/>
          <w:b/>
          <w:sz w:val="22"/>
          <w:szCs w:val="22"/>
        </w:rPr>
      </w:pPr>
      <w:r w:rsidRPr="00900480">
        <w:rPr>
          <w:rFonts w:ascii="Arial" w:hAnsi="Arial" w:cs="Arial"/>
          <w:b/>
          <w:sz w:val="22"/>
          <w:szCs w:val="22"/>
        </w:rPr>
        <w:t>Requesting Access to your Personal Data:</w:t>
      </w:r>
    </w:p>
    <w:p w14:paraId="19528D83" w14:textId="77777777" w:rsidR="00703FEA" w:rsidRPr="00900480" w:rsidRDefault="00703FEA" w:rsidP="00703FEA">
      <w:pPr>
        <w:pStyle w:val="ListParagraph"/>
        <w:divId w:val="294454888"/>
        <w:rPr>
          <w:rFonts w:ascii="Arial" w:hAnsi="Arial" w:cs="Arial"/>
          <w:b/>
          <w:sz w:val="22"/>
          <w:szCs w:val="22"/>
        </w:rPr>
      </w:pPr>
    </w:p>
    <w:p w14:paraId="0F0B8A19" w14:textId="77777777" w:rsidR="00703FEA" w:rsidRPr="00900480" w:rsidRDefault="00703FEA" w:rsidP="00703FEA">
      <w:pPr>
        <w:divId w:val="294454888"/>
        <w:rPr>
          <w:rFonts w:ascii="Arial" w:hAnsi="Arial" w:cs="Arial"/>
          <w:sz w:val="22"/>
          <w:szCs w:val="22"/>
        </w:rPr>
      </w:pPr>
      <w:r w:rsidRPr="00900480">
        <w:rPr>
          <w:rFonts w:ascii="Arial" w:hAnsi="Arial" w:cs="Arial"/>
          <w:sz w:val="22"/>
          <w:szCs w:val="22"/>
        </w:rPr>
        <w:t xml:space="preserve">Under GDPR and the Data Protection Act 2018, parents/carers and young people have the right to request access to information that we hold about them. To make a request for your (or your child’s) personal information, contact the Council’s Information Management Team at </w:t>
      </w:r>
      <w:hyperlink r:id="rId21" w:history="1">
        <w:r w:rsidRPr="00900480">
          <w:rPr>
            <w:rStyle w:val="Hyperlink"/>
            <w:rFonts w:ascii="Arial" w:hAnsi="Arial" w:cs="Arial"/>
            <w:sz w:val="22"/>
            <w:szCs w:val="22"/>
          </w:rPr>
          <w:t>SAR@croydon.gov.uk</w:t>
        </w:r>
      </w:hyperlink>
      <w:r w:rsidRPr="00900480">
        <w:rPr>
          <w:rFonts w:ascii="Arial" w:hAnsi="Arial" w:cs="Arial"/>
          <w:sz w:val="22"/>
          <w:szCs w:val="22"/>
        </w:rPr>
        <w:t>.</w:t>
      </w:r>
    </w:p>
    <w:p w14:paraId="48BD9AB4" w14:textId="77777777" w:rsidR="00703FEA" w:rsidRPr="00900480" w:rsidRDefault="00703FEA" w:rsidP="00703FEA">
      <w:pPr>
        <w:divId w:val="294454888"/>
        <w:rPr>
          <w:rFonts w:ascii="Arial" w:hAnsi="Arial" w:cs="Arial"/>
          <w:sz w:val="22"/>
          <w:szCs w:val="22"/>
        </w:rPr>
      </w:pPr>
    </w:p>
    <w:p w14:paraId="2CE4B905" w14:textId="77777777" w:rsidR="00703FEA" w:rsidRPr="00703FEA" w:rsidRDefault="00703FEA" w:rsidP="00703FEA">
      <w:pPr>
        <w:pStyle w:val="NormalWeb"/>
        <w:divId w:val="294454888"/>
        <w:rPr>
          <w:rFonts w:ascii="Arial" w:hAnsi="Arial" w:cs="Arial"/>
          <w:sz w:val="22"/>
          <w:szCs w:val="22"/>
          <w:lang w:val="en" w:eastAsia="en-GB"/>
        </w:rPr>
      </w:pPr>
      <w:r w:rsidRPr="00703FEA">
        <w:rPr>
          <w:rFonts w:ascii="Arial" w:hAnsi="Arial" w:cs="Arial"/>
          <w:sz w:val="22"/>
          <w:szCs w:val="22"/>
        </w:rPr>
        <w:t>P</w:t>
      </w:r>
      <w:r w:rsidRPr="00703FEA">
        <w:rPr>
          <w:rFonts w:ascii="Arial" w:hAnsi="Arial" w:cs="Arial"/>
          <w:sz w:val="22"/>
          <w:szCs w:val="22"/>
          <w:lang w:val="en" w:eastAsia="en-GB"/>
        </w:rPr>
        <w:t>ersonal data will not be retained for longer than necessary in relation to the purposes for which they were collected. Based on best practice and statutory guidelines, data storage and retention periods vary depending on service need and the age of a child at point of interaction with our services.</w:t>
      </w:r>
    </w:p>
    <w:p w14:paraId="5D9AAF2F" w14:textId="77777777" w:rsidR="00703FEA" w:rsidRPr="00703FEA" w:rsidRDefault="00703FEA" w:rsidP="00703FEA">
      <w:pPr>
        <w:spacing w:before="100" w:beforeAutospacing="1" w:after="100" w:afterAutospacing="1"/>
        <w:divId w:val="294454888"/>
        <w:rPr>
          <w:rFonts w:ascii="Arial" w:hAnsi="Arial" w:cs="Arial"/>
          <w:sz w:val="22"/>
          <w:szCs w:val="22"/>
          <w:lang w:val="en"/>
        </w:rPr>
      </w:pPr>
      <w:r w:rsidRPr="00703FEA">
        <w:rPr>
          <w:rFonts w:ascii="Arial" w:hAnsi="Arial" w:cs="Arial"/>
          <w:sz w:val="22"/>
          <w:szCs w:val="22"/>
          <w:lang w:val="en"/>
        </w:rPr>
        <w:t>There is usually a legal reason for keeping your personal information for a set period of time. For each service, our data retention schedule lists how long your information may be kept for – this ranges from months for some records to decades for more sensitive records. Following the relevant retention period, we will securely destroy the information.</w:t>
      </w:r>
    </w:p>
    <w:p w14:paraId="123F8B06" w14:textId="77777777" w:rsidR="00703FEA" w:rsidRPr="00900480" w:rsidRDefault="00703FEA" w:rsidP="00703FEA">
      <w:pPr>
        <w:spacing w:before="100" w:beforeAutospacing="1" w:after="100" w:afterAutospacing="1"/>
        <w:divId w:val="294454888"/>
        <w:rPr>
          <w:rFonts w:ascii="Arial" w:hAnsi="Arial" w:cs="Arial"/>
          <w:sz w:val="22"/>
          <w:szCs w:val="22"/>
          <w:lang w:val="en"/>
        </w:rPr>
      </w:pPr>
      <w:r w:rsidRPr="00900480">
        <w:rPr>
          <w:rFonts w:ascii="Arial" w:hAnsi="Arial" w:cs="Arial"/>
          <w:sz w:val="22"/>
          <w:szCs w:val="22"/>
          <w:lang w:val="en"/>
        </w:rPr>
        <w:t xml:space="preserve">If you would like to see a copy of our retention schedule, please e-mail </w:t>
      </w:r>
      <w:hyperlink r:id="rId22" w:history="1">
        <w:r w:rsidRPr="00900480">
          <w:rPr>
            <w:rStyle w:val="Hyperlink"/>
            <w:rFonts w:ascii="Arial" w:hAnsi="Arial" w:cs="Arial"/>
            <w:sz w:val="22"/>
            <w:szCs w:val="22"/>
            <w:lang w:val="en"/>
          </w:rPr>
          <w:t>Chris.Roberts@croydon.gov.uk</w:t>
        </w:r>
      </w:hyperlink>
      <w:r w:rsidRPr="00900480">
        <w:rPr>
          <w:rFonts w:ascii="Arial" w:hAnsi="Arial" w:cs="Arial"/>
          <w:sz w:val="22"/>
          <w:szCs w:val="22"/>
          <w:lang w:val="en"/>
        </w:rPr>
        <w:t xml:space="preserve"> </w:t>
      </w:r>
    </w:p>
    <w:p w14:paraId="3898498E"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5BA5F7DB"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09226BA5"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08885FAD"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72CB354E"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78C8D9C8"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4C57D5F3"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60B7B4B3"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7CA5E885"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03D6237E"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491C3EE9"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5BA65BF1"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18220A97" w14:textId="77777777" w:rsidR="004474D2" w:rsidRPr="004474D2" w:rsidRDefault="004474D2" w:rsidP="004474D2">
      <w:pPr>
        <w:spacing w:after="160" w:line="259" w:lineRule="auto"/>
        <w:divId w:val="294454888"/>
        <w:rPr>
          <w:rFonts w:ascii="Arial" w:eastAsia="Calibri" w:hAnsi="Arial" w:cs="Arial"/>
          <w:sz w:val="22"/>
          <w:szCs w:val="22"/>
          <w:lang w:eastAsia="en-US"/>
        </w:rPr>
      </w:pPr>
    </w:p>
    <w:p w14:paraId="44F653D8" w14:textId="77777777" w:rsidR="00EC6CDC" w:rsidRDefault="00EC6CDC">
      <w:pPr>
        <w:rPr>
          <w:rFonts w:ascii="Arial" w:eastAsia="Calibri" w:hAnsi="Arial" w:cs="Arial"/>
          <w:b/>
          <w:sz w:val="22"/>
          <w:szCs w:val="22"/>
          <w:lang w:eastAsia="en-US"/>
        </w:rPr>
      </w:pPr>
      <w:r>
        <w:rPr>
          <w:rFonts w:ascii="Arial" w:eastAsia="Calibri" w:hAnsi="Arial" w:cs="Arial"/>
          <w:b/>
          <w:sz w:val="22"/>
          <w:szCs w:val="22"/>
          <w:lang w:eastAsia="en-US"/>
        </w:rPr>
        <w:br w:type="page"/>
      </w:r>
    </w:p>
    <w:p w14:paraId="322A5C3C" w14:textId="564C3767"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 xml:space="preserve">Appendix A: </w:t>
      </w:r>
    </w:p>
    <w:p w14:paraId="1E2140DE"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7CC23AAB" w14:textId="77777777" w:rsidR="004474D2" w:rsidRPr="004474D2" w:rsidRDefault="004474D2" w:rsidP="004474D2">
      <w:pPr>
        <w:spacing w:after="160" w:line="259" w:lineRule="auto"/>
        <w:jc w:val="center"/>
        <w:divId w:val="294454888"/>
        <w:rPr>
          <w:rFonts w:ascii="Arial" w:eastAsia="Calibri" w:hAnsi="Arial" w:cs="Arial"/>
          <w:b/>
          <w:sz w:val="28"/>
          <w:szCs w:val="28"/>
          <w:lang w:eastAsia="en-US"/>
        </w:rPr>
      </w:pPr>
      <w:r w:rsidRPr="004474D2">
        <w:rPr>
          <w:rFonts w:ascii="Arial" w:eastAsia="Calibri" w:hAnsi="Arial" w:cs="Arial"/>
          <w:b/>
          <w:sz w:val="28"/>
          <w:szCs w:val="28"/>
          <w:lang w:eastAsia="en-US"/>
        </w:rPr>
        <w:t>Instructions for using the Pupil Migration Form</w:t>
      </w:r>
    </w:p>
    <w:p w14:paraId="4251B0E6" w14:textId="77777777" w:rsidR="004474D2" w:rsidRPr="004474D2" w:rsidRDefault="004474D2" w:rsidP="004474D2">
      <w:pPr>
        <w:spacing w:after="160" w:line="259" w:lineRule="auto"/>
        <w:jc w:val="center"/>
        <w:divId w:val="294454888"/>
        <w:rPr>
          <w:rFonts w:ascii="Arial" w:eastAsia="Calibri" w:hAnsi="Arial" w:cs="Arial"/>
          <w:b/>
          <w:sz w:val="28"/>
          <w:szCs w:val="28"/>
          <w:lang w:eastAsia="en-US"/>
        </w:rPr>
      </w:pPr>
    </w:p>
    <w:p w14:paraId="52FC4E48" w14:textId="77777777" w:rsidR="004474D2" w:rsidRPr="004474D2" w:rsidRDefault="004474D2" w:rsidP="004474D2">
      <w:pPr>
        <w:spacing w:after="160" w:line="259" w:lineRule="auto"/>
        <w:divId w:val="294454888"/>
        <w:rPr>
          <w:rFonts w:ascii="Arial" w:eastAsia="Calibri" w:hAnsi="Arial" w:cs="Arial"/>
          <w:b/>
          <w:sz w:val="26"/>
          <w:szCs w:val="26"/>
          <w:lang w:eastAsia="en-US"/>
        </w:rPr>
      </w:pPr>
      <w:r w:rsidRPr="004474D2">
        <w:rPr>
          <w:rFonts w:ascii="Arial" w:eastAsia="Calibri" w:hAnsi="Arial" w:cs="Arial"/>
          <w:b/>
          <w:bCs/>
          <w:sz w:val="26"/>
          <w:szCs w:val="26"/>
          <w:lang w:eastAsia="en-US"/>
        </w:rPr>
        <w:t>Starters/Pending Admissions</w:t>
      </w:r>
    </w:p>
    <w:p w14:paraId="3453FB1F"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Arial" w:eastAsia="Calibri" w:hAnsi="Arial" w:cs="Arial"/>
          <w:lang w:eastAsia="en-US"/>
        </w:rPr>
        <w:t xml:space="preserve">Snapshot of the starter page. </w:t>
      </w:r>
    </w:p>
    <w:p w14:paraId="14D59B5F" w14:textId="77777777" w:rsidR="004474D2" w:rsidRPr="004474D2" w:rsidRDefault="004474D2" w:rsidP="004474D2">
      <w:pPr>
        <w:spacing w:after="160" w:line="259" w:lineRule="auto"/>
        <w:divId w:val="294454888"/>
        <w:rPr>
          <w:rFonts w:ascii="Arial" w:eastAsia="Calibri" w:hAnsi="Arial" w:cs="Arial"/>
          <w:b/>
          <w:lang w:eastAsia="en-US"/>
        </w:rPr>
      </w:pPr>
      <w:r w:rsidRPr="004474D2">
        <w:rPr>
          <w:rFonts w:ascii="Calibri" w:eastAsia="Calibri" w:hAnsi="Calibri"/>
          <w:noProof/>
          <w:sz w:val="22"/>
          <w:szCs w:val="22"/>
        </w:rPr>
        <w:drawing>
          <wp:inline distT="0" distB="0" distL="0" distR="0" wp14:anchorId="04FC6B9C" wp14:editId="62B8FB8A">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222625"/>
                    </a:xfrm>
                    <a:prstGeom prst="rect">
                      <a:avLst/>
                    </a:prstGeom>
                  </pic:spPr>
                </pic:pic>
              </a:graphicData>
            </a:graphic>
          </wp:inline>
        </w:drawing>
      </w:r>
    </w:p>
    <w:p w14:paraId="61B64D72" w14:textId="77777777" w:rsidR="004474D2" w:rsidRPr="004474D2" w:rsidRDefault="004474D2" w:rsidP="004474D2">
      <w:pPr>
        <w:spacing w:after="160" w:line="259" w:lineRule="auto"/>
        <w:divId w:val="294454888"/>
        <w:rPr>
          <w:rFonts w:ascii="Arial" w:eastAsia="Calibri" w:hAnsi="Arial" w:cs="Arial"/>
          <w:b/>
          <w:lang w:eastAsia="en-US"/>
        </w:rPr>
      </w:pPr>
    </w:p>
    <w:p w14:paraId="29C608A0"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Calibri" w:eastAsia="Calibri" w:hAnsi="Calibri"/>
          <w:noProof/>
          <w:sz w:val="22"/>
          <w:szCs w:val="22"/>
        </w:rPr>
        <w:drawing>
          <wp:inline distT="0" distB="0" distL="0" distR="0" wp14:anchorId="6D96BBFD" wp14:editId="4AB6D777">
            <wp:extent cx="5731510" cy="322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222625"/>
                    </a:xfrm>
                    <a:prstGeom prst="rect">
                      <a:avLst/>
                    </a:prstGeom>
                  </pic:spPr>
                </pic:pic>
              </a:graphicData>
            </a:graphic>
          </wp:inline>
        </w:drawing>
      </w:r>
    </w:p>
    <w:p w14:paraId="2D459F6B" w14:textId="77777777" w:rsidR="004474D2" w:rsidRPr="004474D2" w:rsidRDefault="004474D2" w:rsidP="004474D2">
      <w:pPr>
        <w:spacing w:after="160" w:line="259" w:lineRule="auto"/>
        <w:divId w:val="294454888"/>
        <w:rPr>
          <w:rFonts w:ascii="Arial" w:eastAsia="Calibri" w:hAnsi="Arial" w:cs="Arial"/>
          <w:lang w:eastAsia="en-US"/>
        </w:rPr>
      </w:pPr>
    </w:p>
    <w:p w14:paraId="630195AC"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Arial" w:eastAsia="Calibri" w:hAnsi="Arial" w:cs="Arial"/>
          <w:lang w:eastAsia="en-US"/>
        </w:rPr>
        <w:lastRenderedPageBreak/>
        <w:t>Please ensure that you also complete the ‘Vacancies Summary’ section of the Starters form:</w:t>
      </w:r>
    </w:p>
    <w:p w14:paraId="4ED7E477" w14:textId="77777777" w:rsidR="004474D2" w:rsidRPr="004474D2" w:rsidRDefault="004474D2" w:rsidP="004474D2">
      <w:pPr>
        <w:spacing w:after="160" w:line="259" w:lineRule="auto"/>
        <w:divId w:val="294454888"/>
        <w:rPr>
          <w:rFonts w:ascii="Arial" w:eastAsia="Calibri" w:hAnsi="Arial" w:cs="Arial"/>
          <w:lang w:eastAsia="en-US"/>
        </w:rPr>
      </w:pPr>
    </w:p>
    <w:p w14:paraId="4B64822C"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Calibri" w:eastAsia="Calibri" w:hAnsi="Calibri"/>
          <w:noProof/>
          <w:sz w:val="22"/>
          <w:szCs w:val="22"/>
        </w:rPr>
        <w:drawing>
          <wp:inline distT="0" distB="0" distL="0" distR="0" wp14:anchorId="6374C220" wp14:editId="114833EC">
            <wp:extent cx="5731510" cy="322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22625"/>
                    </a:xfrm>
                    <a:prstGeom prst="rect">
                      <a:avLst/>
                    </a:prstGeom>
                  </pic:spPr>
                </pic:pic>
              </a:graphicData>
            </a:graphic>
          </wp:inline>
        </w:drawing>
      </w:r>
    </w:p>
    <w:p w14:paraId="69E29CC3" w14:textId="77777777" w:rsidR="004474D2" w:rsidRPr="004474D2" w:rsidRDefault="004474D2" w:rsidP="004474D2">
      <w:pPr>
        <w:spacing w:before="240" w:after="160" w:line="259" w:lineRule="auto"/>
        <w:divId w:val="294454888"/>
        <w:rPr>
          <w:rFonts w:ascii="Arial" w:eastAsia="Calibri" w:hAnsi="Arial" w:cs="Arial"/>
          <w:lang w:eastAsia="en-US"/>
        </w:rPr>
      </w:pPr>
      <w:r w:rsidRPr="004474D2">
        <w:rPr>
          <w:rFonts w:ascii="Arial" w:eastAsia="Calibri" w:hAnsi="Arial" w:cs="Arial"/>
          <w:lang w:eastAsia="en-US"/>
        </w:rPr>
        <w:t xml:space="preserve">All schools will be required to provide the details as set out on the form for all new pupils they take on roll (for state schools this excludes reception and year 7). </w:t>
      </w:r>
    </w:p>
    <w:p w14:paraId="35A4C952" w14:textId="77777777" w:rsidR="004474D2" w:rsidRPr="004474D2" w:rsidRDefault="004474D2" w:rsidP="004474D2">
      <w:pPr>
        <w:spacing w:before="240" w:after="160" w:line="259" w:lineRule="auto"/>
        <w:divId w:val="294454888"/>
        <w:rPr>
          <w:rFonts w:ascii="Arial" w:eastAsia="Calibri" w:hAnsi="Arial" w:cs="Arial"/>
          <w:i/>
          <w:lang w:eastAsia="en-US"/>
        </w:rPr>
      </w:pPr>
      <w:r w:rsidRPr="004474D2">
        <w:rPr>
          <w:rFonts w:ascii="Arial" w:eastAsia="Calibri" w:hAnsi="Arial" w:cs="Arial"/>
          <w:i/>
          <w:lang w:eastAsia="en-US"/>
        </w:rPr>
        <w:t xml:space="preserve">Schools with an ELP must contact the School Admissions Team for a slightly amended version of the return. </w:t>
      </w:r>
    </w:p>
    <w:p w14:paraId="0DCC1886" w14:textId="77777777" w:rsidR="004474D2" w:rsidRPr="004474D2" w:rsidRDefault="004474D2" w:rsidP="004474D2">
      <w:pPr>
        <w:spacing w:before="240" w:after="160" w:line="259" w:lineRule="auto"/>
        <w:divId w:val="294454888"/>
        <w:rPr>
          <w:rFonts w:ascii="Arial" w:eastAsia="Calibri" w:hAnsi="Arial" w:cs="Arial"/>
          <w:lang w:eastAsia="en-US"/>
        </w:rPr>
      </w:pPr>
      <w:r w:rsidRPr="004474D2">
        <w:rPr>
          <w:rFonts w:ascii="Arial" w:eastAsia="Calibri" w:hAnsi="Arial" w:cs="Arial"/>
          <w:lang w:eastAsia="en-US"/>
        </w:rPr>
        <w:t xml:space="preserve">Independent schools are asked to provide data for all their starters and leavers if school ends before Year 11. Reception and Year 7 starters should also be included to enable the LA to check against the data held by admissions to eliminate duplicate offers and to record where a child has taken up an Independent school but has failed to notify the LA. </w:t>
      </w:r>
    </w:p>
    <w:p w14:paraId="69D575F7" w14:textId="77777777" w:rsidR="004474D2" w:rsidRPr="004474D2" w:rsidRDefault="004474D2" w:rsidP="004474D2">
      <w:pPr>
        <w:autoSpaceDE w:val="0"/>
        <w:autoSpaceDN w:val="0"/>
        <w:adjustRightInd w:val="0"/>
        <w:spacing w:before="240"/>
        <w:divId w:val="294454888"/>
        <w:rPr>
          <w:rFonts w:ascii="Arial" w:eastAsia="Calibri" w:hAnsi="Arial" w:cs="Arial"/>
          <w:b/>
          <w:bCs/>
          <w:color w:val="000000"/>
          <w:sz w:val="26"/>
          <w:szCs w:val="26"/>
          <w:lang w:eastAsia="en-US"/>
        </w:rPr>
      </w:pPr>
      <w:r w:rsidRPr="004474D2">
        <w:rPr>
          <w:rFonts w:ascii="Arial" w:eastAsia="Calibri" w:hAnsi="Arial" w:cs="Arial"/>
          <w:b/>
          <w:bCs/>
          <w:color w:val="000000"/>
          <w:sz w:val="26"/>
          <w:szCs w:val="26"/>
          <w:lang w:eastAsia="en-US"/>
        </w:rPr>
        <w:t xml:space="preserve">Leavers </w:t>
      </w:r>
    </w:p>
    <w:p w14:paraId="3D1B61CB"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Arial" w:eastAsia="Calibri" w:hAnsi="Arial" w:cs="Arial"/>
          <w:lang w:eastAsia="en-US"/>
        </w:rPr>
        <w:t>Snapshot of the leaver page</w:t>
      </w:r>
    </w:p>
    <w:p w14:paraId="5E837326"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Calibri" w:eastAsia="Calibri" w:hAnsi="Calibri"/>
          <w:noProof/>
          <w:sz w:val="22"/>
          <w:szCs w:val="22"/>
        </w:rPr>
        <w:lastRenderedPageBreak/>
        <w:drawing>
          <wp:inline distT="0" distB="0" distL="0" distR="0" wp14:anchorId="19FCA699" wp14:editId="0C900876">
            <wp:extent cx="5731510" cy="3222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22625"/>
                    </a:xfrm>
                    <a:prstGeom prst="rect">
                      <a:avLst/>
                    </a:prstGeom>
                  </pic:spPr>
                </pic:pic>
              </a:graphicData>
            </a:graphic>
          </wp:inline>
        </w:drawing>
      </w:r>
    </w:p>
    <w:p w14:paraId="73E560CD" w14:textId="77777777" w:rsidR="004474D2" w:rsidRPr="004474D2" w:rsidRDefault="004474D2" w:rsidP="004474D2">
      <w:pPr>
        <w:spacing w:after="160" w:line="259" w:lineRule="auto"/>
        <w:divId w:val="294454888"/>
        <w:rPr>
          <w:rFonts w:ascii="Arial" w:eastAsia="Calibri" w:hAnsi="Arial" w:cs="Arial"/>
          <w:lang w:eastAsia="en-US"/>
        </w:rPr>
      </w:pPr>
    </w:p>
    <w:p w14:paraId="41BF9D2C"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Calibri" w:eastAsia="Calibri" w:hAnsi="Calibri"/>
          <w:noProof/>
          <w:sz w:val="22"/>
          <w:szCs w:val="22"/>
        </w:rPr>
        <w:drawing>
          <wp:inline distT="0" distB="0" distL="0" distR="0" wp14:anchorId="0CA15848" wp14:editId="24C48B97">
            <wp:extent cx="5731510" cy="32226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3222625"/>
                    </a:xfrm>
                    <a:prstGeom prst="rect">
                      <a:avLst/>
                    </a:prstGeom>
                  </pic:spPr>
                </pic:pic>
              </a:graphicData>
            </a:graphic>
          </wp:inline>
        </w:drawing>
      </w:r>
    </w:p>
    <w:p w14:paraId="6EFD6ED5" w14:textId="77777777" w:rsidR="004474D2" w:rsidRPr="004474D2" w:rsidRDefault="004474D2" w:rsidP="004474D2">
      <w:pPr>
        <w:spacing w:before="240" w:after="160" w:line="259" w:lineRule="auto"/>
        <w:divId w:val="294454888"/>
        <w:rPr>
          <w:rFonts w:ascii="Arial" w:eastAsia="Calibri" w:hAnsi="Arial" w:cs="Arial"/>
          <w:lang w:eastAsia="en-US"/>
        </w:rPr>
      </w:pPr>
      <w:r w:rsidRPr="004474D2">
        <w:rPr>
          <w:rFonts w:ascii="Arial" w:eastAsia="Calibri" w:hAnsi="Arial" w:cs="Arial"/>
          <w:lang w:eastAsia="en-US"/>
        </w:rPr>
        <w:t xml:space="preserve">All schools will be required to provide the details as set out on the form for all pupils they take off roll (excluding children leaving at the end of year 11). </w:t>
      </w:r>
    </w:p>
    <w:p w14:paraId="0B91D705" w14:textId="77777777" w:rsidR="004474D2" w:rsidRPr="004474D2" w:rsidRDefault="004474D2" w:rsidP="004474D2">
      <w:pPr>
        <w:spacing w:before="240" w:after="160" w:line="259" w:lineRule="auto"/>
        <w:divId w:val="294454888"/>
        <w:rPr>
          <w:rFonts w:ascii="Arial" w:eastAsia="Calibri" w:hAnsi="Arial" w:cs="Arial"/>
          <w:lang w:eastAsia="en-US"/>
        </w:rPr>
      </w:pPr>
      <w:r w:rsidRPr="004474D2">
        <w:rPr>
          <w:rFonts w:ascii="Arial" w:eastAsia="Calibri" w:hAnsi="Arial" w:cs="Arial"/>
          <w:lang w:eastAsia="en-US"/>
        </w:rPr>
        <w:t xml:space="preserve">Independent schools are asked to provide leaver details for Year 6 and any other year group that their school provides education up to, if it ends before year 11. </w:t>
      </w:r>
    </w:p>
    <w:p w14:paraId="74F2952F" w14:textId="77777777" w:rsidR="004474D2" w:rsidRPr="004474D2" w:rsidRDefault="004474D2" w:rsidP="004474D2">
      <w:pPr>
        <w:spacing w:before="240" w:after="160" w:line="259" w:lineRule="auto"/>
        <w:divId w:val="294454888"/>
        <w:rPr>
          <w:rFonts w:ascii="Arial" w:eastAsia="Calibri" w:hAnsi="Arial" w:cs="Arial"/>
          <w:lang w:eastAsia="en-US"/>
        </w:rPr>
      </w:pPr>
      <w:r w:rsidRPr="004474D2">
        <w:rPr>
          <w:rFonts w:ascii="Arial" w:eastAsia="Calibri" w:hAnsi="Arial" w:cs="Arial"/>
          <w:lang w:eastAsia="en-US"/>
        </w:rPr>
        <w:t xml:space="preserve">A column </w:t>
      </w:r>
      <w:r w:rsidRPr="004474D2">
        <w:rPr>
          <w:rFonts w:ascii="Arial" w:eastAsia="Calibri" w:hAnsi="Arial" w:cs="Arial"/>
          <w:b/>
          <w:bCs/>
          <w:lang w:eastAsia="en-US"/>
        </w:rPr>
        <w:t xml:space="preserve">must </w:t>
      </w:r>
      <w:r w:rsidRPr="004474D2">
        <w:rPr>
          <w:rFonts w:ascii="Arial" w:eastAsia="Calibri" w:hAnsi="Arial" w:cs="Arial"/>
          <w:lang w:eastAsia="en-US"/>
        </w:rPr>
        <w:t xml:space="preserve">be completed for each pupil returned on this form. Schools cannot remove a child from their roll unless one of the grounds under regulation 8 of the ‘Education Pupil Registration Regulations’ for deleting a </w:t>
      </w:r>
      <w:r w:rsidRPr="004474D2">
        <w:rPr>
          <w:rFonts w:ascii="Arial" w:eastAsia="Calibri" w:hAnsi="Arial" w:cs="Arial"/>
          <w:lang w:eastAsia="en-US"/>
        </w:rPr>
        <w:lastRenderedPageBreak/>
        <w:t>pupil from the admission register is met.  These grounds can be found in the DfE’s CME statutory guidance.</w:t>
      </w:r>
    </w:p>
    <w:p w14:paraId="19521906" w14:textId="77777777" w:rsidR="004474D2" w:rsidRPr="004474D2" w:rsidRDefault="004474D2" w:rsidP="004474D2">
      <w:pPr>
        <w:spacing w:before="240" w:after="160" w:line="259" w:lineRule="auto"/>
        <w:divId w:val="294454888"/>
        <w:rPr>
          <w:rFonts w:ascii="Arial" w:eastAsia="Calibri" w:hAnsi="Arial" w:cs="Arial"/>
          <w:lang w:eastAsia="en-US"/>
        </w:rPr>
      </w:pPr>
    </w:p>
    <w:p w14:paraId="7D96B2D9" w14:textId="77777777" w:rsidR="004474D2" w:rsidRPr="004474D2" w:rsidRDefault="004474D2" w:rsidP="004474D2">
      <w:pPr>
        <w:spacing w:after="160" w:line="259" w:lineRule="auto"/>
        <w:divId w:val="294454888"/>
        <w:rPr>
          <w:rFonts w:ascii="Arial" w:eastAsia="Calibri" w:hAnsi="Arial" w:cs="Arial"/>
          <w:lang w:eastAsia="en-US"/>
        </w:rPr>
      </w:pPr>
      <w:r w:rsidRPr="004474D2">
        <w:rPr>
          <w:rFonts w:ascii="Calibri" w:eastAsia="Calibri" w:hAnsi="Calibri"/>
          <w:noProof/>
          <w:sz w:val="22"/>
          <w:szCs w:val="22"/>
        </w:rPr>
        <w:drawing>
          <wp:inline distT="0" distB="0" distL="0" distR="0" wp14:anchorId="232BD3A2" wp14:editId="6362B508">
            <wp:extent cx="5731510" cy="32226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222625"/>
                    </a:xfrm>
                    <a:prstGeom prst="rect">
                      <a:avLst/>
                    </a:prstGeom>
                  </pic:spPr>
                </pic:pic>
              </a:graphicData>
            </a:graphic>
          </wp:inline>
        </w:drawing>
      </w:r>
    </w:p>
    <w:p w14:paraId="19582D77" w14:textId="77777777" w:rsidR="004474D2" w:rsidRPr="004474D2" w:rsidRDefault="004474D2" w:rsidP="004474D2">
      <w:pPr>
        <w:spacing w:after="160" w:line="259" w:lineRule="auto"/>
        <w:divId w:val="294454888"/>
        <w:rPr>
          <w:rFonts w:ascii="Arial" w:eastAsia="Calibri" w:hAnsi="Arial" w:cs="Arial"/>
          <w:lang w:eastAsia="en-US"/>
        </w:rPr>
      </w:pPr>
    </w:p>
    <w:p w14:paraId="66D4E0CE" w14:textId="77777777" w:rsidR="004474D2" w:rsidRPr="004474D2" w:rsidRDefault="004474D2" w:rsidP="004474D2">
      <w:pPr>
        <w:spacing w:before="240" w:after="160" w:line="259" w:lineRule="auto"/>
        <w:divId w:val="294454888"/>
        <w:rPr>
          <w:rFonts w:ascii="Arial" w:eastAsia="Calibri" w:hAnsi="Arial" w:cs="Arial"/>
          <w:lang w:eastAsia="en-US"/>
        </w:rPr>
      </w:pPr>
    </w:p>
    <w:p w14:paraId="0FC12FFB" w14:textId="77777777" w:rsidR="004474D2" w:rsidRPr="004474D2" w:rsidRDefault="004474D2" w:rsidP="004474D2">
      <w:pPr>
        <w:spacing w:before="240" w:after="160" w:line="259" w:lineRule="auto"/>
        <w:divId w:val="294454888"/>
        <w:rPr>
          <w:rFonts w:ascii="Arial" w:eastAsia="Calibri" w:hAnsi="Arial" w:cs="Arial"/>
          <w:lang w:eastAsia="en-US"/>
        </w:rPr>
      </w:pPr>
    </w:p>
    <w:p w14:paraId="015A6E4E" w14:textId="77777777" w:rsidR="004474D2" w:rsidRPr="004474D2" w:rsidRDefault="004474D2" w:rsidP="004474D2">
      <w:pPr>
        <w:spacing w:before="240" w:after="160" w:line="259" w:lineRule="auto"/>
        <w:divId w:val="294454888"/>
        <w:rPr>
          <w:rFonts w:ascii="Arial" w:eastAsia="Calibri" w:hAnsi="Arial" w:cs="Arial"/>
          <w:lang w:eastAsia="en-US"/>
        </w:rPr>
      </w:pPr>
    </w:p>
    <w:p w14:paraId="054649B5" w14:textId="77777777" w:rsidR="004474D2" w:rsidRPr="004474D2" w:rsidRDefault="004474D2" w:rsidP="004474D2">
      <w:pPr>
        <w:spacing w:before="240" w:after="160" w:line="259" w:lineRule="auto"/>
        <w:divId w:val="294454888"/>
        <w:rPr>
          <w:rFonts w:ascii="Arial" w:eastAsia="Calibri" w:hAnsi="Arial" w:cs="Arial"/>
          <w:lang w:eastAsia="en-US"/>
        </w:rPr>
      </w:pPr>
    </w:p>
    <w:p w14:paraId="74864E0A" w14:textId="77777777" w:rsidR="004474D2" w:rsidRPr="004474D2" w:rsidRDefault="004474D2" w:rsidP="004474D2">
      <w:pPr>
        <w:spacing w:before="240" w:after="160" w:line="259" w:lineRule="auto"/>
        <w:divId w:val="294454888"/>
        <w:rPr>
          <w:rFonts w:ascii="Arial" w:eastAsia="Calibri" w:hAnsi="Arial" w:cs="Arial"/>
          <w:lang w:eastAsia="en-US"/>
        </w:rPr>
      </w:pPr>
    </w:p>
    <w:p w14:paraId="5F6CBE30" w14:textId="77777777" w:rsidR="004474D2" w:rsidRPr="004474D2" w:rsidRDefault="004474D2" w:rsidP="004474D2">
      <w:pPr>
        <w:spacing w:before="240" w:after="160" w:line="259" w:lineRule="auto"/>
        <w:divId w:val="294454888"/>
        <w:rPr>
          <w:rFonts w:ascii="Arial" w:eastAsia="Calibri" w:hAnsi="Arial" w:cs="Arial"/>
          <w:lang w:eastAsia="en-US"/>
        </w:rPr>
      </w:pPr>
    </w:p>
    <w:p w14:paraId="69C92F3F" w14:textId="77777777" w:rsidR="004474D2" w:rsidRPr="004474D2" w:rsidRDefault="004474D2" w:rsidP="004474D2">
      <w:pPr>
        <w:spacing w:before="240" w:after="160" w:line="259" w:lineRule="auto"/>
        <w:divId w:val="294454888"/>
        <w:rPr>
          <w:rFonts w:ascii="Arial" w:eastAsia="Calibri" w:hAnsi="Arial" w:cs="Arial"/>
          <w:lang w:eastAsia="en-US"/>
        </w:rPr>
      </w:pPr>
    </w:p>
    <w:p w14:paraId="66266EBC"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6B72FCE2"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55C5B18"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31F7E43"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A3BA24F"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CCEA5F6"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EC1B278"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1F552C0" w14:textId="77777777" w:rsidR="00674FD6" w:rsidRDefault="00674FD6">
      <w:pPr>
        <w:rPr>
          <w:rFonts w:ascii="Arial" w:eastAsia="Calibri" w:hAnsi="Arial" w:cs="Arial"/>
          <w:b/>
          <w:sz w:val="22"/>
          <w:szCs w:val="22"/>
          <w:lang w:eastAsia="en-US"/>
        </w:rPr>
      </w:pPr>
      <w:r>
        <w:rPr>
          <w:rFonts w:ascii="Arial" w:eastAsia="Calibri" w:hAnsi="Arial" w:cs="Arial"/>
          <w:b/>
          <w:sz w:val="22"/>
          <w:szCs w:val="22"/>
          <w:lang w:eastAsia="en-US"/>
        </w:rPr>
        <w:br w:type="page"/>
      </w:r>
    </w:p>
    <w:p w14:paraId="5EE4D86A" w14:textId="59D816F3"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Appendix B: Children Missing from Education referral form</w:t>
      </w:r>
    </w:p>
    <w:p w14:paraId="7BEC80A5" w14:textId="77777777" w:rsidR="00913B28" w:rsidRPr="000B0E33" w:rsidRDefault="00913B28" w:rsidP="00913B28">
      <w:pPr>
        <w:jc w:val="center"/>
        <w:divId w:val="294454888"/>
        <w:rPr>
          <w:rFonts w:ascii="Arial" w:hAnsi="Arial" w:cs="Arial"/>
          <w:b/>
          <w:sz w:val="12"/>
          <w:szCs w:val="12"/>
        </w:rPr>
      </w:pPr>
    </w:p>
    <w:p w14:paraId="3B102F5B" w14:textId="77777777" w:rsidR="00913B28" w:rsidRPr="000F5B80" w:rsidRDefault="00913B28" w:rsidP="00913B28">
      <w:pPr>
        <w:jc w:val="center"/>
        <w:divId w:val="294454888"/>
        <w:rPr>
          <w:rFonts w:asciiTheme="minorHAnsi" w:hAnsiTheme="minorHAnsi" w:cstheme="minorHAnsi"/>
          <w:b/>
        </w:rPr>
      </w:pPr>
      <w:r w:rsidRPr="000F5B80">
        <w:rPr>
          <w:rFonts w:asciiTheme="minorHAnsi" w:hAnsiTheme="minorHAnsi" w:cstheme="minorHAnsi"/>
          <w:b/>
        </w:rPr>
        <w:t>Notification of Child Missing from Education</w:t>
      </w:r>
    </w:p>
    <w:p w14:paraId="79A3E8AF" w14:textId="77777777" w:rsidR="00913B28" w:rsidRDefault="00913B28" w:rsidP="00913B28">
      <w:pPr>
        <w:divId w:val="294454888"/>
        <w:rPr>
          <w:rFonts w:asciiTheme="minorHAnsi" w:hAnsiTheme="minorHAnsi" w:cstheme="minorHAnsi"/>
        </w:rPr>
      </w:pPr>
    </w:p>
    <w:p w14:paraId="76F581CF" w14:textId="77777777" w:rsidR="00913B28" w:rsidRDefault="00913B28" w:rsidP="00913B28">
      <w:pPr>
        <w:divId w:val="294454888"/>
        <w:rPr>
          <w:rFonts w:cstheme="minorHAnsi"/>
        </w:rPr>
      </w:pPr>
      <w:r w:rsidRPr="000F5B80">
        <w:rPr>
          <w:rFonts w:asciiTheme="minorHAnsi" w:hAnsiTheme="minorHAnsi" w:cstheme="minorHAnsi"/>
        </w:rPr>
        <w:t xml:space="preserve">Once completed, please email to </w:t>
      </w:r>
      <w:hyperlink r:id="rId29" w:history="1">
        <w:r w:rsidRPr="000F5B80">
          <w:rPr>
            <w:rFonts w:asciiTheme="minorHAnsi" w:hAnsiTheme="minorHAnsi" w:cstheme="minorHAnsi"/>
            <w:color w:val="0000FF"/>
            <w:u w:val="single"/>
          </w:rPr>
          <w:t>childrenmissingfromeducation@croydon.gov.uk</w:t>
        </w:r>
      </w:hyperlink>
      <w:r w:rsidRPr="000F5B80">
        <w:rPr>
          <w:rFonts w:asciiTheme="minorHAnsi" w:hAnsiTheme="minorHAnsi" w:cstheme="minorHAnsi"/>
        </w:rPr>
        <w:t xml:space="preserve"> with any additional documents.  </w:t>
      </w:r>
    </w:p>
    <w:p w14:paraId="20228AFF" w14:textId="77777777" w:rsidR="00913B28" w:rsidRDefault="00913B28" w:rsidP="00913B28">
      <w:pPr>
        <w:divId w:val="294454888"/>
        <w:rPr>
          <w:rFonts w:asciiTheme="minorHAnsi" w:hAnsiTheme="minorHAnsi" w:cstheme="minorHAnsi"/>
          <w:b/>
        </w:rPr>
      </w:pPr>
    </w:p>
    <w:p w14:paraId="4381D48A" w14:textId="77777777" w:rsidR="00913B28" w:rsidRPr="000F5B80" w:rsidRDefault="00913B28" w:rsidP="00913B28">
      <w:pPr>
        <w:divId w:val="294454888"/>
        <w:rPr>
          <w:rFonts w:asciiTheme="minorHAnsi" w:hAnsiTheme="minorHAnsi" w:cstheme="minorHAnsi"/>
          <w:b/>
        </w:rPr>
      </w:pPr>
      <w:r w:rsidRPr="000F5B80">
        <w:rPr>
          <w:rFonts w:asciiTheme="minorHAnsi" w:hAnsiTheme="minorHAnsi" w:cstheme="minorHAnsi"/>
          <w:b/>
        </w:rPr>
        <w:t>Your Designated Safeguarding Lead (DSL) should also be notified of this notification.</w:t>
      </w:r>
    </w:p>
    <w:p w14:paraId="683B1135" w14:textId="77777777" w:rsidR="00913B28" w:rsidRDefault="00913B28" w:rsidP="00913B28">
      <w:pPr>
        <w:divId w:val="294454888"/>
        <w:rPr>
          <w:rFonts w:asciiTheme="minorHAnsi" w:hAnsiTheme="minorHAnsi" w:cstheme="minorHAnsi"/>
          <w:b/>
        </w:rPr>
      </w:pPr>
    </w:p>
    <w:p w14:paraId="66C3932A" w14:textId="77777777" w:rsidR="00913B28" w:rsidRPr="000F5B80" w:rsidRDefault="00913B28" w:rsidP="00913B28">
      <w:pPr>
        <w:divId w:val="294454888"/>
        <w:rPr>
          <w:rFonts w:asciiTheme="minorHAnsi" w:hAnsiTheme="minorHAnsi" w:cstheme="minorHAnsi"/>
          <w:b/>
        </w:rPr>
      </w:pPr>
      <w:r w:rsidRPr="000F5B80">
        <w:rPr>
          <w:rFonts w:asciiTheme="minorHAnsi" w:hAnsiTheme="minorHAnsi" w:cstheme="minorHAnsi"/>
          <w:b/>
        </w:rPr>
        <w:t>Child Details: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74"/>
      </w:tblGrid>
      <w:tr w:rsidR="00913B28" w:rsidRPr="000F5B80" w14:paraId="64329301"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77F194B6"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Child’s FORENAME:  </w:t>
            </w:r>
          </w:p>
        </w:tc>
        <w:tc>
          <w:tcPr>
            <w:tcW w:w="5274" w:type="dxa"/>
            <w:tcBorders>
              <w:top w:val="single" w:sz="4" w:space="0" w:color="auto"/>
              <w:left w:val="single" w:sz="4" w:space="0" w:color="auto"/>
              <w:bottom w:val="single" w:sz="4" w:space="0" w:color="auto"/>
              <w:right w:val="single" w:sz="4" w:space="0" w:color="auto"/>
            </w:tcBorders>
          </w:tcPr>
          <w:p w14:paraId="09E2FDE3" w14:textId="77777777" w:rsidR="00913B28" w:rsidRPr="000F5B80" w:rsidRDefault="00913B28" w:rsidP="00FA13FE">
            <w:pPr>
              <w:rPr>
                <w:rFonts w:asciiTheme="minorHAnsi" w:hAnsiTheme="minorHAnsi" w:cstheme="minorHAnsi"/>
                <w:b/>
              </w:rPr>
            </w:pPr>
          </w:p>
        </w:tc>
      </w:tr>
      <w:tr w:rsidR="00913B28" w:rsidRPr="000F5B80" w14:paraId="66176298"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033E6748"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Child’s SURNAME:  </w:t>
            </w:r>
          </w:p>
        </w:tc>
        <w:tc>
          <w:tcPr>
            <w:tcW w:w="5274" w:type="dxa"/>
            <w:tcBorders>
              <w:top w:val="single" w:sz="4" w:space="0" w:color="auto"/>
              <w:left w:val="single" w:sz="4" w:space="0" w:color="auto"/>
              <w:bottom w:val="single" w:sz="4" w:space="0" w:color="auto"/>
              <w:right w:val="single" w:sz="4" w:space="0" w:color="auto"/>
            </w:tcBorders>
          </w:tcPr>
          <w:p w14:paraId="0C0CE770" w14:textId="77777777" w:rsidR="00913B28" w:rsidRPr="000F5B80" w:rsidRDefault="00913B28" w:rsidP="00FA13FE">
            <w:pPr>
              <w:rPr>
                <w:rFonts w:asciiTheme="minorHAnsi" w:hAnsiTheme="minorHAnsi" w:cstheme="minorHAnsi"/>
                <w:b/>
              </w:rPr>
            </w:pPr>
          </w:p>
        </w:tc>
      </w:tr>
      <w:tr w:rsidR="00913B28" w:rsidRPr="000F5B80" w14:paraId="04510E4D"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2A2E46D0"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Ethnicity:  </w:t>
            </w:r>
          </w:p>
        </w:tc>
        <w:tc>
          <w:tcPr>
            <w:tcW w:w="5274" w:type="dxa"/>
            <w:tcBorders>
              <w:top w:val="single" w:sz="4" w:space="0" w:color="auto"/>
              <w:left w:val="single" w:sz="4" w:space="0" w:color="auto"/>
              <w:bottom w:val="single" w:sz="4" w:space="0" w:color="auto"/>
              <w:right w:val="single" w:sz="4" w:space="0" w:color="auto"/>
            </w:tcBorders>
          </w:tcPr>
          <w:p w14:paraId="4C5F6FCE" w14:textId="77777777" w:rsidR="00913B28" w:rsidRPr="000F5B80" w:rsidRDefault="00913B28" w:rsidP="00FA13FE">
            <w:pPr>
              <w:rPr>
                <w:rFonts w:asciiTheme="minorHAnsi" w:hAnsiTheme="minorHAnsi" w:cstheme="minorHAnsi"/>
                <w:b/>
              </w:rPr>
            </w:pPr>
          </w:p>
        </w:tc>
      </w:tr>
      <w:tr w:rsidR="00913B28" w:rsidRPr="000F5B80" w14:paraId="6BE79513"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349E58FE"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First Language:</w:t>
            </w:r>
          </w:p>
        </w:tc>
        <w:tc>
          <w:tcPr>
            <w:tcW w:w="5274" w:type="dxa"/>
            <w:tcBorders>
              <w:top w:val="single" w:sz="4" w:space="0" w:color="auto"/>
              <w:left w:val="single" w:sz="4" w:space="0" w:color="auto"/>
              <w:bottom w:val="single" w:sz="4" w:space="0" w:color="auto"/>
              <w:right w:val="single" w:sz="4" w:space="0" w:color="auto"/>
            </w:tcBorders>
          </w:tcPr>
          <w:p w14:paraId="39C8EAE1" w14:textId="77777777" w:rsidR="00913B28" w:rsidRPr="000F5B80" w:rsidRDefault="00913B28" w:rsidP="00FA13FE">
            <w:pPr>
              <w:rPr>
                <w:rFonts w:asciiTheme="minorHAnsi" w:hAnsiTheme="minorHAnsi" w:cstheme="minorHAnsi"/>
                <w:b/>
              </w:rPr>
            </w:pPr>
          </w:p>
        </w:tc>
      </w:tr>
      <w:tr w:rsidR="00913B28" w:rsidRPr="000F5B80" w14:paraId="31F6C14A"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2E4EE3DA"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Unique Pupil Number (UPN):  </w:t>
            </w:r>
          </w:p>
        </w:tc>
        <w:tc>
          <w:tcPr>
            <w:tcW w:w="5274" w:type="dxa"/>
            <w:tcBorders>
              <w:top w:val="single" w:sz="4" w:space="0" w:color="auto"/>
              <w:left w:val="single" w:sz="4" w:space="0" w:color="auto"/>
              <w:bottom w:val="single" w:sz="4" w:space="0" w:color="auto"/>
              <w:right w:val="single" w:sz="4" w:space="0" w:color="auto"/>
            </w:tcBorders>
          </w:tcPr>
          <w:p w14:paraId="2387F60B" w14:textId="77777777" w:rsidR="00913B28" w:rsidRPr="000F5B80" w:rsidRDefault="00913B28" w:rsidP="00FA13FE">
            <w:pPr>
              <w:rPr>
                <w:rFonts w:asciiTheme="minorHAnsi" w:hAnsiTheme="minorHAnsi" w:cstheme="minorHAnsi"/>
                <w:b/>
              </w:rPr>
            </w:pPr>
          </w:p>
        </w:tc>
      </w:tr>
      <w:tr w:rsidR="00913B28" w:rsidRPr="000F5B80" w14:paraId="241D6387"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6261FDAF"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Date of Birth:  </w:t>
            </w:r>
          </w:p>
        </w:tc>
        <w:tc>
          <w:tcPr>
            <w:tcW w:w="5274" w:type="dxa"/>
            <w:tcBorders>
              <w:top w:val="single" w:sz="4" w:space="0" w:color="auto"/>
              <w:left w:val="single" w:sz="4" w:space="0" w:color="auto"/>
              <w:bottom w:val="single" w:sz="4" w:space="0" w:color="auto"/>
              <w:right w:val="single" w:sz="4" w:space="0" w:color="auto"/>
            </w:tcBorders>
          </w:tcPr>
          <w:p w14:paraId="644E1F8D" w14:textId="77777777" w:rsidR="00913B28" w:rsidRPr="000F5B80" w:rsidRDefault="00913B28" w:rsidP="00FA13FE">
            <w:pPr>
              <w:rPr>
                <w:rFonts w:asciiTheme="minorHAnsi" w:hAnsiTheme="minorHAnsi" w:cstheme="minorHAnsi"/>
                <w:b/>
              </w:rPr>
            </w:pPr>
          </w:p>
        </w:tc>
      </w:tr>
      <w:tr w:rsidR="00913B28" w:rsidRPr="000F5B80" w14:paraId="3B78974C"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167FFCD3"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Gender: </w:t>
            </w:r>
          </w:p>
        </w:tc>
        <w:tc>
          <w:tcPr>
            <w:tcW w:w="5274" w:type="dxa"/>
            <w:tcBorders>
              <w:top w:val="single" w:sz="4" w:space="0" w:color="auto"/>
              <w:left w:val="single" w:sz="4" w:space="0" w:color="auto"/>
              <w:bottom w:val="single" w:sz="4" w:space="0" w:color="auto"/>
              <w:right w:val="single" w:sz="4" w:space="0" w:color="auto"/>
            </w:tcBorders>
          </w:tcPr>
          <w:p w14:paraId="4712E8C5" w14:textId="77777777" w:rsidR="00913B28" w:rsidRPr="000F5B80" w:rsidRDefault="00913B28" w:rsidP="00FA13FE">
            <w:pPr>
              <w:rPr>
                <w:rFonts w:asciiTheme="minorHAnsi" w:hAnsiTheme="minorHAnsi" w:cstheme="minorHAnsi"/>
                <w:b/>
              </w:rPr>
            </w:pPr>
          </w:p>
        </w:tc>
      </w:tr>
      <w:tr w:rsidR="00913B28" w:rsidRPr="000F5B80" w14:paraId="57F26509"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1C510E43"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Current Address:</w:t>
            </w:r>
          </w:p>
        </w:tc>
        <w:tc>
          <w:tcPr>
            <w:tcW w:w="5274" w:type="dxa"/>
            <w:tcBorders>
              <w:top w:val="single" w:sz="4" w:space="0" w:color="auto"/>
              <w:left w:val="single" w:sz="4" w:space="0" w:color="auto"/>
              <w:bottom w:val="single" w:sz="4" w:space="0" w:color="auto"/>
              <w:right w:val="single" w:sz="4" w:space="0" w:color="auto"/>
            </w:tcBorders>
          </w:tcPr>
          <w:p w14:paraId="6C9CD709" w14:textId="77777777" w:rsidR="00913B28" w:rsidRPr="000F5B80" w:rsidRDefault="00913B28" w:rsidP="00FA13FE">
            <w:pPr>
              <w:rPr>
                <w:rFonts w:asciiTheme="minorHAnsi" w:hAnsiTheme="minorHAnsi" w:cstheme="minorHAnsi"/>
                <w:b/>
              </w:rPr>
            </w:pPr>
          </w:p>
        </w:tc>
      </w:tr>
      <w:tr w:rsidR="00913B28" w:rsidRPr="000F5B80" w14:paraId="6B80EA15"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091AF259"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New address (if known or applicable)</w:t>
            </w:r>
          </w:p>
        </w:tc>
        <w:tc>
          <w:tcPr>
            <w:tcW w:w="5274" w:type="dxa"/>
            <w:tcBorders>
              <w:top w:val="single" w:sz="4" w:space="0" w:color="auto"/>
              <w:left w:val="single" w:sz="4" w:space="0" w:color="auto"/>
              <w:bottom w:val="single" w:sz="4" w:space="0" w:color="auto"/>
              <w:right w:val="single" w:sz="4" w:space="0" w:color="auto"/>
            </w:tcBorders>
          </w:tcPr>
          <w:p w14:paraId="69CFFF45" w14:textId="77777777" w:rsidR="00913B28" w:rsidRPr="000F5B80" w:rsidRDefault="00913B28" w:rsidP="00FA13FE">
            <w:pPr>
              <w:rPr>
                <w:rFonts w:asciiTheme="minorHAnsi" w:hAnsiTheme="minorHAnsi" w:cstheme="minorHAnsi"/>
                <w:b/>
              </w:rPr>
            </w:pPr>
          </w:p>
        </w:tc>
      </w:tr>
      <w:tr w:rsidR="00913B28" w:rsidRPr="000F5B80" w14:paraId="6DB91AE4"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4BA116AC"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Parent/Carer (1) Name:</w:t>
            </w:r>
          </w:p>
        </w:tc>
        <w:tc>
          <w:tcPr>
            <w:tcW w:w="5274" w:type="dxa"/>
            <w:tcBorders>
              <w:top w:val="single" w:sz="4" w:space="0" w:color="auto"/>
              <w:left w:val="single" w:sz="4" w:space="0" w:color="auto"/>
              <w:bottom w:val="single" w:sz="4" w:space="0" w:color="auto"/>
              <w:right w:val="single" w:sz="4" w:space="0" w:color="auto"/>
            </w:tcBorders>
          </w:tcPr>
          <w:p w14:paraId="7DEFA5D0" w14:textId="77777777" w:rsidR="00913B28" w:rsidRPr="000F5B80" w:rsidRDefault="00913B28" w:rsidP="00FA13FE">
            <w:pPr>
              <w:rPr>
                <w:rFonts w:asciiTheme="minorHAnsi" w:hAnsiTheme="minorHAnsi" w:cstheme="minorHAnsi"/>
                <w:b/>
              </w:rPr>
            </w:pPr>
          </w:p>
        </w:tc>
      </w:tr>
      <w:tr w:rsidR="00913B28" w:rsidRPr="000F5B80" w14:paraId="08EBCA17"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71498041"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Parent/Carer (1) Address:</w:t>
            </w:r>
          </w:p>
        </w:tc>
        <w:tc>
          <w:tcPr>
            <w:tcW w:w="5274" w:type="dxa"/>
            <w:tcBorders>
              <w:top w:val="single" w:sz="4" w:space="0" w:color="auto"/>
              <w:left w:val="single" w:sz="4" w:space="0" w:color="auto"/>
              <w:bottom w:val="single" w:sz="4" w:space="0" w:color="auto"/>
              <w:right w:val="single" w:sz="4" w:space="0" w:color="auto"/>
            </w:tcBorders>
          </w:tcPr>
          <w:p w14:paraId="2BCA3F51" w14:textId="77777777" w:rsidR="00913B28" w:rsidRPr="000F5B80" w:rsidRDefault="00913B28" w:rsidP="00FA13FE">
            <w:pPr>
              <w:rPr>
                <w:rFonts w:asciiTheme="minorHAnsi" w:hAnsiTheme="minorHAnsi" w:cstheme="minorHAnsi"/>
                <w:b/>
              </w:rPr>
            </w:pPr>
          </w:p>
        </w:tc>
      </w:tr>
      <w:tr w:rsidR="00913B28" w:rsidRPr="000F5B80" w14:paraId="01CD00EA"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58B488A7"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Telephone Number </w:t>
            </w:r>
          </w:p>
        </w:tc>
        <w:tc>
          <w:tcPr>
            <w:tcW w:w="5274" w:type="dxa"/>
            <w:tcBorders>
              <w:top w:val="single" w:sz="4" w:space="0" w:color="auto"/>
              <w:left w:val="single" w:sz="4" w:space="0" w:color="auto"/>
              <w:bottom w:val="single" w:sz="4" w:space="0" w:color="auto"/>
              <w:right w:val="single" w:sz="4" w:space="0" w:color="auto"/>
            </w:tcBorders>
          </w:tcPr>
          <w:p w14:paraId="20EB66A1" w14:textId="77777777" w:rsidR="00913B28" w:rsidRPr="000F5B80" w:rsidRDefault="00913B28" w:rsidP="00FA13FE">
            <w:pPr>
              <w:rPr>
                <w:rFonts w:asciiTheme="minorHAnsi" w:hAnsiTheme="minorHAnsi" w:cstheme="minorHAnsi"/>
                <w:b/>
              </w:rPr>
            </w:pPr>
          </w:p>
        </w:tc>
      </w:tr>
      <w:tr w:rsidR="00913B28" w:rsidRPr="000F5B80" w14:paraId="1469182C"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30A8BCFE"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Email Address </w:t>
            </w:r>
          </w:p>
        </w:tc>
        <w:tc>
          <w:tcPr>
            <w:tcW w:w="5274" w:type="dxa"/>
            <w:tcBorders>
              <w:top w:val="single" w:sz="4" w:space="0" w:color="auto"/>
              <w:left w:val="single" w:sz="4" w:space="0" w:color="auto"/>
              <w:bottom w:val="single" w:sz="4" w:space="0" w:color="auto"/>
              <w:right w:val="single" w:sz="4" w:space="0" w:color="auto"/>
            </w:tcBorders>
          </w:tcPr>
          <w:p w14:paraId="546727A7" w14:textId="77777777" w:rsidR="00913B28" w:rsidRPr="000F5B80" w:rsidRDefault="00913B28" w:rsidP="00FA13FE">
            <w:pPr>
              <w:rPr>
                <w:rFonts w:asciiTheme="minorHAnsi" w:hAnsiTheme="minorHAnsi" w:cstheme="minorHAnsi"/>
                <w:b/>
              </w:rPr>
            </w:pPr>
          </w:p>
        </w:tc>
      </w:tr>
      <w:tr w:rsidR="00913B28" w:rsidRPr="000F5B80" w14:paraId="0EBEF769"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1ED1160B"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Parent/Carer (2) Name:</w:t>
            </w:r>
          </w:p>
        </w:tc>
        <w:tc>
          <w:tcPr>
            <w:tcW w:w="5274" w:type="dxa"/>
            <w:tcBorders>
              <w:top w:val="single" w:sz="4" w:space="0" w:color="auto"/>
              <w:left w:val="single" w:sz="4" w:space="0" w:color="auto"/>
              <w:bottom w:val="single" w:sz="4" w:space="0" w:color="auto"/>
              <w:right w:val="single" w:sz="4" w:space="0" w:color="auto"/>
            </w:tcBorders>
          </w:tcPr>
          <w:p w14:paraId="56477777" w14:textId="77777777" w:rsidR="00913B28" w:rsidRPr="000F5B80" w:rsidRDefault="00913B28" w:rsidP="00FA13FE">
            <w:pPr>
              <w:rPr>
                <w:rFonts w:asciiTheme="minorHAnsi" w:hAnsiTheme="minorHAnsi" w:cstheme="minorHAnsi"/>
                <w:b/>
              </w:rPr>
            </w:pPr>
          </w:p>
        </w:tc>
      </w:tr>
      <w:tr w:rsidR="00913B28" w:rsidRPr="000F5B80" w14:paraId="56ABA20B"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4F262F31"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Parent/Carer (2) Address:</w:t>
            </w:r>
          </w:p>
        </w:tc>
        <w:tc>
          <w:tcPr>
            <w:tcW w:w="5274" w:type="dxa"/>
            <w:tcBorders>
              <w:top w:val="single" w:sz="4" w:space="0" w:color="auto"/>
              <w:left w:val="single" w:sz="4" w:space="0" w:color="auto"/>
              <w:bottom w:val="single" w:sz="4" w:space="0" w:color="auto"/>
              <w:right w:val="single" w:sz="4" w:space="0" w:color="auto"/>
            </w:tcBorders>
          </w:tcPr>
          <w:p w14:paraId="06ED3F8C" w14:textId="77777777" w:rsidR="00913B28" w:rsidRPr="000F5B80" w:rsidRDefault="00913B28" w:rsidP="00FA13FE">
            <w:pPr>
              <w:rPr>
                <w:rFonts w:asciiTheme="minorHAnsi" w:hAnsiTheme="minorHAnsi" w:cstheme="minorHAnsi"/>
                <w:b/>
              </w:rPr>
            </w:pPr>
          </w:p>
        </w:tc>
      </w:tr>
      <w:tr w:rsidR="00913B28" w:rsidRPr="000F5B80" w14:paraId="426E1F7F"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11746514"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Telephone Number:</w:t>
            </w:r>
          </w:p>
        </w:tc>
        <w:tc>
          <w:tcPr>
            <w:tcW w:w="5274" w:type="dxa"/>
            <w:tcBorders>
              <w:top w:val="single" w:sz="4" w:space="0" w:color="auto"/>
              <w:left w:val="single" w:sz="4" w:space="0" w:color="auto"/>
              <w:bottom w:val="single" w:sz="4" w:space="0" w:color="auto"/>
              <w:right w:val="single" w:sz="4" w:space="0" w:color="auto"/>
            </w:tcBorders>
          </w:tcPr>
          <w:p w14:paraId="39566504" w14:textId="77777777" w:rsidR="00913B28" w:rsidRPr="000F5B80" w:rsidRDefault="00913B28" w:rsidP="00FA13FE">
            <w:pPr>
              <w:rPr>
                <w:rFonts w:asciiTheme="minorHAnsi" w:hAnsiTheme="minorHAnsi" w:cstheme="minorHAnsi"/>
              </w:rPr>
            </w:pPr>
          </w:p>
        </w:tc>
      </w:tr>
      <w:tr w:rsidR="00913B28" w:rsidRPr="000F5B80" w14:paraId="496B7C16"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15BB2B33"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Email address:</w:t>
            </w:r>
          </w:p>
        </w:tc>
        <w:tc>
          <w:tcPr>
            <w:tcW w:w="5274" w:type="dxa"/>
            <w:tcBorders>
              <w:top w:val="single" w:sz="4" w:space="0" w:color="auto"/>
              <w:left w:val="single" w:sz="4" w:space="0" w:color="auto"/>
              <w:bottom w:val="single" w:sz="4" w:space="0" w:color="auto"/>
              <w:right w:val="single" w:sz="4" w:space="0" w:color="auto"/>
            </w:tcBorders>
          </w:tcPr>
          <w:p w14:paraId="4874F1C2" w14:textId="77777777" w:rsidR="00913B28" w:rsidRPr="000F5B80" w:rsidRDefault="00913B28" w:rsidP="00FA13FE">
            <w:pPr>
              <w:rPr>
                <w:rFonts w:asciiTheme="minorHAnsi" w:hAnsiTheme="minorHAnsi" w:cstheme="minorHAnsi"/>
                <w:b/>
              </w:rPr>
            </w:pPr>
          </w:p>
        </w:tc>
      </w:tr>
      <w:tr w:rsidR="00913B28" w:rsidRPr="000F5B80" w14:paraId="7FD879AE"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3B844550"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Emergency Contact details provided in pupil registration:</w:t>
            </w:r>
          </w:p>
        </w:tc>
        <w:tc>
          <w:tcPr>
            <w:tcW w:w="5274" w:type="dxa"/>
            <w:tcBorders>
              <w:top w:val="single" w:sz="4" w:space="0" w:color="auto"/>
              <w:left w:val="single" w:sz="4" w:space="0" w:color="auto"/>
              <w:bottom w:val="single" w:sz="4" w:space="0" w:color="auto"/>
              <w:right w:val="single" w:sz="4" w:space="0" w:color="auto"/>
            </w:tcBorders>
          </w:tcPr>
          <w:p w14:paraId="5C63E86D" w14:textId="77777777" w:rsidR="00913B28" w:rsidRPr="000F5B80" w:rsidRDefault="00913B28" w:rsidP="00FA13FE">
            <w:pPr>
              <w:rPr>
                <w:rFonts w:asciiTheme="minorHAnsi" w:hAnsiTheme="minorHAnsi" w:cstheme="minorHAnsi"/>
                <w:b/>
              </w:rPr>
            </w:pPr>
          </w:p>
        </w:tc>
      </w:tr>
      <w:tr w:rsidR="00913B28" w:rsidRPr="000F5B80" w14:paraId="06F876E0" w14:textId="77777777" w:rsidTr="00070699">
        <w:trPr>
          <w:divId w:val="294454888"/>
        </w:trPr>
        <w:tc>
          <w:tcPr>
            <w:tcW w:w="3510" w:type="dxa"/>
            <w:tcBorders>
              <w:top w:val="single" w:sz="4" w:space="0" w:color="auto"/>
              <w:left w:val="single" w:sz="4" w:space="0" w:color="auto"/>
              <w:bottom w:val="single" w:sz="4" w:space="0" w:color="auto"/>
              <w:right w:val="single" w:sz="4" w:space="0" w:color="auto"/>
            </w:tcBorders>
          </w:tcPr>
          <w:p w14:paraId="2EC1117B"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GP Surgery:</w:t>
            </w:r>
          </w:p>
        </w:tc>
        <w:tc>
          <w:tcPr>
            <w:tcW w:w="5274" w:type="dxa"/>
            <w:tcBorders>
              <w:top w:val="single" w:sz="4" w:space="0" w:color="auto"/>
              <w:left w:val="single" w:sz="4" w:space="0" w:color="auto"/>
              <w:bottom w:val="single" w:sz="4" w:space="0" w:color="auto"/>
              <w:right w:val="single" w:sz="4" w:space="0" w:color="auto"/>
            </w:tcBorders>
          </w:tcPr>
          <w:p w14:paraId="3FC86C88" w14:textId="77777777" w:rsidR="00913B28" w:rsidRPr="000F5B80" w:rsidRDefault="00913B28" w:rsidP="00FA13FE">
            <w:pPr>
              <w:rPr>
                <w:rFonts w:asciiTheme="minorHAnsi" w:hAnsiTheme="minorHAnsi" w:cstheme="minorHAnsi"/>
                <w:b/>
              </w:rPr>
            </w:pPr>
          </w:p>
        </w:tc>
      </w:tr>
    </w:tbl>
    <w:p w14:paraId="04F51E36" w14:textId="77777777" w:rsidR="00913B28" w:rsidRPr="000F5B80" w:rsidRDefault="00913B28" w:rsidP="00913B28">
      <w:pPr>
        <w:divId w:val="294454888"/>
        <w:rPr>
          <w:rFonts w:asciiTheme="minorHAnsi" w:hAnsiTheme="minorHAnsi" w:cstheme="minorHAnsi"/>
          <w:sz w:val="12"/>
          <w:szCs w:val="1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913B28" w:rsidRPr="000F5B80" w14:paraId="42A036D1" w14:textId="77777777" w:rsidTr="00070699">
        <w:trPr>
          <w:divId w:val="294454888"/>
        </w:trPr>
        <w:tc>
          <w:tcPr>
            <w:tcW w:w="8784" w:type="dxa"/>
            <w:tcBorders>
              <w:top w:val="single" w:sz="4" w:space="0" w:color="auto"/>
              <w:left w:val="single" w:sz="4" w:space="0" w:color="auto"/>
              <w:bottom w:val="single" w:sz="4" w:space="0" w:color="auto"/>
              <w:right w:val="single" w:sz="4" w:space="0" w:color="auto"/>
            </w:tcBorders>
          </w:tcPr>
          <w:p w14:paraId="4A949EE3"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Reason for Referral</w:t>
            </w:r>
          </w:p>
        </w:tc>
      </w:tr>
      <w:tr w:rsidR="00913B28" w:rsidRPr="000F5B80" w14:paraId="7B4D1C9F" w14:textId="77777777" w:rsidTr="00070699">
        <w:trPr>
          <w:divId w:val="294454888"/>
        </w:trPr>
        <w:tc>
          <w:tcPr>
            <w:tcW w:w="8784" w:type="dxa"/>
            <w:tcBorders>
              <w:top w:val="single" w:sz="4" w:space="0" w:color="auto"/>
              <w:left w:val="single" w:sz="4" w:space="0" w:color="auto"/>
              <w:bottom w:val="single" w:sz="4" w:space="0" w:color="auto"/>
              <w:right w:val="single" w:sz="4" w:space="0" w:color="auto"/>
            </w:tcBorders>
          </w:tcPr>
          <w:p w14:paraId="1763CD4A" w14:textId="77777777" w:rsidR="00913B28" w:rsidRDefault="00913B28" w:rsidP="00FA13FE">
            <w:pPr>
              <w:rPr>
                <w:rFonts w:asciiTheme="minorHAnsi" w:hAnsiTheme="minorHAnsi" w:cstheme="minorHAnsi"/>
                <w:b/>
              </w:rPr>
            </w:pPr>
          </w:p>
          <w:p w14:paraId="3D0FFD6A" w14:textId="77777777" w:rsidR="00913B28" w:rsidRPr="000F5B80" w:rsidRDefault="00913B28" w:rsidP="00FA13FE">
            <w:pPr>
              <w:rPr>
                <w:rFonts w:asciiTheme="minorHAnsi" w:hAnsiTheme="minorHAnsi" w:cstheme="minorHAnsi"/>
                <w:b/>
              </w:rPr>
            </w:pPr>
          </w:p>
          <w:p w14:paraId="58B2B278" w14:textId="77777777" w:rsidR="00913B28" w:rsidRDefault="00913B28" w:rsidP="00FA13FE">
            <w:pPr>
              <w:rPr>
                <w:rFonts w:asciiTheme="minorHAnsi" w:hAnsiTheme="minorHAnsi" w:cstheme="minorHAnsi"/>
                <w:b/>
              </w:rPr>
            </w:pPr>
          </w:p>
          <w:p w14:paraId="6AC74FCB" w14:textId="77777777" w:rsidR="00913B28" w:rsidRPr="000F5B80" w:rsidRDefault="00913B28" w:rsidP="00FA13FE">
            <w:pPr>
              <w:rPr>
                <w:rFonts w:asciiTheme="minorHAnsi" w:hAnsiTheme="minorHAnsi" w:cstheme="minorHAnsi"/>
                <w:b/>
              </w:rPr>
            </w:pPr>
          </w:p>
        </w:tc>
      </w:tr>
    </w:tbl>
    <w:p w14:paraId="585005F5" w14:textId="77777777" w:rsidR="00913B28" w:rsidRPr="000F5B80" w:rsidRDefault="00913B28" w:rsidP="00913B28">
      <w:pPr>
        <w:divId w:val="294454888"/>
        <w:rPr>
          <w:rFonts w:asciiTheme="minorHAnsi" w:hAnsiTheme="minorHAnsi" w:cstheme="minorHAnsi"/>
          <w:b/>
          <w:sz w:val="12"/>
          <w:szCs w:val="12"/>
        </w:rPr>
      </w:pPr>
    </w:p>
    <w:p w14:paraId="11016E22" w14:textId="77777777" w:rsidR="00913B28" w:rsidRDefault="00913B28" w:rsidP="00913B28">
      <w:pPr>
        <w:divId w:val="294454888"/>
        <w:rPr>
          <w:rFonts w:cstheme="minorHAnsi"/>
          <w:b/>
        </w:rPr>
      </w:pPr>
    </w:p>
    <w:p w14:paraId="7EEAD7ED" w14:textId="77777777" w:rsidR="00913B28" w:rsidRPr="000F5B80" w:rsidRDefault="00913B28" w:rsidP="00913B28">
      <w:pPr>
        <w:divId w:val="294454888"/>
        <w:rPr>
          <w:rFonts w:asciiTheme="minorHAnsi" w:hAnsiTheme="minorHAnsi" w:cstheme="minorHAnsi"/>
          <w:b/>
        </w:rPr>
      </w:pPr>
      <w:r w:rsidRPr="000F5B80">
        <w:rPr>
          <w:rFonts w:asciiTheme="minorHAnsi" w:hAnsiTheme="minorHAnsi" w:cstheme="minorHAnsi"/>
          <w:b/>
        </w:rPr>
        <w:t>Referrer Details: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058"/>
      </w:tblGrid>
      <w:tr w:rsidR="00913B28" w:rsidRPr="000F5B80" w14:paraId="36DFF06E"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126AAD8A"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lastRenderedPageBreak/>
              <w:t xml:space="preserve">Name of Agency/School:  </w:t>
            </w:r>
          </w:p>
        </w:tc>
        <w:tc>
          <w:tcPr>
            <w:tcW w:w="5058" w:type="dxa"/>
            <w:tcBorders>
              <w:top w:val="single" w:sz="4" w:space="0" w:color="auto"/>
              <w:left w:val="single" w:sz="4" w:space="0" w:color="auto"/>
              <w:bottom w:val="single" w:sz="4" w:space="0" w:color="auto"/>
              <w:right w:val="single" w:sz="4" w:space="0" w:color="auto"/>
            </w:tcBorders>
          </w:tcPr>
          <w:p w14:paraId="21904626" w14:textId="77777777" w:rsidR="00913B28" w:rsidRPr="000F5B80" w:rsidRDefault="00913B28" w:rsidP="00FA13FE">
            <w:pPr>
              <w:rPr>
                <w:rFonts w:asciiTheme="minorHAnsi" w:hAnsiTheme="minorHAnsi" w:cstheme="minorHAnsi"/>
                <w:b/>
              </w:rPr>
            </w:pPr>
          </w:p>
        </w:tc>
      </w:tr>
      <w:tr w:rsidR="00913B28" w:rsidRPr="000F5B80" w14:paraId="4CEA7AE2"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48177085"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Name of Referrer:</w:t>
            </w:r>
          </w:p>
        </w:tc>
        <w:tc>
          <w:tcPr>
            <w:tcW w:w="5058" w:type="dxa"/>
            <w:tcBorders>
              <w:top w:val="single" w:sz="4" w:space="0" w:color="auto"/>
              <w:left w:val="single" w:sz="4" w:space="0" w:color="auto"/>
              <w:bottom w:val="single" w:sz="4" w:space="0" w:color="auto"/>
              <w:right w:val="single" w:sz="4" w:space="0" w:color="auto"/>
            </w:tcBorders>
          </w:tcPr>
          <w:p w14:paraId="46447FDF" w14:textId="77777777" w:rsidR="00913B28" w:rsidRPr="000F5B80" w:rsidRDefault="00913B28" w:rsidP="00FA13FE">
            <w:pPr>
              <w:rPr>
                <w:rFonts w:asciiTheme="minorHAnsi" w:hAnsiTheme="minorHAnsi" w:cstheme="minorHAnsi"/>
                <w:b/>
              </w:rPr>
            </w:pPr>
          </w:p>
        </w:tc>
      </w:tr>
      <w:tr w:rsidR="00913B28" w:rsidRPr="000F5B80" w14:paraId="0E49265D"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5A790704"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Referrer Position/Job Title:  </w:t>
            </w:r>
          </w:p>
        </w:tc>
        <w:tc>
          <w:tcPr>
            <w:tcW w:w="5058" w:type="dxa"/>
            <w:tcBorders>
              <w:top w:val="single" w:sz="4" w:space="0" w:color="auto"/>
              <w:left w:val="single" w:sz="4" w:space="0" w:color="auto"/>
              <w:bottom w:val="single" w:sz="4" w:space="0" w:color="auto"/>
              <w:right w:val="single" w:sz="4" w:space="0" w:color="auto"/>
            </w:tcBorders>
          </w:tcPr>
          <w:p w14:paraId="700F1944" w14:textId="77777777" w:rsidR="00913B28" w:rsidRPr="000F5B80" w:rsidRDefault="00913B28" w:rsidP="00FA13FE">
            <w:pPr>
              <w:rPr>
                <w:rFonts w:asciiTheme="minorHAnsi" w:hAnsiTheme="minorHAnsi" w:cstheme="minorHAnsi"/>
                <w:b/>
              </w:rPr>
            </w:pPr>
          </w:p>
        </w:tc>
      </w:tr>
      <w:tr w:rsidR="00913B28" w:rsidRPr="000F5B80" w14:paraId="4A7DC78C"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27517D8D"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Referrer Email Address:</w:t>
            </w:r>
          </w:p>
        </w:tc>
        <w:tc>
          <w:tcPr>
            <w:tcW w:w="5058" w:type="dxa"/>
            <w:tcBorders>
              <w:top w:val="single" w:sz="4" w:space="0" w:color="auto"/>
              <w:left w:val="single" w:sz="4" w:space="0" w:color="auto"/>
              <w:bottom w:val="single" w:sz="4" w:space="0" w:color="auto"/>
              <w:right w:val="single" w:sz="4" w:space="0" w:color="auto"/>
            </w:tcBorders>
          </w:tcPr>
          <w:p w14:paraId="7C4A53CD" w14:textId="77777777" w:rsidR="00913B28" w:rsidRPr="000F5B80" w:rsidRDefault="00913B28" w:rsidP="00FA13FE">
            <w:pPr>
              <w:rPr>
                <w:rFonts w:asciiTheme="minorHAnsi" w:hAnsiTheme="minorHAnsi" w:cstheme="minorHAnsi"/>
                <w:b/>
              </w:rPr>
            </w:pPr>
          </w:p>
        </w:tc>
      </w:tr>
      <w:tr w:rsidR="00913B28" w:rsidRPr="000F5B80" w14:paraId="61424A94"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565D2B3C"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 xml:space="preserve">Referrer Telephone Number:  </w:t>
            </w:r>
          </w:p>
        </w:tc>
        <w:tc>
          <w:tcPr>
            <w:tcW w:w="5058" w:type="dxa"/>
            <w:tcBorders>
              <w:top w:val="single" w:sz="4" w:space="0" w:color="auto"/>
              <w:left w:val="single" w:sz="4" w:space="0" w:color="auto"/>
              <w:bottom w:val="single" w:sz="4" w:space="0" w:color="auto"/>
              <w:right w:val="single" w:sz="4" w:space="0" w:color="auto"/>
            </w:tcBorders>
          </w:tcPr>
          <w:p w14:paraId="4F5093C8" w14:textId="77777777" w:rsidR="00913B28" w:rsidRPr="000F5B80" w:rsidRDefault="00913B28" w:rsidP="00FA13FE">
            <w:pPr>
              <w:rPr>
                <w:rFonts w:asciiTheme="minorHAnsi" w:hAnsiTheme="minorHAnsi" w:cstheme="minorHAnsi"/>
                <w:b/>
              </w:rPr>
            </w:pPr>
          </w:p>
        </w:tc>
      </w:tr>
      <w:tr w:rsidR="00913B28" w:rsidRPr="000F5B80" w14:paraId="41080150"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4733F152"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Referral Date:</w:t>
            </w:r>
          </w:p>
        </w:tc>
        <w:tc>
          <w:tcPr>
            <w:tcW w:w="5058" w:type="dxa"/>
            <w:tcBorders>
              <w:top w:val="single" w:sz="4" w:space="0" w:color="auto"/>
              <w:left w:val="single" w:sz="4" w:space="0" w:color="auto"/>
              <w:bottom w:val="single" w:sz="4" w:space="0" w:color="auto"/>
              <w:right w:val="single" w:sz="4" w:space="0" w:color="auto"/>
            </w:tcBorders>
          </w:tcPr>
          <w:p w14:paraId="2EBDC3A9" w14:textId="77777777" w:rsidR="00913B28" w:rsidRPr="000F5B80" w:rsidRDefault="00913B28" w:rsidP="00FA13FE">
            <w:pPr>
              <w:rPr>
                <w:rFonts w:asciiTheme="minorHAnsi" w:hAnsiTheme="minorHAnsi" w:cstheme="minorHAnsi"/>
                <w:b/>
              </w:rPr>
            </w:pPr>
          </w:p>
        </w:tc>
      </w:tr>
      <w:tr w:rsidR="00913B28" w:rsidRPr="000F5B80" w14:paraId="2B77F904" w14:textId="77777777" w:rsidTr="00070699">
        <w:trPr>
          <w:divId w:val="294454888"/>
        </w:trPr>
        <w:tc>
          <w:tcPr>
            <w:tcW w:w="3726" w:type="dxa"/>
            <w:tcBorders>
              <w:top w:val="single" w:sz="4" w:space="0" w:color="auto"/>
              <w:left w:val="single" w:sz="4" w:space="0" w:color="auto"/>
              <w:bottom w:val="single" w:sz="4" w:space="0" w:color="auto"/>
              <w:right w:val="single" w:sz="4" w:space="0" w:color="auto"/>
            </w:tcBorders>
          </w:tcPr>
          <w:p w14:paraId="6B272883" w14:textId="77777777" w:rsidR="00913B28" w:rsidRPr="000F5B80" w:rsidRDefault="00913B28" w:rsidP="00913B28">
            <w:pPr>
              <w:spacing w:after="120"/>
              <w:rPr>
                <w:rFonts w:asciiTheme="minorHAnsi" w:hAnsiTheme="minorHAnsi" w:cstheme="minorHAnsi"/>
              </w:rPr>
            </w:pPr>
            <w:r w:rsidRPr="000F5B80">
              <w:rPr>
                <w:rFonts w:asciiTheme="minorHAnsi" w:hAnsiTheme="minorHAnsi" w:cstheme="minorHAnsi"/>
              </w:rPr>
              <w:t>Last day of attendance:</w:t>
            </w:r>
          </w:p>
        </w:tc>
        <w:tc>
          <w:tcPr>
            <w:tcW w:w="5058" w:type="dxa"/>
            <w:tcBorders>
              <w:top w:val="single" w:sz="4" w:space="0" w:color="auto"/>
              <w:left w:val="single" w:sz="4" w:space="0" w:color="auto"/>
              <w:bottom w:val="single" w:sz="4" w:space="0" w:color="auto"/>
              <w:right w:val="single" w:sz="4" w:space="0" w:color="auto"/>
            </w:tcBorders>
          </w:tcPr>
          <w:p w14:paraId="584A0A3F" w14:textId="77777777" w:rsidR="00913B28" w:rsidRPr="000F5B80" w:rsidRDefault="00913B28" w:rsidP="00FA13FE">
            <w:pPr>
              <w:rPr>
                <w:rFonts w:asciiTheme="minorHAnsi" w:hAnsiTheme="minorHAnsi" w:cstheme="minorHAnsi"/>
                <w:b/>
              </w:rPr>
            </w:pPr>
          </w:p>
        </w:tc>
      </w:tr>
    </w:tbl>
    <w:p w14:paraId="3498D809" w14:textId="77777777" w:rsidR="00913B28" w:rsidRPr="000F5B80" w:rsidRDefault="00913B28" w:rsidP="00913B28">
      <w:pPr>
        <w:divId w:val="294454888"/>
        <w:rPr>
          <w:rFonts w:asciiTheme="minorHAnsi" w:hAnsiTheme="minorHAnsi" w:cstheme="minorHAnsi"/>
          <w:b/>
          <w:sz w:val="12"/>
          <w:szCs w:val="12"/>
        </w:rPr>
      </w:pPr>
    </w:p>
    <w:p w14:paraId="66A492FB" w14:textId="77777777" w:rsidR="00913B28" w:rsidRPr="000F5B80" w:rsidRDefault="00913B28" w:rsidP="00913B28">
      <w:pPr>
        <w:divId w:val="294454888"/>
        <w:rPr>
          <w:rFonts w:asciiTheme="minorHAnsi" w:hAnsiTheme="minorHAnsi" w:cstheme="minorHAnsi"/>
          <w:b/>
        </w:rPr>
      </w:pPr>
      <w:r w:rsidRPr="000F5B80">
        <w:rPr>
          <w:rFonts w:asciiTheme="minorHAnsi" w:hAnsiTheme="minorHAnsi" w:cstheme="minorHAnsi"/>
          <w:b/>
        </w:rPr>
        <w:t>Please provide information below regarding attempts to make contact with the family within the last 10 days: please note if these checks are not complete or evidence of attempts to gain information not provided your referral may be returned</w:t>
      </w:r>
      <w:r w:rsidRPr="000F5B80">
        <w:rPr>
          <w:rFonts w:asciiTheme="minorHAnsi" w:hAnsiTheme="minorHAnsi" w:cstheme="minorHAnsi"/>
          <w:b/>
          <w:color w:val="FF0000"/>
        </w:rPr>
        <w:t>.</w:t>
      </w:r>
    </w:p>
    <w:p w14:paraId="52A78C7C" w14:textId="77777777" w:rsidR="00913B28" w:rsidRPr="000F5B80" w:rsidRDefault="00913B28" w:rsidP="00913B28">
      <w:pPr>
        <w:divId w:val="294454888"/>
        <w:rPr>
          <w:rFonts w:asciiTheme="minorHAnsi" w:hAnsiTheme="minorHAnsi" w:cstheme="minorHAnsi"/>
          <w:b/>
          <w:sz w:val="12"/>
          <w:szCs w:val="1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021"/>
        <w:gridCol w:w="1190"/>
        <w:gridCol w:w="2155"/>
        <w:gridCol w:w="1449"/>
      </w:tblGrid>
      <w:tr w:rsidR="00913B28" w:rsidRPr="000F5B80" w14:paraId="78A3CBCB" w14:textId="77777777" w:rsidTr="00070699">
        <w:trPr>
          <w:divId w:val="294454888"/>
        </w:trPr>
        <w:tc>
          <w:tcPr>
            <w:tcW w:w="4021" w:type="dxa"/>
            <w:shd w:val="clear" w:color="auto" w:fill="auto"/>
          </w:tcPr>
          <w:p w14:paraId="00C56112" w14:textId="77777777" w:rsidR="00913B28" w:rsidRPr="000F5B80" w:rsidRDefault="00913B28" w:rsidP="00FA13FE">
            <w:pPr>
              <w:rPr>
                <w:rFonts w:asciiTheme="minorHAnsi" w:hAnsiTheme="minorHAnsi" w:cstheme="minorHAnsi"/>
                <w:b/>
              </w:rPr>
            </w:pPr>
          </w:p>
          <w:p w14:paraId="2F2991DC"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SCHOOL CHECK:</w:t>
            </w:r>
          </w:p>
        </w:tc>
        <w:tc>
          <w:tcPr>
            <w:tcW w:w="1190" w:type="dxa"/>
            <w:shd w:val="clear" w:color="auto" w:fill="auto"/>
          </w:tcPr>
          <w:p w14:paraId="68CD5FBD" w14:textId="77777777" w:rsidR="00913B28" w:rsidRPr="000F5B80" w:rsidRDefault="00913B28" w:rsidP="00FA13FE">
            <w:pPr>
              <w:rPr>
                <w:rFonts w:asciiTheme="minorHAnsi" w:hAnsiTheme="minorHAnsi" w:cstheme="minorHAnsi"/>
                <w:b/>
              </w:rPr>
            </w:pPr>
          </w:p>
          <w:p w14:paraId="29DED18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DATE(S)</w:t>
            </w:r>
          </w:p>
        </w:tc>
        <w:tc>
          <w:tcPr>
            <w:tcW w:w="2155" w:type="dxa"/>
          </w:tcPr>
          <w:p w14:paraId="641A085B" w14:textId="77777777" w:rsidR="00913B28" w:rsidRPr="000F5B80" w:rsidRDefault="00913B28" w:rsidP="00FA13FE">
            <w:pPr>
              <w:rPr>
                <w:rFonts w:asciiTheme="minorHAnsi" w:hAnsiTheme="minorHAnsi" w:cstheme="minorHAnsi"/>
                <w:b/>
              </w:rPr>
            </w:pPr>
          </w:p>
          <w:p w14:paraId="55BF67B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OUTCOME</w:t>
            </w:r>
          </w:p>
        </w:tc>
        <w:tc>
          <w:tcPr>
            <w:tcW w:w="1449" w:type="dxa"/>
          </w:tcPr>
          <w:p w14:paraId="2AFBD850" w14:textId="77777777" w:rsidR="00913B28" w:rsidRPr="000F5B80" w:rsidRDefault="00913B28" w:rsidP="00FA13FE">
            <w:pPr>
              <w:rPr>
                <w:rFonts w:asciiTheme="minorHAnsi" w:hAnsiTheme="minorHAnsi" w:cstheme="minorHAnsi"/>
                <w:b/>
              </w:rPr>
            </w:pPr>
          </w:p>
          <w:p w14:paraId="1AA64B4F"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COMPLETED BY</w:t>
            </w:r>
          </w:p>
        </w:tc>
      </w:tr>
      <w:tr w:rsidR="00913B28" w:rsidRPr="000F5B80" w14:paraId="6797B597" w14:textId="77777777" w:rsidTr="00070699">
        <w:trPr>
          <w:divId w:val="294454888"/>
        </w:trPr>
        <w:tc>
          <w:tcPr>
            <w:tcW w:w="4021" w:type="dxa"/>
            <w:shd w:val="clear" w:color="auto" w:fill="auto"/>
          </w:tcPr>
          <w:p w14:paraId="2889E260" w14:textId="77777777" w:rsidR="00913B28" w:rsidRDefault="00913B28" w:rsidP="00FA13FE">
            <w:pPr>
              <w:rPr>
                <w:rFonts w:asciiTheme="minorHAnsi" w:hAnsiTheme="minorHAnsi" w:cstheme="minorHAnsi"/>
              </w:rPr>
            </w:pPr>
            <w:r w:rsidRPr="000F5B80">
              <w:rPr>
                <w:rFonts w:asciiTheme="minorHAnsi" w:hAnsiTheme="minorHAnsi" w:cstheme="minorHAnsi"/>
              </w:rPr>
              <w:t xml:space="preserve">Phone call – parent </w:t>
            </w:r>
          </w:p>
          <w:p w14:paraId="3ECE307E" w14:textId="77777777" w:rsidR="00913B28" w:rsidRPr="000F5B80" w:rsidRDefault="00913B28" w:rsidP="00FA13FE">
            <w:pPr>
              <w:rPr>
                <w:rFonts w:asciiTheme="minorHAnsi" w:hAnsiTheme="minorHAnsi" w:cstheme="minorHAnsi"/>
              </w:rPr>
            </w:pPr>
          </w:p>
        </w:tc>
        <w:tc>
          <w:tcPr>
            <w:tcW w:w="1190" w:type="dxa"/>
            <w:shd w:val="clear" w:color="auto" w:fill="auto"/>
          </w:tcPr>
          <w:p w14:paraId="07273475"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06142873"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4E60833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61E0964E" w14:textId="77777777" w:rsidTr="00070699">
        <w:trPr>
          <w:divId w:val="294454888"/>
        </w:trPr>
        <w:tc>
          <w:tcPr>
            <w:tcW w:w="4021" w:type="dxa"/>
            <w:shd w:val="clear" w:color="auto" w:fill="auto"/>
          </w:tcPr>
          <w:p w14:paraId="4CBE4B2D" w14:textId="77777777" w:rsidR="00913B28" w:rsidRDefault="00913B28" w:rsidP="00FA13FE">
            <w:pPr>
              <w:rPr>
                <w:rFonts w:asciiTheme="minorHAnsi" w:hAnsiTheme="minorHAnsi" w:cstheme="minorHAnsi"/>
              </w:rPr>
            </w:pPr>
            <w:r w:rsidRPr="000F5B80">
              <w:rPr>
                <w:rFonts w:asciiTheme="minorHAnsi" w:hAnsiTheme="minorHAnsi" w:cstheme="minorHAnsi"/>
              </w:rPr>
              <w:t>Email to parent</w:t>
            </w:r>
          </w:p>
          <w:p w14:paraId="421E5A6A" w14:textId="77777777" w:rsidR="00913B28" w:rsidRPr="000F5B80" w:rsidRDefault="00913B28" w:rsidP="00FA13FE">
            <w:pPr>
              <w:rPr>
                <w:rFonts w:asciiTheme="minorHAnsi" w:hAnsiTheme="minorHAnsi" w:cstheme="minorHAnsi"/>
              </w:rPr>
            </w:pPr>
          </w:p>
        </w:tc>
        <w:tc>
          <w:tcPr>
            <w:tcW w:w="1190" w:type="dxa"/>
            <w:shd w:val="clear" w:color="auto" w:fill="auto"/>
          </w:tcPr>
          <w:p w14:paraId="217F7851"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32376CC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1355E937"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3EC50F66" w14:textId="77777777" w:rsidTr="00070699">
        <w:trPr>
          <w:divId w:val="294454888"/>
        </w:trPr>
        <w:tc>
          <w:tcPr>
            <w:tcW w:w="4021" w:type="dxa"/>
            <w:shd w:val="clear" w:color="auto" w:fill="auto"/>
          </w:tcPr>
          <w:p w14:paraId="3B56D012" w14:textId="77777777" w:rsidR="00913B28" w:rsidRDefault="00913B28" w:rsidP="00FA13FE">
            <w:pPr>
              <w:rPr>
                <w:rFonts w:asciiTheme="minorHAnsi" w:hAnsiTheme="minorHAnsi" w:cstheme="minorHAnsi"/>
              </w:rPr>
            </w:pPr>
            <w:r w:rsidRPr="000F5B80">
              <w:rPr>
                <w:rFonts w:asciiTheme="minorHAnsi" w:hAnsiTheme="minorHAnsi" w:cstheme="minorHAnsi"/>
              </w:rPr>
              <w:t>Letter sent</w:t>
            </w:r>
          </w:p>
          <w:p w14:paraId="7FF3186E" w14:textId="77777777" w:rsidR="00913B28" w:rsidRPr="000F5B80" w:rsidRDefault="00913B28" w:rsidP="00FA13FE">
            <w:pPr>
              <w:rPr>
                <w:rFonts w:asciiTheme="minorHAnsi" w:hAnsiTheme="minorHAnsi" w:cstheme="minorHAnsi"/>
              </w:rPr>
            </w:pPr>
          </w:p>
        </w:tc>
        <w:tc>
          <w:tcPr>
            <w:tcW w:w="1190" w:type="dxa"/>
            <w:shd w:val="clear" w:color="auto" w:fill="auto"/>
          </w:tcPr>
          <w:p w14:paraId="2BFD3BF5"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2CF1F38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59196859"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25B30ABD" w14:textId="77777777" w:rsidTr="00070699">
        <w:trPr>
          <w:divId w:val="294454888"/>
        </w:trPr>
        <w:tc>
          <w:tcPr>
            <w:tcW w:w="4021" w:type="dxa"/>
            <w:shd w:val="clear" w:color="auto" w:fill="auto"/>
          </w:tcPr>
          <w:p w14:paraId="0C790A66" w14:textId="77777777" w:rsidR="00913B28" w:rsidRDefault="00913B28" w:rsidP="00FA13FE">
            <w:pPr>
              <w:rPr>
                <w:rFonts w:asciiTheme="minorHAnsi" w:hAnsiTheme="minorHAnsi" w:cstheme="minorHAnsi"/>
              </w:rPr>
            </w:pPr>
            <w:r w:rsidRPr="000F5B80">
              <w:rPr>
                <w:rFonts w:asciiTheme="minorHAnsi" w:hAnsiTheme="minorHAnsi" w:cstheme="minorHAnsi"/>
              </w:rPr>
              <w:t>Home visit made</w:t>
            </w:r>
          </w:p>
          <w:p w14:paraId="28EC9991" w14:textId="77777777" w:rsidR="00913B28" w:rsidRPr="000F5B80" w:rsidRDefault="00913B28" w:rsidP="00FA13FE">
            <w:pPr>
              <w:rPr>
                <w:rFonts w:asciiTheme="minorHAnsi" w:hAnsiTheme="minorHAnsi" w:cstheme="minorHAnsi"/>
              </w:rPr>
            </w:pPr>
          </w:p>
        </w:tc>
        <w:tc>
          <w:tcPr>
            <w:tcW w:w="1190" w:type="dxa"/>
            <w:shd w:val="clear" w:color="auto" w:fill="auto"/>
          </w:tcPr>
          <w:p w14:paraId="17CC1D87"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0C959352"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61416B02"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594CA0C9" w14:textId="77777777" w:rsidTr="00070699">
        <w:trPr>
          <w:divId w:val="294454888"/>
        </w:trPr>
        <w:tc>
          <w:tcPr>
            <w:tcW w:w="4021" w:type="dxa"/>
            <w:shd w:val="clear" w:color="auto" w:fill="auto"/>
          </w:tcPr>
          <w:p w14:paraId="1A90A5F3" w14:textId="77777777" w:rsidR="00913B28" w:rsidRDefault="00913B28" w:rsidP="00FA13FE">
            <w:pPr>
              <w:rPr>
                <w:rFonts w:asciiTheme="minorHAnsi" w:hAnsiTheme="minorHAnsi" w:cstheme="minorHAnsi"/>
              </w:rPr>
            </w:pPr>
            <w:r w:rsidRPr="000F5B80">
              <w:rPr>
                <w:rFonts w:asciiTheme="minorHAnsi" w:hAnsiTheme="minorHAnsi" w:cstheme="minorHAnsi"/>
              </w:rPr>
              <w:t>Sibling schools contacted</w:t>
            </w:r>
          </w:p>
          <w:p w14:paraId="60AFB46C" w14:textId="77777777" w:rsidR="00913B28" w:rsidRPr="000F5B80" w:rsidRDefault="00913B28" w:rsidP="00FA13FE">
            <w:pPr>
              <w:rPr>
                <w:rFonts w:asciiTheme="minorHAnsi" w:hAnsiTheme="minorHAnsi" w:cstheme="minorHAnsi"/>
              </w:rPr>
            </w:pPr>
          </w:p>
        </w:tc>
        <w:tc>
          <w:tcPr>
            <w:tcW w:w="1190" w:type="dxa"/>
            <w:shd w:val="clear" w:color="auto" w:fill="auto"/>
          </w:tcPr>
          <w:p w14:paraId="4FA9832D"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351A3D6D"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4AB33D89"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35917D7F" w14:textId="77777777" w:rsidTr="00070699">
        <w:trPr>
          <w:divId w:val="294454888"/>
        </w:trPr>
        <w:tc>
          <w:tcPr>
            <w:tcW w:w="4021" w:type="dxa"/>
            <w:shd w:val="clear" w:color="auto" w:fill="auto"/>
          </w:tcPr>
          <w:p w14:paraId="3A3B2C47" w14:textId="77777777" w:rsidR="00913B28" w:rsidRDefault="00913B28" w:rsidP="00FA13FE">
            <w:pPr>
              <w:rPr>
                <w:rFonts w:asciiTheme="minorHAnsi" w:hAnsiTheme="minorHAnsi" w:cstheme="minorHAnsi"/>
              </w:rPr>
            </w:pPr>
            <w:r w:rsidRPr="000F5B80">
              <w:rPr>
                <w:rFonts w:asciiTheme="minorHAnsi" w:hAnsiTheme="minorHAnsi" w:cstheme="minorHAnsi"/>
              </w:rPr>
              <w:t>Phone call - Emergency Contacts</w:t>
            </w:r>
          </w:p>
          <w:p w14:paraId="6BC12E10" w14:textId="77777777" w:rsidR="00913B28" w:rsidRPr="000F5B80" w:rsidRDefault="00913B28" w:rsidP="00FA13FE">
            <w:pPr>
              <w:rPr>
                <w:rFonts w:asciiTheme="minorHAnsi" w:hAnsiTheme="minorHAnsi" w:cstheme="minorHAnsi"/>
              </w:rPr>
            </w:pPr>
          </w:p>
        </w:tc>
        <w:tc>
          <w:tcPr>
            <w:tcW w:w="1190" w:type="dxa"/>
            <w:shd w:val="clear" w:color="auto" w:fill="auto"/>
          </w:tcPr>
          <w:p w14:paraId="6D10FCF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3FC68CBE"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3F12213A"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0EBD8FB8" w14:textId="77777777" w:rsidTr="00070699">
        <w:trPr>
          <w:divId w:val="294454888"/>
        </w:trPr>
        <w:tc>
          <w:tcPr>
            <w:tcW w:w="4021" w:type="dxa"/>
            <w:shd w:val="clear" w:color="auto" w:fill="auto"/>
          </w:tcPr>
          <w:p w14:paraId="0B1E60D6" w14:textId="77777777" w:rsidR="00913B28" w:rsidRDefault="00913B28" w:rsidP="00FA13FE">
            <w:pPr>
              <w:rPr>
                <w:rFonts w:asciiTheme="minorHAnsi" w:hAnsiTheme="minorHAnsi" w:cstheme="minorHAnsi"/>
              </w:rPr>
            </w:pPr>
            <w:r w:rsidRPr="000F5B80">
              <w:rPr>
                <w:rFonts w:asciiTheme="minorHAnsi" w:hAnsiTheme="minorHAnsi" w:cstheme="minorHAnsi"/>
              </w:rPr>
              <w:t>New School, new address and travel information (if applicable)</w:t>
            </w:r>
          </w:p>
          <w:p w14:paraId="2988394B" w14:textId="77777777" w:rsidR="00913B28" w:rsidRPr="000F5B80" w:rsidRDefault="00913B28" w:rsidP="00FA13FE">
            <w:pPr>
              <w:rPr>
                <w:rFonts w:asciiTheme="minorHAnsi" w:hAnsiTheme="minorHAnsi" w:cstheme="minorHAnsi"/>
              </w:rPr>
            </w:pPr>
          </w:p>
        </w:tc>
        <w:tc>
          <w:tcPr>
            <w:tcW w:w="1190" w:type="dxa"/>
            <w:shd w:val="clear" w:color="auto" w:fill="auto"/>
          </w:tcPr>
          <w:p w14:paraId="6A0AC903" w14:textId="77777777" w:rsidR="00913B28" w:rsidRPr="000F5B80" w:rsidRDefault="00913B28" w:rsidP="00FA13FE">
            <w:pPr>
              <w:rPr>
                <w:rFonts w:asciiTheme="minorHAnsi" w:hAnsiTheme="minorHAnsi" w:cstheme="minorHAnsi"/>
                <w:b/>
              </w:rPr>
            </w:pPr>
          </w:p>
        </w:tc>
        <w:tc>
          <w:tcPr>
            <w:tcW w:w="2155" w:type="dxa"/>
          </w:tcPr>
          <w:p w14:paraId="3ACE5EF8" w14:textId="77777777" w:rsidR="00913B28" w:rsidRPr="000F5B80" w:rsidRDefault="00913B28" w:rsidP="00FA13FE">
            <w:pPr>
              <w:rPr>
                <w:rFonts w:asciiTheme="minorHAnsi" w:hAnsiTheme="minorHAnsi" w:cstheme="minorHAnsi"/>
                <w:b/>
              </w:rPr>
            </w:pPr>
          </w:p>
        </w:tc>
        <w:tc>
          <w:tcPr>
            <w:tcW w:w="1449" w:type="dxa"/>
          </w:tcPr>
          <w:p w14:paraId="1A1E12A2" w14:textId="77777777" w:rsidR="00913B28" w:rsidRPr="000F5B80" w:rsidRDefault="00913B28" w:rsidP="00FA13FE">
            <w:pPr>
              <w:rPr>
                <w:rFonts w:asciiTheme="minorHAnsi" w:hAnsiTheme="minorHAnsi" w:cstheme="minorHAnsi"/>
                <w:b/>
              </w:rPr>
            </w:pPr>
          </w:p>
        </w:tc>
      </w:tr>
      <w:tr w:rsidR="00913B28" w:rsidRPr="000F5B80" w14:paraId="71CCE08C" w14:textId="77777777" w:rsidTr="00070699">
        <w:trPr>
          <w:divId w:val="294454888"/>
        </w:trPr>
        <w:tc>
          <w:tcPr>
            <w:tcW w:w="4021" w:type="dxa"/>
            <w:shd w:val="clear" w:color="auto" w:fill="auto"/>
          </w:tcPr>
          <w:p w14:paraId="27759855" w14:textId="77777777" w:rsidR="00913B28" w:rsidRDefault="00913B28" w:rsidP="00FA13FE">
            <w:pPr>
              <w:rPr>
                <w:rFonts w:asciiTheme="minorHAnsi" w:hAnsiTheme="minorHAnsi" w:cstheme="minorHAnsi"/>
              </w:rPr>
            </w:pPr>
            <w:r w:rsidRPr="000F5B80">
              <w:rPr>
                <w:rFonts w:asciiTheme="minorHAnsi" w:hAnsiTheme="minorHAnsi" w:cstheme="minorHAnsi"/>
              </w:rPr>
              <w:t>Contact with other agencies involved with family</w:t>
            </w:r>
          </w:p>
          <w:p w14:paraId="193F4888" w14:textId="77777777" w:rsidR="00913B28" w:rsidRPr="000F5B80" w:rsidRDefault="00913B28" w:rsidP="00FA13FE">
            <w:pPr>
              <w:rPr>
                <w:rFonts w:asciiTheme="minorHAnsi" w:hAnsiTheme="minorHAnsi" w:cstheme="minorHAnsi"/>
              </w:rPr>
            </w:pPr>
          </w:p>
        </w:tc>
        <w:tc>
          <w:tcPr>
            <w:tcW w:w="1190" w:type="dxa"/>
            <w:shd w:val="clear" w:color="auto" w:fill="auto"/>
          </w:tcPr>
          <w:p w14:paraId="2BCE5636"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2155" w:type="dxa"/>
          </w:tcPr>
          <w:p w14:paraId="25CE1010"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c>
          <w:tcPr>
            <w:tcW w:w="1449" w:type="dxa"/>
          </w:tcPr>
          <w:p w14:paraId="6D4B035C"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fldChar w:fldCharType="begin">
                <w:ffData>
                  <w:name w:val="Text1"/>
                  <w:enabled/>
                  <w:calcOnExit w:val="0"/>
                  <w:textInput/>
                </w:ffData>
              </w:fldChar>
            </w:r>
            <w:r w:rsidRPr="000F5B80">
              <w:rPr>
                <w:rFonts w:asciiTheme="minorHAnsi" w:hAnsiTheme="minorHAnsi" w:cstheme="minorHAnsi"/>
                <w:b/>
              </w:rPr>
              <w:instrText xml:space="preserve"> FORMTEXT </w:instrText>
            </w:r>
            <w:r w:rsidRPr="000F5B80">
              <w:rPr>
                <w:rFonts w:asciiTheme="minorHAnsi" w:hAnsiTheme="minorHAnsi" w:cstheme="minorHAnsi"/>
                <w:b/>
              </w:rPr>
            </w:r>
            <w:r w:rsidRPr="000F5B80">
              <w:rPr>
                <w:rFonts w:asciiTheme="minorHAnsi" w:hAnsiTheme="minorHAnsi" w:cstheme="minorHAnsi"/>
                <w:b/>
              </w:rPr>
              <w:fldChar w:fldCharType="separate"/>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t> </w:t>
            </w:r>
            <w:r w:rsidRPr="000F5B80">
              <w:rPr>
                <w:rFonts w:asciiTheme="minorHAnsi" w:hAnsiTheme="minorHAnsi" w:cstheme="minorHAnsi"/>
                <w:b/>
              </w:rPr>
              <w:fldChar w:fldCharType="end"/>
            </w:r>
          </w:p>
        </w:tc>
      </w:tr>
      <w:tr w:rsidR="00913B28" w:rsidRPr="000F5B80" w14:paraId="41E5252A" w14:textId="77777777" w:rsidTr="00070699">
        <w:trPr>
          <w:divId w:val="294454888"/>
        </w:trPr>
        <w:tc>
          <w:tcPr>
            <w:tcW w:w="4021" w:type="dxa"/>
            <w:shd w:val="clear" w:color="auto" w:fill="auto"/>
          </w:tcPr>
          <w:p w14:paraId="6561BD42" w14:textId="77777777" w:rsidR="00913B28" w:rsidRDefault="00913B28" w:rsidP="00FA13FE">
            <w:pPr>
              <w:rPr>
                <w:rFonts w:asciiTheme="minorHAnsi" w:hAnsiTheme="minorHAnsi" w:cstheme="minorHAnsi"/>
              </w:rPr>
            </w:pPr>
            <w:r w:rsidRPr="000F5B80">
              <w:rPr>
                <w:rFonts w:asciiTheme="minorHAnsi" w:hAnsiTheme="minorHAnsi" w:cstheme="minorHAnsi"/>
              </w:rPr>
              <w:t xml:space="preserve">Contact with new boroughs Admissions Team. (If applicable) </w:t>
            </w:r>
          </w:p>
          <w:p w14:paraId="5BCF4C13" w14:textId="77777777" w:rsidR="00913B28" w:rsidRPr="000F5B80" w:rsidRDefault="00913B28" w:rsidP="00FA13FE">
            <w:pPr>
              <w:rPr>
                <w:rFonts w:asciiTheme="minorHAnsi" w:hAnsiTheme="minorHAnsi" w:cstheme="minorHAnsi"/>
              </w:rPr>
            </w:pPr>
          </w:p>
        </w:tc>
        <w:tc>
          <w:tcPr>
            <w:tcW w:w="1190" w:type="dxa"/>
            <w:shd w:val="clear" w:color="auto" w:fill="auto"/>
          </w:tcPr>
          <w:p w14:paraId="3AA6606D" w14:textId="77777777" w:rsidR="00913B28" w:rsidRPr="000F5B80" w:rsidRDefault="00913B28" w:rsidP="00FA13FE">
            <w:pPr>
              <w:rPr>
                <w:rFonts w:asciiTheme="minorHAnsi" w:hAnsiTheme="minorHAnsi" w:cstheme="minorHAnsi"/>
                <w:b/>
              </w:rPr>
            </w:pPr>
            <w:r w:rsidRPr="000F5B80">
              <w:rPr>
                <w:rFonts w:asciiTheme="minorHAnsi" w:hAnsiTheme="minorHAnsi" w:cstheme="minorHAnsi"/>
                <w:b/>
              </w:rPr>
              <w:t xml:space="preserve">     </w:t>
            </w:r>
          </w:p>
        </w:tc>
        <w:tc>
          <w:tcPr>
            <w:tcW w:w="2155" w:type="dxa"/>
          </w:tcPr>
          <w:p w14:paraId="1BCE022D" w14:textId="77777777" w:rsidR="00913B28" w:rsidRPr="000F5B80" w:rsidRDefault="00913B28" w:rsidP="00FA13FE">
            <w:pPr>
              <w:rPr>
                <w:rFonts w:asciiTheme="minorHAnsi" w:hAnsiTheme="minorHAnsi" w:cstheme="minorHAnsi"/>
                <w:b/>
              </w:rPr>
            </w:pPr>
          </w:p>
        </w:tc>
        <w:tc>
          <w:tcPr>
            <w:tcW w:w="1449" w:type="dxa"/>
          </w:tcPr>
          <w:p w14:paraId="49364440" w14:textId="77777777" w:rsidR="00913B28" w:rsidRPr="000F5B80" w:rsidRDefault="00913B28" w:rsidP="00FA13FE">
            <w:pPr>
              <w:rPr>
                <w:rFonts w:asciiTheme="minorHAnsi" w:hAnsiTheme="minorHAnsi" w:cstheme="minorHAnsi"/>
                <w:b/>
              </w:rPr>
            </w:pPr>
          </w:p>
        </w:tc>
      </w:tr>
      <w:tr w:rsidR="00913B28" w:rsidRPr="000F5B80" w14:paraId="4DE23D40" w14:textId="77777777" w:rsidTr="00070699">
        <w:trPr>
          <w:divId w:val="294454888"/>
        </w:trPr>
        <w:tc>
          <w:tcPr>
            <w:tcW w:w="4021" w:type="dxa"/>
            <w:shd w:val="clear" w:color="auto" w:fill="auto"/>
          </w:tcPr>
          <w:p w14:paraId="71A678A5" w14:textId="77777777" w:rsidR="00913B28" w:rsidRDefault="00913B28" w:rsidP="00FA13FE">
            <w:pPr>
              <w:rPr>
                <w:rFonts w:asciiTheme="minorHAnsi" w:hAnsiTheme="minorHAnsi" w:cstheme="minorHAnsi"/>
              </w:rPr>
            </w:pPr>
            <w:r w:rsidRPr="000F5B80">
              <w:rPr>
                <w:rFonts w:asciiTheme="minorHAnsi" w:hAnsiTheme="minorHAnsi" w:cstheme="minorHAnsi"/>
              </w:rPr>
              <w:t>Any other additional information relevant to this referral:</w:t>
            </w:r>
          </w:p>
          <w:p w14:paraId="0ECF94E7" w14:textId="77777777" w:rsidR="00913B28" w:rsidRPr="000F5B80" w:rsidRDefault="00913B28" w:rsidP="00FA13FE">
            <w:pPr>
              <w:rPr>
                <w:rFonts w:asciiTheme="minorHAnsi" w:hAnsiTheme="minorHAnsi" w:cstheme="minorHAnsi"/>
              </w:rPr>
            </w:pPr>
          </w:p>
        </w:tc>
        <w:tc>
          <w:tcPr>
            <w:tcW w:w="4794" w:type="dxa"/>
            <w:gridSpan w:val="3"/>
            <w:shd w:val="clear" w:color="auto" w:fill="auto"/>
          </w:tcPr>
          <w:p w14:paraId="4C9010D3" w14:textId="77777777" w:rsidR="00913B28" w:rsidRPr="000F5B80" w:rsidRDefault="00913B28" w:rsidP="00FA13FE">
            <w:pPr>
              <w:rPr>
                <w:rFonts w:asciiTheme="minorHAnsi" w:hAnsiTheme="minorHAnsi" w:cstheme="minorHAnsi"/>
                <w:b/>
              </w:rPr>
            </w:pPr>
          </w:p>
        </w:tc>
      </w:tr>
    </w:tbl>
    <w:p w14:paraId="7B54AED7" w14:textId="77777777" w:rsidR="00913B28" w:rsidRPr="000F5B80" w:rsidRDefault="00913B28" w:rsidP="00913B28">
      <w:pPr>
        <w:divId w:val="294454888"/>
        <w:rPr>
          <w:rFonts w:asciiTheme="minorHAnsi" w:hAnsiTheme="minorHAnsi" w:cstheme="minorHAnsi"/>
          <w:b/>
          <w:sz w:val="12"/>
          <w:szCs w:val="12"/>
        </w:rPr>
      </w:pPr>
    </w:p>
    <w:p w14:paraId="7AC47233" w14:textId="77777777" w:rsidR="00913B28" w:rsidRPr="000F5B80" w:rsidRDefault="00913B28" w:rsidP="00913B28">
      <w:pPr>
        <w:divId w:val="294454888"/>
        <w:rPr>
          <w:rFonts w:asciiTheme="minorHAnsi" w:hAnsiTheme="minorHAnsi" w:cstheme="minorHAnsi"/>
          <w:b/>
        </w:rPr>
      </w:pPr>
      <w:r w:rsidRPr="000F5B80">
        <w:rPr>
          <w:rFonts w:asciiTheme="minorHAnsi" w:hAnsiTheme="minorHAnsi" w:cstheme="minorHAnsi"/>
          <w:b/>
        </w:rPr>
        <w:t xml:space="preserve">Where possible please submit a photo of the child and copies of identification available, e.g. passport, birth certificate via </w:t>
      </w:r>
      <w:hyperlink r:id="rId30" w:history="1">
        <w:r w:rsidRPr="000F5B80">
          <w:rPr>
            <w:rFonts w:asciiTheme="minorHAnsi" w:hAnsiTheme="minorHAnsi" w:cstheme="minorHAnsi"/>
            <w:b/>
            <w:color w:val="0000FF"/>
            <w:u w:val="single"/>
          </w:rPr>
          <w:t>childrenmissingfromeducation@croydon.gov.uk</w:t>
        </w:r>
      </w:hyperlink>
      <w:r w:rsidRPr="000F5B80">
        <w:rPr>
          <w:rFonts w:asciiTheme="minorHAnsi" w:hAnsiTheme="minorHAnsi" w:cstheme="minorHAnsi"/>
          <w:b/>
        </w:rPr>
        <w:t xml:space="preserve"> </w:t>
      </w:r>
    </w:p>
    <w:p w14:paraId="5D5E17B8" w14:textId="77777777" w:rsidR="00913B28" w:rsidRPr="000F5B80" w:rsidRDefault="00913B28" w:rsidP="00913B28">
      <w:pPr>
        <w:pBdr>
          <w:top w:val="single" w:sz="4" w:space="1" w:color="auto"/>
        </w:pBdr>
        <w:divId w:val="294454888"/>
        <w:rPr>
          <w:rFonts w:asciiTheme="minorHAnsi" w:hAnsiTheme="minorHAnsi" w:cstheme="minorHAnsi"/>
          <w:b/>
          <w:sz w:val="12"/>
          <w:szCs w:val="12"/>
        </w:rPr>
      </w:pPr>
    </w:p>
    <w:p w14:paraId="7DC0DE28" w14:textId="77777777" w:rsidR="00913B28" w:rsidRDefault="00913B28" w:rsidP="00913B28">
      <w:pPr>
        <w:divId w:val="294454888"/>
        <w:rPr>
          <w:rFonts w:cstheme="minorHAnsi"/>
          <w:b/>
          <w:bCs/>
          <w:iCs/>
          <w:u w:val="single"/>
        </w:rPr>
      </w:pPr>
    </w:p>
    <w:p w14:paraId="341DE340" w14:textId="77777777" w:rsidR="00913B28" w:rsidRDefault="00913B28">
      <w:pPr>
        <w:rPr>
          <w:rFonts w:asciiTheme="minorHAnsi" w:hAnsiTheme="minorHAnsi" w:cstheme="minorHAnsi"/>
          <w:b/>
          <w:bCs/>
          <w:iCs/>
          <w:sz w:val="21"/>
          <w:szCs w:val="21"/>
          <w:u w:val="single"/>
        </w:rPr>
      </w:pPr>
      <w:r>
        <w:rPr>
          <w:rFonts w:asciiTheme="minorHAnsi" w:hAnsiTheme="minorHAnsi" w:cstheme="minorHAnsi"/>
          <w:b/>
          <w:bCs/>
          <w:iCs/>
          <w:sz w:val="21"/>
          <w:szCs w:val="21"/>
          <w:u w:val="single"/>
        </w:rPr>
        <w:br w:type="page"/>
      </w:r>
    </w:p>
    <w:p w14:paraId="6B17AF72" w14:textId="14E1C3B6" w:rsidR="00913B28" w:rsidRPr="000F5B80" w:rsidRDefault="00913B28" w:rsidP="00913B28">
      <w:pPr>
        <w:divId w:val="294454888"/>
        <w:rPr>
          <w:rFonts w:asciiTheme="minorHAnsi" w:hAnsiTheme="minorHAnsi" w:cstheme="minorHAnsi"/>
          <w:bCs/>
          <w:iCs/>
          <w:sz w:val="21"/>
          <w:szCs w:val="21"/>
        </w:rPr>
      </w:pPr>
      <w:r w:rsidRPr="000F5B80">
        <w:rPr>
          <w:rFonts w:asciiTheme="minorHAnsi" w:hAnsiTheme="minorHAnsi" w:cstheme="minorHAnsi"/>
          <w:b/>
          <w:bCs/>
          <w:iCs/>
          <w:sz w:val="21"/>
          <w:szCs w:val="21"/>
          <w:u w:val="single"/>
        </w:rPr>
        <w:lastRenderedPageBreak/>
        <w:t>CME SAFEGUARDING CHECKLIST</w:t>
      </w:r>
      <w:r w:rsidRPr="000F5B80">
        <w:rPr>
          <w:rFonts w:asciiTheme="minorHAnsi" w:hAnsiTheme="minorHAnsi" w:cstheme="minorHAnsi"/>
          <w:b/>
          <w:bCs/>
          <w:i/>
          <w:iCs/>
          <w:sz w:val="21"/>
          <w:szCs w:val="21"/>
        </w:rPr>
        <w:t xml:space="preserve">- Assessing a Child’s Vulnerability </w:t>
      </w:r>
    </w:p>
    <w:p w14:paraId="06B29FA1" w14:textId="77777777" w:rsidR="00913B28" w:rsidRPr="000F5B80" w:rsidRDefault="00913B28" w:rsidP="00913B28">
      <w:pPr>
        <w:divId w:val="294454888"/>
        <w:rPr>
          <w:rFonts w:asciiTheme="minorHAnsi" w:hAnsiTheme="minorHAnsi" w:cstheme="minorHAnsi"/>
          <w:b/>
          <w:sz w:val="21"/>
          <w:szCs w:val="21"/>
        </w:rPr>
      </w:pPr>
      <w:r w:rsidRPr="000F5B80">
        <w:rPr>
          <w:rFonts w:asciiTheme="minorHAnsi" w:hAnsiTheme="minorHAnsi" w:cstheme="minorHAnsi"/>
          <w:bCs/>
          <w:i/>
          <w:iCs/>
          <w:sz w:val="21"/>
          <w:szCs w:val="21"/>
        </w:rPr>
        <w:t xml:space="preserve">Assessing vulnerability requires a combination of professional knowledge and experience of safeguarding and local circumstances.  Agencies should follow their own safeguarding procedures and have regard to the London continuum of need: </w:t>
      </w:r>
    </w:p>
    <w:p w14:paraId="0DA296AB" w14:textId="77777777" w:rsidR="00913B28" w:rsidRPr="000F5B80" w:rsidRDefault="00EC03F5" w:rsidP="00913B28">
      <w:pPr>
        <w:divId w:val="294454888"/>
        <w:rPr>
          <w:rFonts w:asciiTheme="minorHAnsi" w:hAnsiTheme="minorHAnsi" w:cstheme="minorHAnsi"/>
          <w:bCs/>
          <w:iCs/>
          <w:sz w:val="21"/>
          <w:szCs w:val="21"/>
        </w:rPr>
      </w:pPr>
      <w:hyperlink r:id="rId31" w:anchor="thresholds-amp-indicators-of-need" w:history="1">
        <w:r w:rsidR="00913B28" w:rsidRPr="000F5B80">
          <w:rPr>
            <w:rFonts w:asciiTheme="minorHAnsi" w:hAnsiTheme="minorHAnsi" w:cstheme="minorHAnsi"/>
            <w:bCs/>
            <w:iCs/>
            <w:color w:val="0563C1"/>
            <w:sz w:val="21"/>
            <w:szCs w:val="21"/>
            <w:u w:val="single"/>
          </w:rPr>
          <w:t>http://croydonlcsb.org.uk/professionals/policies/#thresholds-amp-indicators-of-need</w:t>
        </w:r>
      </w:hyperlink>
    </w:p>
    <w:p w14:paraId="317AD3EC" w14:textId="77777777" w:rsidR="00913B28" w:rsidRPr="000F5B80" w:rsidRDefault="00913B28" w:rsidP="00913B28">
      <w:pPr>
        <w:divId w:val="294454888"/>
        <w:rPr>
          <w:rFonts w:asciiTheme="minorHAnsi" w:hAnsiTheme="minorHAnsi" w:cstheme="minorHAnsi"/>
          <w:bCs/>
          <w:i/>
          <w:iCs/>
          <w:sz w:val="21"/>
          <w:szCs w:val="21"/>
        </w:rPr>
      </w:pPr>
      <w:r w:rsidRPr="000F5B80">
        <w:rPr>
          <w:rFonts w:asciiTheme="minorHAnsi" w:hAnsiTheme="minorHAnsi" w:cstheme="minorHAnsi"/>
          <w:bCs/>
          <w:i/>
          <w:iCs/>
          <w:sz w:val="21"/>
          <w:szCs w:val="21"/>
        </w:rPr>
        <w:t>This guidance should be considered when a child is missing from education to ascertain their vulnerability and assist in the decision making process for making a referral.</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774"/>
        <w:gridCol w:w="756"/>
        <w:gridCol w:w="756"/>
      </w:tblGrid>
      <w:tr w:rsidR="00913B28" w:rsidRPr="000F5B80" w14:paraId="1508100D" w14:textId="77777777" w:rsidTr="00913B28">
        <w:trPr>
          <w:divId w:val="294454888"/>
        </w:trPr>
        <w:tc>
          <w:tcPr>
            <w:tcW w:w="4088" w:type="pct"/>
            <w:tcBorders>
              <w:top w:val="single" w:sz="8" w:space="0" w:color="4F81BD"/>
              <w:left w:val="single" w:sz="8" w:space="0" w:color="4F81BD"/>
              <w:bottom w:val="single" w:sz="18" w:space="0" w:color="4F81BD"/>
              <w:right w:val="single" w:sz="8" w:space="0" w:color="4F81BD"/>
            </w:tcBorders>
            <w:shd w:val="clear" w:color="auto" w:fill="auto"/>
          </w:tcPr>
          <w:p w14:paraId="5020C83E"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18" w:space="0" w:color="4F81BD"/>
              <w:right w:val="single" w:sz="8" w:space="0" w:color="4F81BD"/>
            </w:tcBorders>
            <w:shd w:val="clear" w:color="auto" w:fill="auto"/>
          </w:tcPr>
          <w:p w14:paraId="14AEE59E" w14:textId="77777777" w:rsidR="00913B28" w:rsidRPr="000F5B80" w:rsidRDefault="00913B28" w:rsidP="00FA13FE">
            <w:pPr>
              <w:rPr>
                <w:rFonts w:asciiTheme="minorHAnsi" w:hAnsiTheme="minorHAnsi" w:cstheme="minorHAnsi"/>
                <w:b/>
                <w:bCs/>
                <w:sz w:val="21"/>
                <w:szCs w:val="21"/>
              </w:rPr>
            </w:pPr>
            <w:r w:rsidRPr="000F5B80">
              <w:rPr>
                <w:rFonts w:asciiTheme="minorHAnsi" w:hAnsiTheme="minorHAnsi" w:cstheme="minorHAnsi"/>
                <w:b/>
                <w:bCs/>
                <w:sz w:val="21"/>
                <w:szCs w:val="21"/>
              </w:rPr>
              <w:t>YES</w:t>
            </w:r>
          </w:p>
        </w:tc>
        <w:tc>
          <w:tcPr>
            <w:tcW w:w="456" w:type="pct"/>
            <w:tcBorders>
              <w:top w:val="single" w:sz="8" w:space="0" w:color="4F81BD"/>
              <w:left w:val="single" w:sz="8" w:space="0" w:color="4F81BD"/>
              <w:bottom w:val="single" w:sz="18" w:space="0" w:color="4F81BD"/>
              <w:right w:val="single" w:sz="8" w:space="0" w:color="4F81BD"/>
            </w:tcBorders>
            <w:shd w:val="clear" w:color="auto" w:fill="auto"/>
          </w:tcPr>
          <w:p w14:paraId="14AB91E1" w14:textId="77777777" w:rsidR="00913B28" w:rsidRPr="000F5B80" w:rsidRDefault="00913B28" w:rsidP="00FA13FE">
            <w:pPr>
              <w:rPr>
                <w:rFonts w:asciiTheme="minorHAnsi" w:hAnsiTheme="minorHAnsi" w:cstheme="minorHAnsi"/>
                <w:b/>
                <w:bCs/>
                <w:sz w:val="21"/>
                <w:szCs w:val="21"/>
              </w:rPr>
            </w:pPr>
            <w:r w:rsidRPr="000F5B80">
              <w:rPr>
                <w:rFonts w:asciiTheme="minorHAnsi" w:hAnsiTheme="minorHAnsi" w:cstheme="minorHAnsi"/>
                <w:b/>
                <w:bCs/>
                <w:sz w:val="21"/>
                <w:szCs w:val="21"/>
              </w:rPr>
              <w:t>NO</w:t>
            </w:r>
          </w:p>
        </w:tc>
      </w:tr>
      <w:tr w:rsidR="00913B28" w:rsidRPr="000F5B80" w14:paraId="05928163"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3063DF40"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Does the child have a formal child protection plan/child in need plan?</w:t>
            </w:r>
          </w:p>
          <w:p w14:paraId="715C75BF"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031E14FB"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34178693" w14:textId="77777777" w:rsidR="00913B28" w:rsidRPr="000F5B80" w:rsidRDefault="00913B28" w:rsidP="00FA13FE">
            <w:pPr>
              <w:rPr>
                <w:rFonts w:asciiTheme="minorHAnsi" w:hAnsiTheme="minorHAnsi" w:cstheme="minorHAnsi"/>
                <w:sz w:val="21"/>
                <w:szCs w:val="21"/>
              </w:rPr>
            </w:pPr>
          </w:p>
        </w:tc>
      </w:tr>
      <w:tr w:rsidR="00913B28" w:rsidRPr="000F5B80" w14:paraId="25A5BD4D"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027869C1"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Is the child ‘looked after’ (LAC)?</w:t>
            </w:r>
          </w:p>
          <w:p w14:paraId="607A5E1F"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5179BD14"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46577EBC" w14:textId="77777777" w:rsidR="00913B28" w:rsidRPr="000F5B80" w:rsidRDefault="00913B28" w:rsidP="00FA13FE">
            <w:pPr>
              <w:rPr>
                <w:rFonts w:asciiTheme="minorHAnsi" w:hAnsiTheme="minorHAnsi" w:cstheme="minorHAnsi"/>
                <w:sz w:val="21"/>
                <w:szCs w:val="21"/>
              </w:rPr>
            </w:pPr>
          </w:p>
        </w:tc>
      </w:tr>
      <w:tr w:rsidR="00913B28" w:rsidRPr="000F5B80" w14:paraId="4F4B795C"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607DB9DF"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Is there a history of domestic violence, parental mental health, parental substance or alcohol misuse?</w:t>
            </w:r>
          </w:p>
          <w:p w14:paraId="625C05FE"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7F5EC500"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71B88822" w14:textId="77777777" w:rsidR="00913B28" w:rsidRPr="000F5B80" w:rsidRDefault="00913B28" w:rsidP="00FA13FE">
            <w:pPr>
              <w:rPr>
                <w:rFonts w:asciiTheme="minorHAnsi" w:hAnsiTheme="minorHAnsi" w:cstheme="minorHAnsi"/>
                <w:sz w:val="21"/>
                <w:szCs w:val="21"/>
              </w:rPr>
            </w:pPr>
          </w:p>
        </w:tc>
      </w:tr>
      <w:tr w:rsidR="00913B28" w:rsidRPr="000F5B80" w14:paraId="6D6CF167"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52509906"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Has there been adult’s or children’s criminal justice involvement in the past or at present?</w:t>
            </w:r>
          </w:p>
          <w:p w14:paraId="1D7BA5C0"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2B927CBC"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2DC804CD" w14:textId="77777777" w:rsidR="00913B28" w:rsidRPr="000F5B80" w:rsidRDefault="00913B28" w:rsidP="00FA13FE">
            <w:pPr>
              <w:rPr>
                <w:rFonts w:asciiTheme="minorHAnsi" w:hAnsiTheme="minorHAnsi" w:cstheme="minorHAnsi"/>
                <w:sz w:val="21"/>
                <w:szCs w:val="21"/>
              </w:rPr>
            </w:pPr>
          </w:p>
        </w:tc>
      </w:tr>
      <w:tr w:rsidR="00913B28" w:rsidRPr="000F5B80" w14:paraId="7ADC57F3"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790B5311"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Is this child mixing with known offenders?</w:t>
            </w:r>
          </w:p>
          <w:p w14:paraId="077600D2"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550A2A44"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02045277" w14:textId="77777777" w:rsidR="00913B28" w:rsidRPr="000F5B80" w:rsidRDefault="00913B28" w:rsidP="00FA13FE">
            <w:pPr>
              <w:rPr>
                <w:rFonts w:asciiTheme="minorHAnsi" w:hAnsiTheme="minorHAnsi" w:cstheme="minorHAnsi"/>
                <w:sz w:val="21"/>
                <w:szCs w:val="21"/>
              </w:rPr>
            </w:pPr>
          </w:p>
        </w:tc>
      </w:tr>
      <w:tr w:rsidR="00913B28" w:rsidRPr="000F5B80" w14:paraId="394FD17E"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427EB5DA"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Is there a good reason to believe that the child may be a victim of crime?</w:t>
            </w:r>
          </w:p>
          <w:p w14:paraId="7226F25F"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5B2D2969"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6E9A8792" w14:textId="77777777" w:rsidR="00913B28" w:rsidRPr="000F5B80" w:rsidRDefault="00913B28" w:rsidP="00FA13FE">
            <w:pPr>
              <w:rPr>
                <w:rFonts w:asciiTheme="minorHAnsi" w:hAnsiTheme="minorHAnsi" w:cstheme="minorHAnsi"/>
                <w:sz w:val="21"/>
                <w:szCs w:val="21"/>
              </w:rPr>
            </w:pPr>
          </w:p>
        </w:tc>
      </w:tr>
      <w:tr w:rsidR="00913B28" w:rsidRPr="000F5B80" w14:paraId="51AD68FD"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4624A684" w14:textId="77777777" w:rsidR="00913B28" w:rsidRPr="000F5B80" w:rsidRDefault="00913B28" w:rsidP="00FA13FE">
            <w:pPr>
              <w:rPr>
                <w:rFonts w:asciiTheme="minorHAnsi" w:hAnsiTheme="minorHAnsi" w:cstheme="minorHAnsi"/>
                <w:b/>
                <w:bCs/>
                <w:sz w:val="21"/>
                <w:szCs w:val="21"/>
              </w:rPr>
            </w:pPr>
            <w:r w:rsidRPr="000F5B80">
              <w:rPr>
                <w:rFonts w:asciiTheme="minorHAnsi" w:hAnsiTheme="minorHAnsi" w:cstheme="minorHAnsi"/>
                <w:bCs/>
                <w:sz w:val="21"/>
                <w:szCs w:val="21"/>
              </w:rPr>
              <w:t>Is this child at risk of sexual exploitation? (please refer to CSE risk assessment)</w:t>
            </w: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0714E455"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47884434" w14:textId="77777777" w:rsidR="00913B28" w:rsidRPr="000F5B80" w:rsidRDefault="00913B28" w:rsidP="00FA13FE">
            <w:pPr>
              <w:rPr>
                <w:rFonts w:asciiTheme="minorHAnsi" w:hAnsiTheme="minorHAnsi" w:cstheme="minorHAnsi"/>
                <w:sz w:val="21"/>
                <w:szCs w:val="21"/>
              </w:rPr>
            </w:pPr>
          </w:p>
        </w:tc>
      </w:tr>
      <w:tr w:rsidR="00913B28" w:rsidRPr="000F5B80" w14:paraId="28C38B71"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12133DA5"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Are there wider concerns about this child or their family with regards to possible radicalisation? (Please refer to PREVENT guidance)</w:t>
            </w:r>
          </w:p>
          <w:p w14:paraId="04A1938C"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45A608F9"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0DB30B42" w14:textId="77777777" w:rsidR="00913B28" w:rsidRPr="000F5B80" w:rsidRDefault="00913B28" w:rsidP="00FA13FE">
            <w:pPr>
              <w:rPr>
                <w:rFonts w:asciiTheme="minorHAnsi" w:hAnsiTheme="minorHAnsi" w:cstheme="minorHAnsi"/>
                <w:sz w:val="21"/>
                <w:szCs w:val="21"/>
              </w:rPr>
            </w:pPr>
          </w:p>
        </w:tc>
      </w:tr>
      <w:tr w:rsidR="00913B28" w:rsidRPr="000F5B80" w14:paraId="403D6E0F"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70C924D2" w14:textId="77777777" w:rsidR="00913B28" w:rsidRPr="000F5B80" w:rsidRDefault="00913B28" w:rsidP="00FA13FE">
            <w:pPr>
              <w:rPr>
                <w:rFonts w:asciiTheme="minorHAnsi" w:hAnsiTheme="minorHAnsi" w:cstheme="minorHAnsi"/>
                <w:b/>
                <w:bCs/>
                <w:sz w:val="21"/>
                <w:szCs w:val="21"/>
              </w:rPr>
            </w:pPr>
            <w:r w:rsidRPr="000F5B80">
              <w:rPr>
                <w:rFonts w:asciiTheme="minorHAnsi" w:hAnsiTheme="minorHAnsi" w:cstheme="minorHAnsi"/>
                <w:bCs/>
                <w:sz w:val="21"/>
                <w:szCs w:val="21"/>
              </w:rPr>
              <w:t>Are there religious or cultural reasons to believe that the child is at risk?</w:t>
            </w:r>
          </w:p>
          <w:p w14:paraId="6F968406" w14:textId="77777777" w:rsidR="00913B28" w:rsidRPr="000F5B80" w:rsidRDefault="00913B28" w:rsidP="00913B28">
            <w:pPr>
              <w:numPr>
                <w:ilvl w:val="0"/>
                <w:numId w:val="5"/>
              </w:numPr>
              <w:spacing w:line="259" w:lineRule="auto"/>
              <w:ind w:left="714" w:hanging="357"/>
              <w:rPr>
                <w:rFonts w:asciiTheme="minorHAnsi" w:hAnsiTheme="minorHAnsi" w:cstheme="minorHAnsi"/>
                <w:b/>
                <w:bCs/>
                <w:sz w:val="21"/>
                <w:szCs w:val="21"/>
              </w:rPr>
            </w:pPr>
            <w:r w:rsidRPr="000F5B80">
              <w:rPr>
                <w:rFonts w:asciiTheme="minorHAnsi" w:hAnsiTheme="minorHAnsi" w:cstheme="minorHAnsi"/>
                <w:bCs/>
                <w:sz w:val="21"/>
                <w:szCs w:val="21"/>
              </w:rPr>
              <w:t>Rites of passage or forced marriage planned for the child</w:t>
            </w:r>
          </w:p>
          <w:p w14:paraId="7C53BE35" w14:textId="77777777" w:rsidR="00913B28" w:rsidRPr="000F5B80" w:rsidRDefault="00913B28" w:rsidP="00913B28">
            <w:pPr>
              <w:numPr>
                <w:ilvl w:val="0"/>
                <w:numId w:val="5"/>
              </w:numPr>
              <w:spacing w:line="259" w:lineRule="auto"/>
              <w:ind w:left="714" w:hanging="357"/>
              <w:rPr>
                <w:rFonts w:asciiTheme="minorHAnsi" w:hAnsiTheme="minorHAnsi" w:cstheme="minorHAnsi"/>
                <w:b/>
                <w:bCs/>
                <w:sz w:val="21"/>
                <w:szCs w:val="21"/>
              </w:rPr>
            </w:pPr>
            <w:r w:rsidRPr="000F5B80">
              <w:rPr>
                <w:rFonts w:asciiTheme="minorHAnsi" w:hAnsiTheme="minorHAnsi" w:cstheme="minorHAnsi"/>
                <w:bCs/>
                <w:sz w:val="21"/>
                <w:szCs w:val="21"/>
              </w:rPr>
              <w:t>Female genital mutilation</w:t>
            </w:r>
          </w:p>
          <w:p w14:paraId="33B4E3FA" w14:textId="77777777" w:rsidR="00913B28" w:rsidRPr="000F5B80" w:rsidRDefault="00913B28" w:rsidP="00913B28">
            <w:pPr>
              <w:numPr>
                <w:ilvl w:val="0"/>
                <w:numId w:val="5"/>
              </w:numPr>
              <w:spacing w:line="259" w:lineRule="auto"/>
              <w:ind w:left="714" w:hanging="357"/>
              <w:rPr>
                <w:rFonts w:asciiTheme="minorHAnsi" w:hAnsiTheme="minorHAnsi" w:cstheme="minorHAnsi"/>
                <w:b/>
                <w:bCs/>
                <w:sz w:val="21"/>
                <w:szCs w:val="21"/>
              </w:rPr>
            </w:pPr>
            <w:r w:rsidRPr="000F5B80">
              <w:rPr>
                <w:rFonts w:asciiTheme="minorHAnsi" w:hAnsiTheme="minorHAnsi" w:cstheme="minorHAnsi"/>
                <w:bCs/>
                <w:sz w:val="21"/>
                <w:szCs w:val="21"/>
              </w:rPr>
              <w:t>Historical information relating to older siblings.</w:t>
            </w: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3D9AB6E0"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73668D08" w14:textId="77777777" w:rsidR="00913B28" w:rsidRPr="000F5B80" w:rsidRDefault="00913B28" w:rsidP="00FA13FE">
            <w:pPr>
              <w:rPr>
                <w:rFonts w:asciiTheme="minorHAnsi" w:hAnsiTheme="minorHAnsi" w:cstheme="minorHAnsi"/>
                <w:sz w:val="21"/>
                <w:szCs w:val="21"/>
              </w:rPr>
            </w:pPr>
          </w:p>
        </w:tc>
      </w:tr>
      <w:tr w:rsidR="00913B28" w:rsidRPr="000F5B80" w14:paraId="2A1B055B"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0730A76E"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Does the child have any health requirements that place the child at risk?</w:t>
            </w:r>
          </w:p>
          <w:p w14:paraId="0FB3FC8F"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06ECBBE4"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42F0C74F" w14:textId="77777777" w:rsidR="00913B28" w:rsidRPr="000F5B80" w:rsidRDefault="00913B28" w:rsidP="00FA13FE">
            <w:pPr>
              <w:rPr>
                <w:rFonts w:asciiTheme="minorHAnsi" w:hAnsiTheme="minorHAnsi" w:cstheme="minorHAnsi"/>
                <w:sz w:val="21"/>
                <w:szCs w:val="21"/>
              </w:rPr>
            </w:pPr>
          </w:p>
        </w:tc>
      </w:tr>
      <w:tr w:rsidR="00913B28" w:rsidRPr="000F5B80" w14:paraId="661E65B3"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D3DFEE"/>
          </w:tcPr>
          <w:p w14:paraId="7093DB2F" w14:textId="77777777" w:rsidR="00913B28" w:rsidRDefault="00913B28" w:rsidP="00FA13FE">
            <w:pPr>
              <w:rPr>
                <w:rFonts w:asciiTheme="minorHAnsi" w:hAnsiTheme="minorHAnsi" w:cstheme="minorHAnsi"/>
                <w:bCs/>
                <w:sz w:val="21"/>
                <w:szCs w:val="21"/>
              </w:rPr>
            </w:pPr>
            <w:r w:rsidRPr="000F5B80">
              <w:rPr>
                <w:rFonts w:asciiTheme="minorHAnsi" w:hAnsiTheme="minorHAnsi" w:cstheme="minorHAnsi"/>
                <w:bCs/>
                <w:sz w:val="21"/>
                <w:szCs w:val="21"/>
              </w:rPr>
              <w:t>Was the child noted to be depressed/self-harming prior to the unexplained absence?</w:t>
            </w:r>
          </w:p>
          <w:p w14:paraId="69A93DDC"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1CB71DE8"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D3DFEE"/>
          </w:tcPr>
          <w:p w14:paraId="3802FFDC" w14:textId="77777777" w:rsidR="00913B28" w:rsidRPr="000F5B80" w:rsidRDefault="00913B28" w:rsidP="00FA13FE">
            <w:pPr>
              <w:rPr>
                <w:rFonts w:asciiTheme="minorHAnsi" w:hAnsiTheme="minorHAnsi" w:cstheme="minorHAnsi"/>
                <w:sz w:val="21"/>
                <w:szCs w:val="21"/>
              </w:rPr>
            </w:pPr>
          </w:p>
        </w:tc>
      </w:tr>
      <w:tr w:rsidR="00913B28" w:rsidRPr="000F5B80" w14:paraId="4DC2FDBA" w14:textId="77777777" w:rsidTr="00913B28">
        <w:trPr>
          <w:divId w:val="294454888"/>
        </w:trPr>
        <w:tc>
          <w:tcPr>
            <w:tcW w:w="4088" w:type="pct"/>
            <w:tcBorders>
              <w:top w:val="single" w:sz="8" w:space="0" w:color="4F81BD"/>
              <w:left w:val="single" w:sz="8" w:space="0" w:color="4F81BD"/>
              <w:bottom w:val="single" w:sz="8" w:space="0" w:color="4F81BD"/>
              <w:right w:val="single" w:sz="8" w:space="0" w:color="4F81BD"/>
            </w:tcBorders>
            <w:shd w:val="clear" w:color="auto" w:fill="auto"/>
          </w:tcPr>
          <w:p w14:paraId="734C8B10" w14:textId="77777777" w:rsidR="00913B28" w:rsidRDefault="00913B28" w:rsidP="00FA13FE">
            <w:pPr>
              <w:rPr>
                <w:rFonts w:asciiTheme="minorHAnsi" w:hAnsiTheme="minorHAnsi" w:cstheme="minorHAnsi"/>
                <w:b/>
                <w:bCs/>
                <w:sz w:val="21"/>
                <w:szCs w:val="21"/>
              </w:rPr>
            </w:pPr>
            <w:r w:rsidRPr="000F5B80">
              <w:rPr>
                <w:rFonts w:asciiTheme="minorHAnsi" w:hAnsiTheme="minorHAnsi" w:cstheme="minorHAnsi"/>
                <w:bCs/>
                <w:sz w:val="21"/>
                <w:szCs w:val="21"/>
              </w:rPr>
              <w:t xml:space="preserve">Is there a person present in, or visiting the family that has convictions for an offence against a </w:t>
            </w:r>
            <w:r w:rsidRPr="000F5B80">
              <w:rPr>
                <w:rFonts w:asciiTheme="minorHAnsi" w:hAnsiTheme="minorHAnsi" w:cstheme="minorHAnsi"/>
                <w:b/>
                <w:bCs/>
                <w:sz w:val="21"/>
                <w:szCs w:val="21"/>
              </w:rPr>
              <w:t>child?</w:t>
            </w:r>
          </w:p>
          <w:p w14:paraId="37306882" w14:textId="77777777" w:rsidR="00913B28" w:rsidRPr="000F5B80" w:rsidRDefault="00913B28" w:rsidP="00FA13FE">
            <w:pPr>
              <w:rPr>
                <w:rFonts w:asciiTheme="minorHAnsi" w:hAnsiTheme="minorHAnsi" w:cstheme="minorHAnsi"/>
                <w:b/>
                <w:bCs/>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57260CF4" w14:textId="77777777" w:rsidR="00913B28" w:rsidRPr="000F5B80" w:rsidRDefault="00913B28" w:rsidP="00FA13FE">
            <w:pPr>
              <w:rPr>
                <w:rFonts w:asciiTheme="minorHAnsi" w:hAnsiTheme="minorHAnsi" w:cstheme="minorHAnsi"/>
                <w:sz w:val="21"/>
                <w:szCs w:val="21"/>
              </w:rPr>
            </w:pPr>
          </w:p>
        </w:tc>
        <w:tc>
          <w:tcPr>
            <w:tcW w:w="456" w:type="pct"/>
            <w:tcBorders>
              <w:top w:val="single" w:sz="8" w:space="0" w:color="4F81BD"/>
              <w:left w:val="single" w:sz="8" w:space="0" w:color="4F81BD"/>
              <w:bottom w:val="single" w:sz="8" w:space="0" w:color="4F81BD"/>
              <w:right w:val="single" w:sz="8" w:space="0" w:color="4F81BD"/>
            </w:tcBorders>
            <w:shd w:val="clear" w:color="auto" w:fill="auto"/>
          </w:tcPr>
          <w:p w14:paraId="69CBE2A7" w14:textId="77777777" w:rsidR="00913B28" w:rsidRPr="000F5B80" w:rsidRDefault="00913B28" w:rsidP="00FA13FE">
            <w:pPr>
              <w:rPr>
                <w:rFonts w:asciiTheme="minorHAnsi" w:hAnsiTheme="minorHAnsi" w:cstheme="minorHAnsi"/>
                <w:sz w:val="21"/>
                <w:szCs w:val="21"/>
              </w:rPr>
            </w:pPr>
          </w:p>
        </w:tc>
      </w:tr>
    </w:tbl>
    <w:p w14:paraId="4C8CB956" w14:textId="77777777" w:rsidR="00913B28" w:rsidRDefault="00913B28" w:rsidP="00913B28">
      <w:pPr>
        <w:pStyle w:val="ListParagraph"/>
        <w:divId w:val="294454888"/>
        <w:rPr>
          <w:rFonts w:cstheme="minorHAnsi"/>
          <w:sz w:val="20"/>
          <w:szCs w:val="20"/>
        </w:rPr>
      </w:pPr>
    </w:p>
    <w:p w14:paraId="4DA928DC" w14:textId="770321E3" w:rsidR="00913B28" w:rsidRPr="00913B28" w:rsidRDefault="00913B28" w:rsidP="00913B28">
      <w:pPr>
        <w:pStyle w:val="ListParagraph"/>
        <w:ind w:left="0"/>
        <w:jc w:val="center"/>
        <w:divId w:val="294454888"/>
        <w:rPr>
          <w:rFonts w:asciiTheme="minorHAnsi" w:eastAsiaTheme="minorHAnsi" w:hAnsiTheme="minorHAnsi" w:cstheme="minorHAnsi"/>
          <w:sz w:val="18"/>
          <w:szCs w:val="18"/>
          <w:lang w:eastAsia="en-US"/>
        </w:rPr>
      </w:pPr>
      <w:r w:rsidRPr="00913B28">
        <w:rPr>
          <w:rFonts w:asciiTheme="minorHAnsi" w:hAnsiTheme="minorHAnsi" w:cstheme="minorHAnsi"/>
          <w:sz w:val="18"/>
          <w:szCs w:val="18"/>
        </w:rPr>
        <w:t xml:space="preserve">Croydon Council will process any information shared in line with the provisions of the General Data Protection Regulation. Any personal information will be held in confidence and shared only where necessary. This data will be removed from council records after 25 years from the date of the child or young person’s date of birth. Under the General Data Protection Regulation, you have the right to make a formal request to the Council for access to personal data held about you or your child. Croydon Council has a duty under the Children’s Act 2004 to work with partners to provide and improve services to children and young people. Information provided will be shared with schools as necessary to arrange suitable provisions for your child. Croydon Council may also use this information for other legitimate purposes and may share this information where required with other bodies responsible for administering services to children and young people. To view our full Privacy Statement please visit: </w:t>
      </w:r>
      <w:hyperlink r:id="rId32" w:history="1">
        <w:r w:rsidRPr="00913B28">
          <w:rPr>
            <w:rStyle w:val="Hyperlink"/>
            <w:rFonts w:asciiTheme="minorHAnsi" w:hAnsiTheme="minorHAnsi" w:cstheme="minorHAnsi"/>
            <w:sz w:val="18"/>
            <w:szCs w:val="18"/>
          </w:rPr>
          <w:t>https://www.croydon.gov.uk/democracy/data-protection-freedom-information/privacy-notices/education-youth-engagement-service-privacy-notice</w:t>
        </w:r>
      </w:hyperlink>
    </w:p>
    <w:p w14:paraId="7A5E9454" w14:textId="77777777" w:rsidR="00913B28" w:rsidRDefault="00913B28">
      <w:pPr>
        <w:rPr>
          <w:rFonts w:ascii="Arial" w:eastAsia="Calibri" w:hAnsi="Arial" w:cs="Arial"/>
          <w:b/>
          <w:sz w:val="22"/>
          <w:szCs w:val="22"/>
          <w:lang w:eastAsia="en-US"/>
        </w:rPr>
      </w:pPr>
      <w:r>
        <w:rPr>
          <w:rFonts w:ascii="Arial" w:eastAsia="Calibri" w:hAnsi="Arial" w:cs="Arial"/>
          <w:b/>
          <w:sz w:val="22"/>
          <w:szCs w:val="22"/>
          <w:lang w:eastAsia="en-US"/>
        </w:rPr>
        <w:br w:type="page"/>
      </w:r>
    </w:p>
    <w:p w14:paraId="43430F50" w14:textId="6D914DB2" w:rsidR="004474D2" w:rsidRPr="004474D2" w:rsidRDefault="004474D2" w:rsidP="004474D2">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Appendix C: Notification of Permanent Exclusion</w:t>
      </w:r>
    </w:p>
    <w:p w14:paraId="37D14A25" w14:textId="77777777" w:rsidR="00070699" w:rsidRPr="00952B26" w:rsidRDefault="00070699" w:rsidP="00070699">
      <w:pPr>
        <w:pStyle w:val="Title"/>
        <w:shd w:val="clear" w:color="auto" w:fill="E0E0E0"/>
        <w:divId w:val="294454888"/>
        <w:rPr>
          <w:rFonts w:asciiTheme="minorHAnsi" w:hAnsiTheme="minorHAnsi" w:cstheme="minorHAnsi"/>
          <w:b/>
        </w:rPr>
      </w:pPr>
      <w:r w:rsidRPr="00952B26">
        <w:rPr>
          <w:rFonts w:asciiTheme="minorHAnsi" w:hAnsiTheme="minorHAnsi" w:cstheme="minorHAnsi"/>
          <w:b/>
        </w:rPr>
        <w:t>NOTIFICATION OF EXCLUSION FORM</w:t>
      </w:r>
    </w:p>
    <w:p w14:paraId="73164794" w14:textId="77777777" w:rsidR="00070699" w:rsidRDefault="00070699" w:rsidP="00070699">
      <w:pPr>
        <w:shd w:val="clear" w:color="auto" w:fill="FFFFFF"/>
        <w:divId w:val="294454888"/>
        <w:rPr>
          <w:rFonts w:ascii="Lucida Sans" w:hAnsi="Lucida Sans"/>
          <w:sz w:val="22"/>
        </w:rPr>
      </w:pPr>
    </w:p>
    <w:p w14:paraId="38C4E650" w14:textId="77777777" w:rsidR="00070699" w:rsidRPr="00C502F6" w:rsidRDefault="00070699" w:rsidP="00070699">
      <w:pPr>
        <w:jc w:val="center"/>
        <w:divId w:val="294454888"/>
        <w:rPr>
          <w:rFonts w:asciiTheme="minorHAnsi" w:hAnsiTheme="minorHAnsi" w:cstheme="minorHAnsi"/>
        </w:rPr>
      </w:pPr>
      <w:r w:rsidRPr="00C502F6">
        <w:rPr>
          <w:rFonts w:asciiTheme="minorHAnsi" w:hAnsiTheme="minorHAnsi" w:cstheme="minorHAnsi"/>
        </w:rPr>
        <w:t>Section 5 of The</w:t>
      </w:r>
      <w:r w:rsidRPr="00C502F6">
        <w:rPr>
          <w:rFonts w:asciiTheme="minorHAnsi" w:hAnsiTheme="minorHAnsi" w:cstheme="minorHAnsi"/>
          <w:color w:val="000000"/>
          <w:kern w:val="36"/>
          <w:lang w:val="en"/>
        </w:rPr>
        <w:t xml:space="preserve"> School Discipline (Pupil Exclusions and Reviews) (England) Regulations 2012</w:t>
      </w:r>
      <w:r>
        <w:rPr>
          <w:rFonts w:asciiTheme="minorHAnsi" w:hAnsiTheme="minorHAnsi" w:cstheme="minorHAnsi"/>
          <w:color w:val="000000"/>
          <w:kern w:val="36"/>
          <w:lang w:val="en"/>
        </w:rPr>
        <w:t xml:space="preserve"> requires all state-funded schools, including academies and free schools,</w:t>
      </w:r>
      <w:r w:rsidRPr="00C502F6">
        <w:rPr>
          <w:rFonts w:asciiTheme="minorHAnsi" w:hAnsiTheme="minorHAnsi" w:cstheme="minorHAnsi"/>
          <w:color w:val="000000"/>
          <w:kern w:val="36"/>
          <w:lang w:val="en"/>
        </w:rPr>
        <w:t xml:space="preserve"> </w:t>
      </w:r>
      <w:r w:rsidRPr="00C502F6">
        <w:rPr>
          <w:rFonts w:asciiTheme="minorHAnsi" w:hAnsiTheme="minorHAnsi" w:cstheme="minorHAnsi"/>
        </w:rPr>
        <w:t>to notify the local authority of all permanent and fixed term exclusions</w:t>
      </w:r>
      <w:r>
        <w:rPr>
          <w:rFonts w:asciiTheme="minorHAnsi" w:hAnsiTheme="minorHAnsi" w:cstheme="minorHAnsi"/>
        </w:rPr>
        <w:t>.</w:t>
      </w:r>
    </w:p>
    <w:p w14:paraId="74C4541D" w14:textId="77777777" w:rsidR="00070699" w:rsidRDefault="00070699" w:rsidP="00070699">
      <w:pPr>
        <w:shd w:val="clear" w:color="auto" w:fill="FFFFFF"/>
        <w:jc w:val="center"/>
        <w:divId w:val="294454888"/>
        <w:rPr>
          <w:rFonts w:asciiTheme="minorHAnsi" w:hAnsiTheme="minorHAnsi" w:cstheme="minorHAnsi"/>
          <w:sz w:val="22"/>
        </w:rPr>
      </w:pPr>
    </w:p>
    <w:p w14:paraId="2ADBE08F" w14:textId="77777777" w:rsidR="00070699" w:rsidRDefault="00070699" w:rsidP="00070699">
      <w:pPr>
        <w:shd w:val="clear" w:color="auto" w:fill="FFFFFF"/>
        <w:spacing w:after="120"/>
        <w:jc w:val="center"/>
        <w:divId w:val="294454888"/>
        <w:rPr>
          <w:rFonts w:asciiTheme="minorHAnsi" w:hAnsiTheme="minorHAnsi" w:cstheme="minorHAnsi"/>
          <w:sz w:val="22"/>
        </w:rPr>
      </w:pPr>
      <w:r w:rsidRPr="005B7D3D">
        <w:rPr>
          <w:rFonts w:asciiTheme="minorHAnsi" w:hAnsiTheme="minorHAnsi" w:cstheme="minorHAnsi"/>
          <w:sz w:val="22"/>
        </w:rPr>
        <w:t xml:space="preserve">PLEASE COMPLETE </w:t>
      </w:r>
      <w:r w:rsidRPr="00ED1031">
        <w:rPr>
          <w:rFonts w:asciiTheme="minorHAnsi" w:hAnsiTheme="minorHAnsi" w:cstheme="minorHAnsi"/>
          <w:bCs/>
          <w:sz w:val="22"/>
        </w:rPr>
        <w:t>ALL</w:t>
      </w:r>
      <w:r w:rsidRPr="005B7D3D">
        <w:rPr>
          <w:rFonts w:asciiTheme="minorHAnsi" w:hAnsiTheme="minorHAnsi" w:cstheme="minorHAnsi"/>
          <w:sz w:val="22"/>
        </w:rPr>
        <w:t xml:space="preserve"> </w:t>
      </w:r>
      <w:r>
        <w:rPr>
          <w:rFonts w:asciiTheme="minorHAnsi" w:hAnsiTheme="minorHAnsi" w:cstheme="minorHAnsi"/>
          <w:sz w:val="22"/>
        </w:rPr>
        <w:t>RELEVANT SECTIONS OF THIS FORM</w:t>
      </w:r>
    </w:p>
    <w:p w14:paraId="5042A9E3" w14:textId="77777777" w:rsidR="00070699" w:rsidRPr="00330D7D" w:rsidRDefault="00070699" w:rsidP="00070699">
      <w:pPr>
        <w:shd w:val="clear" w:color="auto" w:fill="FFFFFF"/>
        <w:jc w:val="center"/>
        <w:divId w:val="294454888"/>
        <w:rPr>
          <w:rFonts w:asciiTheme="minorHAnsi" w:hAnsiTheme="minorHAnsi" w:cstheme="minorHAnsi"/>
        </w:rPr>
      </w:pPr>
      <w:r w:rsidRPr="00330D7D">
        <w:rPr>
          <w:rFonts w:asciiTheme="minorHAnsi" w:hAnsiTheme="minorHAnsi" w:cstheme="minorHAnsi"/>
        </w:rPr>
        <w:t xml:space="preserve">The completed form should be sent, along with a copy of the exclusion letter, to Croydon Council either by email </w:t>
      </w:r>
      <w:r>
        <w:rPr>
          <w:rFonts w:asciiTheme="minorHAnsi" w:hAnsiTheme="minorHAnsi" w:cstheme="minorHAnsi"/>
        </w:rPr>
        <w:t>to</w:t>
      </w:r>
      <w:r w:rsidRPr="00330D7D">
        <w:rPr>
          <w:rFonts w:asciiTheme="minorHAnsi" w:hAnsiTheme="minorHAnsi" w:cstheme="minorHAnsi"/>
        </w:rPr>
        <w:t xml:space="preserve"> </w:t>
      </w:r>
      <w:hyperlink r:id="rId33" w:history="1">
        <w:r w:rsidRPr="00330D7D">
          <w:rPr>
            <w:rStyle w:val="Hyperlink"/>
            <w:rFonts w:asciiTheme="minorHAnsi" w:hAnsiTheme="minorHAnsi" w:cstheme="minorHAnsi"/>
          </w:rPr>
          <w:t>exclusions@croydon.gov.uk</w:t>
        </w:r>
      </w:hyperlink>
      <w:r w:rsidRPr="00330D7D">
        <w:rPr>
          <w:rFonts w:asciiTheme="minorHAnsi" w:hAnsiTheme="minorHAnsi" w:cstheme="minorHAnsi"/>
        </w:rPr>
        <w:t xml:space="preserve"> or by post to </w:t>
      </w:r>
    </w:p>
    <w:p w14:paraId="287C3E6F" w14:textId="77777777" w:rsidR="00070699" w:rsidRPr="00330D7D" w:rsidRDefault="00070699" w:rsidP="00070699">
      <w:pPr>
        <w:shd w:val="clear" w:color="auto" w:fill="FFFFFF"/>
        <w:jc w:val="center"/>
        <w:divId w:val="294454888"/>
        <w:rPr>
          <w:rFonts w:asciiTheme="minorHAnsi" w:hAnsiTheme="minorHAnsi" w:cstheme="minorHAnsi"/>
        </w:rPr>
      </w:pPr>
      <w:r w:rsidRPr="00330D7D">
        <w:rPr>
          <w:rFonts w:asciiTheme="minorHAnsi" w:hAnsiTheme="minorHAnsi" w:cstheme="minorHAnsi"/>
        </w:rPr>
        <w:t xml:space="preserve">Exclusion Notification, Croydon Council, </w:t>
      </w:r>
    </w:p>
    <w:p w14:paraId="4174016A" w14:textId="77777777" w:rsidR="00070699" w:rsidRPr="00330D7D" w:rsidRDefault="00070699" w:rsidP="00070699">
      <w:pPr>
        <w:shd w:val="clear" w:color="auto" w:fill="FFFFFF"/>
        <w:spacing w:after="120"/>
        <w:jc w:val="center"/>
        <w:divId w:val="294454888"/>
        <w:rPr>
          <w:rFonts w:asciiTheme="minorHAnsi" w:hAnsiTheme="minorHAnsi" w:cstheme="minorHAnsi"/>
        </w:rPr>
      </w:pPr>
      <w:r w:rsidRPr="00330D7D">
        <w:rPr>
          <w:rFonts w:asciiTheme="minorHAnsi" w:hAnsiTheme="minorHAnsi" w:cstheme="minorHAnsi"/>
        </w:rPr>
        <w:t>Floor 2 (Zone D), Bernard Wetherill House, 8 Mint Walk, Croydon, CR0 1EA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27"/>
        <w:gridCol w:w="3180"/>
      </w:tblGrid>
      <w:tr w:rsidR="00070699" w14:paraId="1CF70545" w14:textId="77777777" w:rsidTr="00070699">
        <w:trPr>
          <w:divId w:val="294454888"/>
          <w:cantSplit/>
        </w:trPr>
        <w:tc>
          <w:tcPr>
            <w:tcW w:w="2689" w:type="dxa"/>
          </w:tcPr>
          <w:p w14:paraId="1A67183A"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Name of school:</w:t>
            </w:r>
          </w:p>
          <w:p w14:paraId="00191EF3" w14:textId="77777777" w:rsidR="00070699" w:rsidRPr="00C502F6" w:rsidRDefault="00070699" w:rsidP="00AC44EB">
            <w:pPr>
              <w:rPr>
                <w:rFonts w:asciiTheme="minorHAnsi" w:hAnsiTheme="minorHAnsi" w:cstheme="minorHAnsi"/>
              </w:rPr>
            </w:pPr>
          </w:p>
        </w:tc>
        <w:tc>
          <w:tcPr>
            <w:tcW w:w="5607" w:type="dxa"/>
            <w:gridSpan w:val="2"/>
          </w:tcPr>
          <w:p w14:paraId="5EC4F464"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 xml:space="preserve">                </w:t>
            </w:r>
          </w:p>
          <w:p w14:paraId="44E08F4C" w14:textId="77777777" w:rsidR="00070699" w:rsidRPr="00C502F6" w:rsidRDefault="00070699" w:rsidP="00AC44EB">
            <w:pPr>
              <w:rPr>
                <w:rFonts w:asciiTheme="minorHAnsi" w:hAnsiTheme="minorHAnsi" w:cstheme="minorHAnsi"/>
              </w:rPr>
            </w:pPr>
          </w:p>
          <w:p w14:paraId="75E63E75"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Tel:                                     contact e-mail:</w:t>
            </w:r>
          </w:p>
        </w:tc>
      </w:tr>
      <w:tr w:rsidR="00070699" w14:paraId="753367BA" w14:textId="77777777" w:rsidTr="00070699">
        <w:trPr>
          <w:divId w:val="294454888"/>
          <w:cantSplit/>
        </w:trPr>
        <w:tc>
          <w:tcPr>
            <w:tcW w:w="2689" w:type="dxa"/>
          </w:tcPr>
          <w:p w14:paraId="4B91D7CC"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Pupil name:</w:t>
            </w:r>
          </w:p>
          <w:p w14:paraId="35107BA3" w14:textId="77777777" w:rsidR="00070699" w:rsidRPr="00C502F6" w:rsidRDefault="00070699" w:rsidP="00AC44EB">
            <w:pPr>
              <w:rPr>
                <w:rFonts w:asciiTheme="minorHAnsi" w:hAnsiTheme="minorHAnsi" w:cstheme="minorHAnsi"/>
              </w:rPr>
            </w:pPr>
          </w:p>
        </w:tc>
        <w:tc>
          <w:tcPr>
            <w:tcW w:w="5607" w:type="dxa"/>
            <w:gridSpan w:val="2"/>
          </w:tcPr>
          <w:p w14:paraId="5463DD7A" w14:textId="77777777" w:rsidR="00070699" w:rsidRPr="00C502F6" w:rsidRDefault="00070699" w:rsidP="00AC44EB">
            <w:pPr>
              <w:pStyle w:val="FootnoteText"/>
              <w:rPr>
                <w:rFonts w:asciiTheme="minorHAnsi" w:hAnsiTheme="minorHAnsi" w:cstheme="minorHAnsi"/>
                <w:sz w:val="24"/>
                <w:szCs w:val="24"/>
              </w:rPr>
            </w:pPr>
            <w:r w:rsidRPr="00C502F6">
              <w:rPr>
                <w:rFonts w:asciiTheme="minorHAnsi" w:hAnsiTheme="minorHAnsi" w:cstheme="minorHAnsi"/>
                <w:sz w:val="24"/>
                <w:szCs w:val="24"/>
              </w:rPr>
              <w:t>First name                                        Surname</w:t>
            </w:r>
          </w:p>
          <w:p w14:paraId="1634732E" w14:textId="77777777" w:rsidR="00070699" w:rsidRPr="00C502F6" w:rsidRDefault="00070699" w:rsidP="00AC44EB">
            <w:pPr>
              <w:rPr>
                <w:rFonts w:asciiTheme="minorHAnsi" w:hAnsiTheme="minorHAnsi" w:cstheme="minorHAnsi"/>
              </w:rPr>
            </w:pPr>
          </w:p>
        </w:tc>
      </w:tr>
      <w:tr w:rsidR="00070699" w14:paraId="5E5EC57C" w14:textId="77777777" w:rsidTr="00070699">
        <w:trPr>
          <w:divId w:val="294454888"/>
          <w:cantSplit/>
        </w:trPr>
        <w:tc>
          <w:tcPr>
            <w:tcW w:w="2689" w:type="dxa"/>
          </w:tcPr>
          <w:p w14:paraId="501F375E"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Address:</w:t>
            </w:r>
          </w:p>
          <w:p w14:paraId="589BE119" w14:textId="77777777" w:rsidR="00070699" w:rsidRPr="00C502F6" w:rsidRDefault="00070699" w:rsidP="00AC44EB">
            <w:pPr>
              <w:rPr>
                <w:rFonts w:asciiTheme="minorHAnsi" w:hAnsiTheme="minorHAnsi" w:cstheme="minorHAnsi"/>
              </w:rPr>
            </w:pPr>
          </w:p>
          <w:p w14:paraId="6F174EA7" w14:textId="77777777" w:rsidR="00070699" w:rsidRPr="00C502F6" w:rsidRDefault="00070699" w:rsidP="00AC44EB">
            <w:pPr>
              <w:rPr>
                <w:rFonts w:asciiTheme="minorHAnsi" w:hAnsiTheme="minorHAnsi" w:cstheme="minorHAnsi"/>
              </w:rPr>
            </w:pPr>
          </w:p>
          <w:p w14:paraId="6C313CF3" w14:textId="77777777" w:rsidR="00070699" w:rsidRPr="00C502F6" w:rsidRDefault="00070699" w:rsidP="00AC44EB">
            <w:pPr>
              <w:rPr>
                <w:rFonts w:asciiTheme="minorHAnsi" w:hAnsiTheme="minorHAnsi" w:cstheme="minorHAnsi"/>
              </w:rPr>
            </w:pPr>
          </w:p>
        </w:tc>
        <w:tc>
          <w:tcPr>
            <w:tcW w:w="5607" w:type="dxa"/>
            <w:gridSpan w:val="2"/>
          </w:tcPr>
          <w:p w14:paraId="37FC1FDA" w14:textId="77777777" w:rsidR="00070699" w:rsidRPr="00C502F6" w:rsidRDefault="00070699" w:rsidP="00AC44EB">
            <w:pPr>
              <w:rPr>
                <w:rFonts w:asciiTheme="minorHAnsi" w:hAnsiTheme="minorHAnsi" w:cstheme="minorHAnsi"/>
              </w:rPr>
            </w:pPr>
          </w:p>
        </w:tc>
      </w:tr>
      <w:tr w:rsidR="00070699" w14:paraId="28D3AC14" w14:textId="77777777" w:rsidTr="00070699">
        <w:trPr>
          <w:divId w:val="294454888"/>
          <w:cantSplit/>
        </w:trPr>
        <w:tc>
          <w:tcPr>
            <w:tcW w:w="2689" w:type="dxa"/>
          </w:tcPr>
          <w:p w14:paraId="74CB1756"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Borough of residence:</w:t>
            </w:r>
          </w:p>
        </w:tc>
        <w:tc>
          <w:tcPr>
            <w:tcW w:w="2427" w:type="dxa"/>
          </w:tcPr>
          <w:p w14:paraId="2E4B30A9" w14:textId="77777777" w:rsidR="00070699" w:rsidRPr="00C502F6" w:rsidRDefault="00070699" w:rsidP="00AC44EB">
            <w:pPr>
              <w:rPr>
                <w:rFonts w:asciiTheme="minorHAnsi" w:hAnsiTheme="minorHAnsi" w:cstheme="minorHAnsi"/>
              </w:rPr>
            </w:pPr>
          </w:p>
        </w:tc>
        <w:tc>
          <w:tcPr>
            <w:tcW w:w="3180" w:type="dxa"/>
          </w:tcPr>
          <w:p w14:paraId="159684F6"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Phone no. for family:</w:t>
            </w:r>
          </w:p>
          <w:p w14:paraId="4A77825F" w14:textId="77777777" w:rsidR="00070699" w:rsidRPr="00C502F6" w:rsidRDefault="00070699" w:rsidP="00AC44EB">
            <w:pPr>
              <w:rPr>
                <w:rFonts w:asciiTheme="minorHAnsi" w:hAnsiTheme="minorHAnsi" w:cstheme="minorHAnsi"/>
              </w:rPr>
            </w:pPr>
          </w:p>
          <w:p w14:paraId="65D14868" w14:textId="77777777" w:rsidR="00070699" w:rsidRPr="00C502F6" w:rsidRDefault="00070699" w:rsidP="00AC44EB">
            <w:pPr>
              <w:rPr>
                <w:rFonts w:asciiTheme="minorHAnsi" w:hAnsiTheme="minorHAnsi" w:cstheme="minorHAnsi"/>
              </w:rPr>
            </w:pPr>
          </w:p>
        </w:tc>
      </w:tr>
      <w:tr w:rsidR="00070699" w14:paraId="2EBA5089" w14:textId="77777777" w:rsidTr="00070699">
        <w:trPr>
          <w:divId w:val="294454888"/>
          <w:cantSplit/>
        </w:trPr>
        <w:tc>
          <w:tcPr>
            <w:tcW w:w="2689" w:type="dxa"/>
          </w:tcPr>
          <w:p w14:paraId="5B7D3D20"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Date of birth:</w:t>
            </w:r>
          </w:p>
        </w:tc>
        <w:tc>
          <w:tcPr>
            <w:tcW w:w="2427" w:type="dxa"/>
          </w:tcPr>
          <w:p w14:paraId="6E9EE7DD" w14:textId="77777777" w:rsidR="00070699" w:rsidRPr="00C502F6" w:rsidRDefault="00070699" w:rsidP="00AC44EB">
            <w:pPr>
              <w:rPr>
                <w:rFonts w:asciiTheme="minorHAnsi" w:hAnsiTheme="minorHAnsi" w:cstheme="minorHAnsi"/>
              </w:rPr>
            </w:pPr>
          </w:p>
          <w:p w14:paraId="6131F10F" w14:textId="77777777" w:rsidR="00070699" w:rsidRPr="00C502F6" w:rsidRDefault="00070699" w:rsidP="00AC44EB">
            <w:pPr>
              <w:rPr>
                <w:rFonts w:asciiTheme="minorHAnsi" w:hAnsiTheme="minorHAnsi" w:cstheme="minorHAnsi"/>
              </w:rPr>
            </w:pPr>
          </w:p>
        </w:tc>
        <w:tc>
          <w:tcPr>
            <w:tcW w:w="3180" w:type="dxa"/>
          </w:tcPr>
          <w:p w14:paraId="53F9BC51"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Year group:</w:t>
            </w:r>
          </w:p>
        </w:tc>
      </w:tr>
      <w:tr w:rsidR="00070699" w14:paraId="6C9712E1" w14:textId="77777777" w:rsidTr="00070699">
        <w:trPr>
          <w:divId w:val="294454888"/>
          <w:cantSplit/>
        </w:trPr>
        <w:tc>
          <w:tcPr>
            <w:tcW w:w="2689" w:type="dxa"/>
          </w:tcPr>
          <w:p w14:paraId="3CB05AD5"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UPN</w:t>
            </w:r>
          </w:p>
        </w:tc>
        <w:tc>
          <w:tcPr>
            <w:tcW w:w="2427" w:type="dxa"/>
          </w:tcPr>
          <w:p w14:paraId="549966A8" w14:textId="77777777" w:rsidR="00070699" w:rsidRPr="00C502F6" w:rsidRDefault="00070699" w:rsidP="00AC44EB">
            <w:pPr>
              <w:rPr>
                <w:rFonts w:asciiTheme="minorHAnsi" w:hAnsiTheme="minorHAnsi" w:cstheme="minorHAnsi"/>
              </w:rPr>
            </w:pPr>
          </w:p>
          <w:p w14:paraId="1C042D99" w14:textId="77777777" w:rsidR="00070699" w:rsidRPr="00C502F6" w:rsidRDefault="00070699" w:rsidP="00AC44EB">
            <w:pPr>
              <w:rPr>
                <w:rFonts w:asciiTheme="minorHAnsi" w:hAnsiTheme="minorHAnsi" w:cstheme="minorHAnsi"/>
              </w:rPr>
            </w:pPr>
          </w:p>
        </w:tc>
        <w:tc>
          <w:tcPr>
            <w:tcW w:w="3180" w:type="dxa"/>
          </w:tcPr>
          <w:p w14:paraId="67561601"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 xml:space="preserve">Gender: </w:t>
            </w:r>
          </w:p>
        </w:tc>
      </w:tr>
      <w:tr w:rsidR="00070699" w14:paraId="49719005" w14:textId="77777777" w:rsidTr="00070699">
        <w:trPr>
          <w:divId w:val="294454888"/>
          <w:cantSplit/>
        </w:trPr>
        <w:tc>
          <w:tcPr>
            <w:tcW w:w="2689" w:type="dxa"/>
          </w:tcPr>
          <w:p w14:paraId="7ABC3EDE"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SEN status:</w:t>
            </w:r>
          </w:p>
          <w:p w14:paraId="22C4B1AD" w14:textId="77777777" w:rsidR="00070699" w:rsidRPr="00C502F6" w:rsidRDefault="00070699" w:rsidP="00070699">
            <w:pPr>
              <w:pStyle w:val="ListParagraph"/>
              <w:numPr>
                <w:ilvl w:val="0"/>
                <w:numId w:val="34"/>
              </w:numPr>
              <w:ind w:left="714" w:hanging="357"/>
              <w:contextualSpacing w:val="0"/>
              <w:rPr>
                <w:rFonts w:asciiTheme="minorHAnsi" w:hAnsiTheme="minorHAnsi" w:cstheme="minorHAnsi"/>
              </w:rPr>
            </w:pPr>
            <w:r w:rsidRPr="00C502F6">
              <w:rPr>
                <w:rFonts w:asciiTheme="minorHAnsi" w:hAnsiTheme="minorHAnsi" w:cstheme="minorHAnsi"/>
              </w:rPr>
              <w:t xml:space="preserve">No SEND </w:t>
            </w:r>
          </w:p>
          <w:p w14:paraId="6EE10A65" w14:textId="77777777" w:rsidR="00070699" w:rsidRPr="00C502F6" w:rsidRDefault="00070699" w:rsidP="00070699">
            <w:pPr>
              <w:pStyle w:val="ListParagraph"/>
              <w:numPr>
                <w:ilvl w:val="0"/>
                <w:numId w:val="34"/>
              </w:numPr>
              <w:ind w:left="714" w:hanging="357"/>
              <w:contextualSpacing w:val="0"/>
              <w:rPr>
                <w:rFonts w:asciiTheme="minorHAnsi" w:hAnsiTheme="minorHAnsi" w:cstheme="minorHAnsi"/>
              </w:rPr>
            </w:pPr>
            <w:r w:rsidRPr="00C502F6">
              <w:rPr>
                <w:rFonts w:asciiTheme="minorHAnsi" w:hAnsiTheme="minorHAnsi" w:cstheme="minorHAnsi"/>
              </w:rPr>
              <w:t xml:space="preserve">School Support </w:t>
            </w:r>
          </w:p>
          <w:p w14:paraId="4A58A8A5" w14:textId="77777777" w:rsidR="00070699" w:rsidRPr="00C502F6" w:rsidRDefault="00070699" w:rsidP="00070699">
            <w:pPr>
              <w:pStyle w:val="ListParagraph"/>
              <w:numPr>
                <w:ilvl w:val="0"/>
                <w:numId w:val="34"/>
              </w:numPr>
              <w:ind w:left="714" w:hanging="357"/>
              <w:contextualSpacing w:val="0"/>
              <w:rPr>
                <w:rFonts w:asciiTheme="minorHAnsi" w:hAnsiTheme="minorHAnsi" w:cstheme="minorHAnsi"/>
              </w:rPr>
            </w:pPr>
            <w:r w:rsidRPr="00C502F6">
              <w:rPr>
                <w:rFonts w:asciiTheme="minorHAnsi" w:hAnsiTheme="minorHAnsi" w:cstheme="minorHAnsi"/>
              </w:rPr>
              <w:t>EHCP</w:t>
            </w:r>
          </w:p>
          <w:p w14:paraId="464AA7C5" w14:textId="77777777" w:rsidR="00070699" w:rsidRPr="00C502F6" w:rsidRDefault="00070699" w:rsidP="00AC44EB">
            <w:pPr>
              <w:pStyle w:val="ListParagraph"/>
              <w:ind w:left="714"/>
              <w:rPr>
                <w:rFonts w:asciiTheme="minorHAnsi" w:hAnsiTheme="minorHAnsi" w:cstheme="minorHAnsi"/>
              </w:rPr>
            </w:pPr>
          </w:p>
        </w:tc>
        <w:tc>
          <w:tcPr>
            <w:tcW w:w="5607" w:type="dxa"/>
            <w:gridSpan w:val="2"/>
          </w:tcPr>
          <w:p w14:paraId="391304A3" w14:textId="77777777" w:rsidR="00070699" w:rsidRPr="00C502F6" w:rsidRDefault="00070699" w:rsidP="00AC44EB">
            <w:pPr>
              <w:spacing w:after="120"/>
              <w:rPr>
                <w:rFonts w:asciiTheme="minorHAnsi" w:hAnsiTheme="minorHAnsi" w:cstheme="minorHAnsi"/>
              </w:rPr>
            </w:pPr>
            <w:r w:rsidRPr="00C502F6">
              <w:rPr>
                <w:rFonts w:asciiTheme="minorHAnsi" w:hAnsiTheme="minorHAnsi" w:cstheme="minorHAnsi"/>
              </w:rPr>
              <w:t>(Please also specify primary SEND need)</w:t>
            </w:r>
          </w:p>
          <w:p w14:paraId="29A5B36A" w14:textId="77777777" w:rsidR="00070699" w:rsidRPr="00C502F6" w:rsidRDefault="00070699" w:rsidP="00AC44EB">
            <w:pPr>
              <w:rPr>
                <w:rFonts w:asciiTheme="minorHAnsi" w:hAnsiTheme="minorHAnsi" w:cstheme="minorHAnsi"/>
              </w:rPr>
            </w:pPr>
          </w:p>
          <w:p w14:paraId="54E0A6F3" w14:textId="77777777" w:rsidR="00070699" w:rsidRPr="00C502F6" w:rsidRDefault="00070699" w:rsidP="00AC44EB">
            <w:pPr>
              <w:rPr>
                <w:rFonts w:asciiTheme="minorHAnsi" w:hAnsiTheme="minorHAnsi" w:cstheme="minorHAnsi"/>
              </w:rPr>
            </w:pPr>
          </w:p>
        </w:tc>
      </w:tr>
      <w:tr w:rsidR="00070699" w14:paraId="4602F179" w14:textId="77777777" w:rsidTr="00070699">
        <w:trPr>
          <w:divId w:val="294454888"/>
          <w:cantSplit/>
        </w:trPr>
        <w:tc>
          <w:tcPr>
            <w:tcW w:w="2689" w:type="dxa"/>
          </w:tcPr>
          <w:p w14:paraId="24AEDE32"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Ethnic origin:</w:t>
            </w:r>
          </w:p>
        </w:tc>
        <w:tc>
          <w:tcPr>
            <w:tcW w:w="2427" w:type="dxa"/>
          </w:tcPr>
          <w:p w14:paraId="638ED77D" w14:textId="77777777" w:rsidR="00070699" w:rsidRPr="00C502F6" w:rsidRDefault="00070699" w:rsidP="00AC44EB">
            <w:pPr>
              <w:rPr>
                <w:rFonts w:asciiTheme="minorHAnsi" w:hAnsiTheme="minorHAnsi" w:cstheme="minorHAnsi"/>
              </w:rPr>
            </w:pPr>
          </w:p>
        </w:tc>
        <w:tc>
          <w:tcPr>
            <w:tcW w:w="3180" w:type="dxa"/>
          </w:tcPr>
          <w:p w14:paraId="79EDC081" w14:textId="77777777" w:rsidR="00070699" w:rsidRPr="00C502F6" w:rsidRDefault="00070699" w:rsidP="00AC44EB">
            <w:pPr>
              <w:rPr>
                <w:rFonts w:asciiTheme="minorHAnsi" w:hAnsiTheme="minorHAnsi" w:cstheme="minorHAnsi"/>
                <w:b/>
                <w:bCs/>
              </w:rPr>
            </w:pPr>
            <w:r w:rsidRPr="00C502F6">
              <w:rPr>
                <w:rFonts w:asciiTheme="minorHAnsi" w:hAnsiTheme="minorHAnsi" w:cstheme="minorHAnsi"/>
              </w:rPr>
              <w:t xml:space="preserve">Child looked after: </w:t>
            </w:r>
            <w:r w:rsidRPr="00C502F6">
              <w:rPr>
                <w:rFonts w:asciiTheme="minorHAnsi" w:hAnsiTheme="minorHAnsi" w:cstheme="minorHAnsi"/>
                <w:b/>
                <w:bCs/>
              </w:rPr>
              <w:t>Y/N</w:t>
            </w:r>
          </w:p>
          <w:p w14:paraId="30FF1CDC" w14:textId="77777777" w:rsidR="00070699" w:rsidRPr="00C502F6" w:rsidRDefault="00070699" w:rsidP="00AC44EB">
            <w:pPr>
              <w:rPr>
                <w:rFonts w:asciiTheme="minorHAnsi" w:hAnsiTheme="minorHAnsi" w:cstheme="minorHAnsi"/>
              </w:rPr>
            </w:pPr>
          </w:p>
        </w:tc>
      </w:tr>
      <w:tr w:rsidR="00070699" w14:paraId="6AC9BAC4" w14:textId="77777777" w:rsidTr="00070699">
        <w:trPr>
          <w:divId w:val="294454888"/>
          <w:cantSplit/>
        </w:trPr>
        <w:tc>
          <w:tcPr>
            <w:tcW w:w="2689" w:type="dxa"/>
          </w:tcPr>
          <w:p w14:paraId="79F688B8"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Free School Meals:</w:t>
            </w:r>
          </w:p>
          <w:p w14:paraId="01E7EBEA" w14:textId="77777777" w:rsidR="00070699" w:rsidRPr="00C502F6" w:rsidRDefault="00070699" w:rsidP="00AC44EB">
            <w:pPr>
              <w:rPr>
                <w:rFonts w:asciiTheme="minorHAnsi" w:hAnsiTheme="minorHAnsi" w:cstheme="minorHAnsi"/>
              </w:rPr>
            </w:pPr>
          </w:p>
        </w:tc>
        <w:tc>
          <w:tcPr>
            <w:tcW w:w="2427" w:type="dxa"/>
          </w:tcPr>
          <w:p w14:paraId="3952273B" w14:textId="77777777" w:rsidR="00070699" w:rsidRPr="00674FD6" w:rsidRDefault="00070699" w:rsidP="00AC44EB">
            <w:pPr>
              <w:pStyle w:val="Heading1"/>
              <w:rPr>
                <w:rFonts w:asciiTheme="minorHAnsi" w:hAnsiTheme="minorHAnsi" w:cstheme="minorHAnsi"/>
                <w:b/>
                <w:sz w:val="24"/>
                <w:szCs w:val="24"/>
              </w:rPr>
            </w:pPr>
            <w:r w:rsidRPr="00674FD6">
              <w:rPr>
                <w:rFonts w:asciiTheme="minorHAnsi" w:hAnsiTheme="minorHAnsi" w:cstheme="minorHAnsi"/>
                <w:b/>
                <w:color w:val="auto"/>
                <w:sz w:val="24"/>
                <w:szCs w:val="24"/>
              </w:rPr>
              <w:t>Y/N</w:t>
            </w:r>
          </w:p>
        </w:tc>
        <w:tc>
          <w:tcPr>
            <w:tcW w:w="3180" w:type="dxa"/>
          </w:tcPr>
          <w:p w14:paraId="1FB7D742"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 xml:space="preserve">Asylum Seeker: </w:t>
            </w:r>
            <w:r w:rsidRPr="00C502F6">
              <w:rPr>
                <w:rFonts w:asciiTheme="minorHAnsi" w:hAnsiTheme="minorHAnsi" w:cstheme="minorHAnsi"/>
                <w:b/>
              </w:rPr>
              <w:t>Y/N</w:t>
            </w:r>
          </w:p>
        </w:tc>
      </w:tr>
      <w:tr w:rsidR="00070699" w14:paraId="2C4F7740" w14:textId="77777777" w:rsidTr="00070699">
        <w:trPr>
          <w:divId w:val="294454888"/>
          <w:cantSplit/>
        </w:trPr>
        <w:tc>
          <w:tcPr>
            <w:tcW w:w="2689" w:type="dxa"/>
          </w:tcPr>
          <w:p w14:paraId="580EEF75"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Parent/carers name</w:t>
            </w:r>
          </w:p>
        </w:tc>
        <w:tc>
          <w:tcPr>
            <w:tcW w:w="5607" w:type="dxa"/>
            <w:gridSpan w:val="2"/>
          </w:tcPr>
          <w:p w14:paraId="733DFE3E" w14:textId="77777777" w:rsidR="00070699" w:rsidRPr="00C502F6" w:rsidRDefault="00070699" w:rsidP="00AC44EB">
            <w:pPr>
              <w:rPr>
                <w:rFonts w:asciiTheme="minorHAnsi" w:hAnsiTheme="minorHAnsi" w:cstheme="minorHAnsi"/>
              </w:rPr>
            </w:pPr>
          </w:p>
        </w:tc>
      </w:tr>
    </w:tbl>
    <w:p w14:paraId="7F9EAD49" w14:textId="77777777" w:rsidR="00070699" w:rsidRDefault="00070699" w:rsidP="00070699">
      <w:pPr>
        <w:pBdr>
          <w:bottom w:val="single" w:sz="12" w:space="1" w:color="auto"/>
        </w:pBdr>
        <w:shd w:val="clear" w:color="auto" w:fill="FFFFFF"/>
        <w:divId w:val="294454888"/>
        <w:rPr>
          <w:rFonts w:ascii="Lucida Sans" w:hAnsi="Lucida Sans"/>
        </w:rPr>
      </w:pPr>
    </w:p>
    <w:p w14:paraId="6B064455" w14:textId="77777777" w:rsidR="00070699" w:rsidRDefault="00070699" w:rsidP="00070699">
      <w:pPr>
        <w:shd w:val="clear" w:color="auto" w:fill="FFFFFF"/>
        <w:divId w:val="294454888"/>
        <w:rPr>
          <w:rFonts w:ascii="Lucida Sans" w:hAnsi="Lucida Sans"/>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094"/>
      </w:tblGrid>
      <w:tr w:rsidR="00070699" w14:paraId="6546B8F2" w14:textId="77777777" w:rsidTr="00070699">
        <w:trPr>
          <w:divId w:val="294454888"/>
        </w:trPr>
        <w:tc>
          <w:tcPr>
            <w:tcW w:w="4608" w:type="dxa"/>
          </w:tcPr>
          <w:p w14:paraId="6A785308"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Fixed term (no. of days)</w:t>
            </w:r>
          </w:p>
        </w:tc>
        <w:tc>
          <w:tcPr>
            <w:tcW w:w="4094" w:type="dxa"/>
          </w:tcPr>
          <w:p w14:paraId="25165850"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 xml:space="preserve">Permanent: </w:t>
            </w:r>
            <w:r w:rsidRPr="00C502F6">
              <w:rPr>
                <w:rFonts w:asciiTheme="minorHAnsi" w:hAnsiTheme="minorHAnsi" w:cstheme="minorHAnsi"/>
                <w:b/>
                <w:bCs/>
              </w:rPr>
              <w:t>Y/N</w:t>
            </w:r>
          </w:p>
        </w:tc>
      </w:tr>
      <w:tr w:rsidR="00070699" w14:paraId="0AD29147" w14:textId="77777777" w:rsidTr="00070699">
        <w:trPr>
          <w:divId w:val="294454888"/>
        </w:trPr>
        <w:tc>
          <w:tcPr>
            <w:tcW w:w="4608" w:type="dxa"/>
          </w:tcPr>
          <w:p w14:paraId="65320B7B"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Date exclusion commenced:</w:t>
            </w:r>
          </w:p>
          <w:p w14:paraId="4BEF5948"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Date exclusion ended:</w:t>
            </w:r>
          </w:p>
        </w:tc>
        <w:tc>
          <w:tcPr>
            <w:tcW w:w="4094" w:type="dxa"/>
          </w:tcPr>
          <w:p w14:paraId="3840F2B4" w14:textId="77777777" w:rsidR="00070699" w:rsidRPr="00C502F6" w:rsidRDefault="00070699" w:rsidP="00AC44EB">
            <w:pPr>
              <w:rPr>
                <w:rFonts w:asciiTheme="minorHAnsi" w:hAnsiTheme="minorHAnsi" w:cstheme="minorHAnsi"/>
              </w:rPr>
            </w:pPr>
          </w:p>
          <w:p w14:paraId="2EABAB2C" w14:textId="77777777" w:rsidR="00070699" w:rsidRPr="00C502F6" w:rsidRDefault="00070699" w:rsidP="00AC44EB">
            <w:pPr>
              <w:rPr>
                <w:rFonts w:asciiTheme="minorHAnsi" w:hAnsiTheme="minorHAnsi" w:cstheme="minorHAnsi"/>
              </w:rPr>
            </w:pPr>
          </w:p>
        </w:tc>
      </w:tr>
      <w:tr w:rsidR="00070699" w14:paraId="6321C8F0" w14:textId="77777777" w:rsidTr="00070699">
        <w:trPr>
          <w:divId w:val="294454888"/>
        </w:trPr>
        <w:tc>
          <w:tcPr>
            <w:tcW w:w="4608" w:type="dxa"/>
          </w:tcPr>
          <w:p w14:paraId="4B1BFF8C" w14:textId="77777777" w:rsidR="00070699" w:rsidRPr="00C502F6" w:rsidRDefault="00070699" w:rsidP="00AC44EB">
            <w:pPr>
              <w:rPr>
                <w:rFonts w:asciiTheme="minorHAnsi" w:hAnsiTheme="minorHAnsi" w:cstheme="minorHAnsi"/>
              </w:rPr>
            </w:pPr>
            <w:r w:rsidRPr="00C502F6">
              <w:rPr>
                <w:rFonts w:asciiTheme="minorHAnsi" w:hAnsiTheme="minorHAnsi" w:cstheme="minorHAnsi"/>
              </w:rPr>
              <w:t>Total no. of days excluded this year:</w:t>
            </w:r>
          </w:p>
        </w:tc>
        <w:tc>
          <w:tcPr>
            <w:tcW w:w="4094" w:type="dxa"/>
          </w:tcPr>
          <w:p w14:paraId="0C2784E4" w14:textId="77777777" w:rsidR="00070699" w:rsidRPr="00C502F6" w:rsidRDefault="00070699" w:rsidP="00AC44EB">
            <w:pPr>
              <w:rPr>
                <w:rFonts w:asciiTheme="minorHAnsi" w:hAnsiTheme="minorHAnsi" w:cstheme="minorHAnsi"/>
              </w:rPr>
            </w:pPr>
          </w:p>
        </w:tc>
      </w:tr>
    </w:tbl>
    <w:p w14:paraId="22267C2D" w14:textId="77777777" w:rsidR="00070699" w:rsidRDefault="00070699" w:rsidP="00070699">
      <w:pPr>
        <w:divId w:val="294454888"/>
        <w:rPr>
          <w:rFonts w:ascii="Lucida Sans" w:hAnsi="Lucida Sans"/>
        </w:rPr>
      </w:pPr>
    </w:p>
    <w:p w14:paraId="068C7E9C" w14:textId="77777777" w:rsidR="00674FD6" w:rsidRDefault="00674FD6" w:rsidP="00070699">
      <w:pPr>
        <w:divId w:val="294454888"/>
        <w:rPr>
          <w:rFonts w:asciiTheme="minorHAnsi" w:hAnsiTheme="minorHAnsi" w:cstheme="minorHAnsi"/>
          <w:b/>
          <w:u w:val="single"/>
        </w:rPr>
      </w:pPr>
    </w:p>
    <w:p w14:paraId="142A1DC8" w14:textId="77777777" w:rsidR="00070699" w:rsidRDefault="00070699" w:rsidP="00070699">
      <w:pPr>
        <w:divId w:val="294454888"/>
        <w:rPr>
          <w:rFonts w:asciiTheme="minorHAnsi" w:hAnsiTheme="minorHAnsi" w:cstheme="minorHAnsi"/>
          <w:b/>
          <w:u w:val="single"/>
        </w:rPr>
      </w:pPr>
      <w:r>
        <w:rPr>
          <w:rFonts w:asciiTheme="minorHAnsi" w:hAnsiTheme="minorHAnsi" w:cstheme="minorHAnsi"/>
          <w:b/>
          <w:u w:val="single"/>
        </w:rPr>
        <w:lastRenderedPageBreak/>
        <w:t>Re</w:t>
      </w:r>
      <w:r w:rsidRPr="000C1CF5">
        <w:rPr>
          <w:rFonts w:asciiTheme="minorHAnsi" w:hAnsiTheme="minorHAnsi" w:cstheme="minorHAnsi"/>
          <w:b/>
          <w:u w:val="single"/>
        </w:rPr>
        <w:t>ason for Exclusion</w:t>
      </w:r>
      <w:r>
        <w:rPr>
          <w:rFonts w:asciiTheme="minorHAnsi" w:hAnsiTheme="minorHAnsi" w:cstheme="minorHAnsi"/>
          <w:b/>
          <w:u w:val="single"/>
        </w:rPr>
        <w:t xml:space="preserve"> (Please tick of highlight)</w:t>
      </w:r>
      <w:r w:rsidRPr="000C1CF5">
        <w:rPr>
          <w:rFonts w:asciiTheme="minorHAnsi" w:hAnsiTheme="minorHAnsi" w:cstheme="minorHAnsi"/>
          <w:b/>
          <w:u w:val="single"/>
        </w:rPr>
        <w:t xml:space="preserve">:   </w:t>
      </w:r>
    </w:p>
    <w:p w14:paraId="2EC53941" w14:textId="77777777" w:rsidR="00070699" w:rsidRPr="00C502F6" w:rsidRDefault="00070699" w:rsidP="00070699">
      <w:pPr>
        <w:divId w:val="294454888"/>
        <w:rPr>
          <w:rFonts w:asciiTheme="minorHAnsi" w:hAnsiTheme="minorHAnsi" w:cstheme="minorHAnsi"/>
          <w:b/>
          <w:u w:val="single"/>
        </w:rPr>
      </w:pPr>
    </w:p>
    <w:p w14:paraId="5F3243E9" w14:textId="77777777" w:rsidR="00070699" w:rsidRPr="000C1CF5" w:rsidRDefault="00070699" w:rsidP="00070699">
      <w:pPr>
        <w:keepNext/>
        <w:keepLines/>
        <w:numPr>
          <w:ilvl w:val="0"/>
          <w:numId w:val="33"/>
        </w:numPr>
        <w:ind w:left="426"/>
        <w:divId w:val="294454888"/>
        <w:rPr>
          <w:rFonts w:asciiTheme="minorHAnsi" w:hAnsiTheme="minorHAnsi" w:cstheme="minorHAnsi"/>
          <w:i/>
        </w:rPr>
      </w:pPr>
      <w:r w:rsidRPr="000C1CF5">
        <w:rPr>
          <w:rFonts w:asciiTheme="minorHAnsi" w:hAnsiTheme="minorHAnsi" w:cstheme="minorHAnsi"/>
          <w:b/>
        </w:rPr>
        <w:t>Physical assault against a pupil</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p>
    <w:p w14:paraId="26641E8F"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fighting, violent behaviour, wounding, obstruction and jostling</w:t>
      </w:r>
    </w:p>
    <w:p w14:paraId="69F5106A" w14:textId="77777777" w:rsidR="00070699" w:rsidRPr="000C1CF5" w:rsidRDefault="00070699" w:rsidP="00070699">
      <w:pPr>
        <w:keepNext/>
        <w:keepLines/>
        <w:ind w:left="426" w:firstLine="2160"/>
        <w:divId w:val="294454888"/>
        <w:rPr>
          <w:rFonts w:asciiTheme="minorHAnsi" w:hAnsiTheme="minorHAnsi" w:cstheme="minorHAnsi"/>
        </w:rPr>
      </w:pPr>
    </w:p>
    <w:p w14:paraId="7983A2BF" w14:textId="77777777" w:rsidR="00070699" w:rsidRPr="000C1CF5" w:rsidRDefault="00070699" w:rsidP="00070699">
      <w:pPr>
        <w:keepNext/>
        <w:keepLines/>
        <w:numPr>
          <w:ilvl w:val="0"/>
          <w:numId w:val="33"/>
        </w:numPr>
        <w:ind w:left="426"/>
        <w:divId w:val="294454888"/>
        <w:rPr>
          <w:rFonts w:asciiTheme="minorHAnsi" w:hAnsiTheme="minorHAnsi" w:cstheme="minorHAnsi"/>
          <w:i/>
        </w:rPr>
      </w:pPr>
      <w:r w:rsidRPr="000C1CF5">
        <w:rPr>
          <w:rFonts w:asciiTheme="minorHAnsi" w:hAnsiTheme="minorHAnsi" w:cstheme="minorHAnsi"/>
          <w:b/>
        </w:rPr>
        <w:t>Physical assault against an adult</w:t>
      </w:r>
      <w:r w:rsidRPr="000C1CF5">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A077D56"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violent behaviour, wounding, obstruction and jostling</w:t>
      </w:r>
    </w:p>
    <w:p w14:paraId="1C602123" w14:textId="77777777" w:rsidR="00070699" w:rsidRPr="000C1CF5" w:rsidRDefault="00070699" w:rsidP="00070699">
      <w:pPr>
        <w:keepNext/>
        <w:keepLines/>
        <w:ind w:left="426" w:firstLine="1440"/>
        <w:divId w:val="294454888"/>
        <w:rPr>
          <w:rFonts w:asciiTheme="minorHAnsi" w:hAnsiTheme="minorHAnsi" w:cstheme="minorHAnsi"/>
        </w:rPr>
      </w:pPr>
    </w:p>
    <w:p w14:paraId="2EE40DD6"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Verbal abuse/threatening behaviour against a pupil</w:t>
      </w:r>
    </w:p>
    <w:p w14:paraId="7DF3A793" w14:textId="77777777" w:rsidR="00070699" w:rsidRPr="000C1CF5" w:rsidRDefault="00070699" w:rsidP="00070699">
      <w:pPr>
        <w:keepNext/>
        <w:keepLines/>
        <w:ind w:left="426"/>
        <w:divId w:val="294454888"/>
        <w:rPr>
          <w:rFonts w:asciiTheme="minorHAnsi" w:hAnsiTheme="minorHAnsi" w:cstheme="minorHAnsi"/>
          <w:i/>
        </w:rPr>
      </w:pPr>
      <w:r>
        <w:rPr>
          <w:rFonts w:asciiTheme="minorHAnsi" w:hAnsiTheme="minorHAnsi" w:cstheme="minorHAnsi"/>
          <w:i/>
        </w:rPr>
        <w:t>I</w:t>
      </w:r>
      <w:r w:rsidRPr="000C1CF5">
        <w:rPr>
          <w:rFonts w:asciiTheme="minorHAnsi" w:hAnsiTheme="minorHAnsi" w:cstheme="minorHAnsi"/>
          <w:i/>
        </w:rPr>
        <w:t>ncludes:  threatened violence, aggressive behaviour, swearing, homophobic abuse harassment, verbal intimidation,</w:t>
      </w:r>
    </w:p>
    <w:p w14:paraId="0770B4A2" w14:textId="77777777" w:rsidR="00070699" w:rsidRPr="000C1CF5" w:rsidRDefault="00070699" w:rsidP="00070699">
      <w:pPr>
        <w:keepNext/>
        <w:keepLines/>
        <w:ind w:left="426"/>
        <w:divId w:val="294454888"/>
        <w:rPr>
          <w:rFonts w:asciiTheme="minorHAnsi" w:hAnsiTheme="minorHAnsi" w:cstheme="minorHAnsi"/>
        </w:rPr>
      </w:pPr>
    </w:p>
    <w:p w14:paraId="09CE52A4"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Verbal abuse/threatening behaviour against an adult</w:t>
      </w:r>
    </w:p>
    <w:p w14:paraId="4B45225D"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threatened violence, aggressive behaviour, swearing, homophobic abuse and harassment, verbal intimidation,</w:t>
      </w:r>
    </w:p>
    <w:p w14:paraId="364419E2" w14:textId="77777777" w:rsidR="00070699" w:rsidRPr="000C1CF5" w:rsidRDefault="00070699" w:rsidP="00070699">
      <w:pPr>
        <w:keepNext/>
        <w:keepLines/>
        <w:ind w:left="426" w:firstLine="2160"/>
        <w:divId w:val="294454888"/>
        <w:rPr>
          <w:rFonts w:asciiTheme="minorHAnsi" w:hAnsiTheme="minorHAnsi" w:cstheme="minorHAnsi"/>
        </w:rPr>
      </w:pPr>
    </w:p>
    <w:p w14:paraId="6DA1D39B"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 xml:space="preserve">Bullying </w:t>
      </w:r>
    </w:p>
    <w:p w14:paraId="743FDFB6"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verbal, physical, homophobic bullying, racist bullying</w:t>
      </w:r>
    </w:p>
    <w:p w14:paraId="51763371" w14:textId="77777777" w:rsidR="00070699" w:rsidRPr="000C1CF5" w:rsidRDefault="00070699" w:rsidP="00070699">
      <w:pPr>
        <w:keepNext/>
        <w:keepLines/>
        <w:ind w:left="426" w:hanging="720"/>
        <w:divId w:val="294454888"/>
        <w:rPr>
          <w:rFonts w:asciiTheme="minorHAnsi" w:hAnsiTheme="minorHAnsi" w:cstheme="minorHAnsi"/>
        </w:rPr>
      </w:pPr>
    </w:p>
    <w:p w14:paraId="3EA0464D"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 xml:space="preserve">Racist abuse </w:t>
      </w:r>
    </w:p>
    <w:p w14:paraId="25B5C00E"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racist taunting and harassment, derogatory racist statements, swearing that can be attributed to racist characteristics, racist bullying, racist graffiti</w:t>
      </w:r>
      <w:r w:rsidRPr="000C1CF5">
        <w:rPr>
          <w:rFonts w:asciiTheme="minorHAnsi" w:hAnsiTheme="minorHAnsi" w:cstheme="minorHAnsi"/>
          <w:i/>
        </w:rPr>
        <w:tab/>
      </w:r>
      <w:r w:rsidRPr="000C1CF5">
        <w:rPr>
          <w:rFonts w:asciiTheme="minorHAnsi" w:hAnsiTheme="minorHAnsi" w:cstheme="minorHAnsi"/>
          <w:i/>
        </w:rPr>
        <w:tab/>
      </w:r>
      <w:r w:rsidRPr="000C1CF5">
        <w:rPr>
          <w:rFonts w:asciiTheme="minorHAnsi" w:hAnsiTheme="minorHAnsi" w:cstheme="minorHAnsi"/>
          <w:i/>
        </w:rPr>
        <w:tab/>
      </w:r>
      <w:r w:rsidRPr="000C1CF5">
        <w:rPr>
          <w:rFonts w:asciiTheme="minorHAnsi" w:hAnsiTheme="minorHAnsi" w:cstheme="minorHAnsi"/>
          <w:i/>
        </w:rPr>
        <w:tab/>
      </w:r>
    </w:p>
    <w:p w14:paraId="4895A8E2" w14:textId="77777777" w:rsidR="00070699" w:rsidRPr="000C1CF5" w:rsidRDefault="00070699" w:rsidP="00070699">
      <w:pPr>
        <w:keepNext/>
        <w:keepLines/>
        <w:ind w:left="426"/>
        <w:divId w:val="294454888"/>
        <w:rPr>
          <w:rFonts w:asciiTheme="minorHAnsi" w:hAnsiTheme="minorHAnsi" w:cstheme="minorHAnsi"/>
          <w:b/>
        </w:rPr>
      </w:pPr>
    </w:p>
    <w:p w14:paraId="307CD11A" w14:textId="77777777" w:rsidR="00070699" w:rsidRPr="000C1CF5" w:rsidRDefault="00070699" w:rsidP="00070699">
      <w:pPr>
        <w:keepNext/>
        <w:keepLines/>
        <w:numPr>
          <w:ilvl w:val="0"/>
          <w:numId w:val="33"/>
        </w:numPr>
        <w:ind w:left="426"/>
        <w:divId w:val="294454888"/>
        <w:rPr>
          <w:rFonts w:asciiTheme="minorHAnsi" w:hAnsiTheme="minorHAnsi" w:cstheme="minorHAnsi"/>
        </w:rPr>
      </w:pPr>
      <w:r w:rsidRPr="000C1CF5">
        <w:rPr>
          <w:rFonts w:asciiTheme="minorHAnsi" w:hAnsiTheme="minorHAnsi" w:cstheme="minorHAnsi"/>
          <w:b/>
        </w:rPr>
        <w:t>Sexual misconduct</w:t>
      </w:r>
    </w:p>
    <w:p w14:paraId="3F6E949B"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sexual abuse, sexual assault, sexual harassment, lewd behaviour, sexual bullying, sexual graffiti</w:t>
      </w:r>
      <w:r w:rsidRPr="000C1CF5">
        <w:rPr>
          <w:rFonts w:asciiTheme="minorHAnsi" w:hAnsiTheme="minorHAnsi" w:cstheme="minorHAnsi"/>
          <w:i/>
        </w:rPr>
        <w:tab/>
      </w:r>
    </w:p>
    <w:p w14:paraId="1047E710" w14:textId="77777777" w:rsidR="00070699" w:rsidRPr="000C1CF5" w:rsidRDefault="00070699" w:rsidP="00070699">
      <w:pPr>
        <w:keepNext/>
        <w:keepLines/>
        <w:ind w:left="426" w:firstLine="1440"/>
        <w:divId w:val="294454888"/>
        <w:rPr>
          <w:rFonts w:asciiTheme="minorHAnsi" w:hAnsiTheme="minorHAnsi" w:cstheme="minorHAnsi"/>
        </w:rPr>
      </w:pPr>
    </w:p>
    <w:p w14:paraId="317801BE"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Drug and alcohol related incidents</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63E7A0F3"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possession of illegal drugs, inappropriate use of prescribed drugs, drug dealing, smoking   alcohol abuse, substance abuse</w:t>
      </w:r>
      <w:r w:rsidRPr="000C1CF5">
        <w:rPr>
          <w:rFonts w:asciiTheme="minorHAnsi" w:hAnsiTheme="minorHAnsi" w:cstheme="minorHAnsi"/>
          <w:i/>
        </w:rPr>
        <w:tab/>
      </w:r>
    </w:p>
    <w:p w14:paraId="48167CB1" w14:textId="77777777" w:rsidR="00070699" w:rsidRPr="000C1CF5" w:rsidRDefault="00070699" w:rsidP="00070699">
      <w:pPr>
        <w:keepNext/>
        <w:keepLines/>
        <w:ind w:left="426"/>
        <w:divId w:val="294454888"/>
        <w:rPr>
          <w:rFonts w:asciiTheme="minorHAnsi" w:hAnsiTheme="minorHAnsi" w:cstheme="minorHAnsi"/>
        </w:rPr>
      </w:pPr>
    </w:p>
    <w:p w14:paraId="21BA7A27"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Damage</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09ECFA92" w14:textId="77777777" w:rsidR="00070699" w:rsidRPr="000C1CF5" w:rsidRDefault="00070699" w:rsidP="00070699">
      <w:pPr>
        <w:keepNext/>
        <w:keepLines/>
        <w:tabs>
          <w:tab w:val="left" w:pos="720"/>
          <w:tab w:val="left" w:pos="900"/>
        </w:tabs>
        <w:ind w:left="426"/>
        <w:divId w:val="294454888"/>
        <w:rPr>
          <w:rFonts w:asciiTheme="minorHAnsi" w:hAnsiTheme="minorHAnsi" w:cstheme="minorHAnsi"/>
          <w:i/>
        </w:rPr>
      </w:pPr>
      <w:r w:rsidRPr="000C1CF5">
        <w:rPr>
          <w:rFonts w:asciiTheme="minorHAnsi" w:hAnsiTheme="minorHAnsi" w:cstheme="minorHAnsi"/>
          <w:i/>
        </w:rPr>
        <w:t xml:space="preserve">Includes: damage to school or personal property belonging to any member of the school community:  vandalism, arson, and graffiti </w:t>
      </w:r>
    </w:p>
    <w:p w14:paraId="635562B1" w14:textId="77777777" w:rsidR="00070699" w:rsidRPr="000C1CF5" w:rsidRDefault="00070699" w:rsidP="00070699">
      <w:pPr>
        <w:keepNext/>
        <w:keepLines/>
        <w:ind w:left="426"/>
        <w:divId w:val="294454888"/>
        <w:rPr>
          <w:rFonts w:asciiTheme="minorHAnsi" w:hAnsiTheme="minorHAnsi" w:cstheme="minorHAnsi"/>
          <w:b/>
        </w:rPr>
      </w:pPr>
    </w:p>
    <w:p w14:paraId="5DB80E38" w14:textId="77777777" w:rsidR="00070699" w:rsidRPr="000C1CF5" w:rsidRDefault="00070699" w:rsidP="00070699">
      <w:pPr>
        <w:keepNext/>
        <w:keepLines/>
        <w:numPr>
          <w:ilvl w:val="0"/>
          <w:numId w:val="33"/>
        </w:numPr>
        <w:ind w:left="426"/>
        <w:divId w:val="294454888"/>
        <w:rPr>
          <w:rFonts w:asciiTheme="minorHAnsi" w:hAnsiTheme="minorHAnsi" w:cstheme="minorHAnsi"/>
        </w:rPr>
      </w:pPr>
      <w:r w:rsidRPr="000C1CF5">
        <w:rPr>
          <w:rFonts w:asciiTheme="minorHAnsi" w:hAnsiTheme="minorHAnsi" w:cstheme="minorHAnsi"/>
          <w:b/>
        </w:rPr>
        <w:t>Theft</w:t>
      </w:r>
      <w:r w:rsidRPr="000C1CF5">
        <w:rPr>
          <w:rFonts w:asciiTheme="minorHAnsi" w:hAnsiTheme="minorHAnsi" w:cstheme="minorHAnsi"/>
          <w:b/>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r w:rsidRPr="000C1CF5">
        <w:rPr>
          <w:rFonts w:asciiTheme="minorHAnsi" w:hAnsiTheme="minorHAnsi" w:cstheme="minorHAnsi"/>
        </w:rPr>
        <w:tab/>
      </w:r>
    </w:p>
    <w:p w14:paraId="79066616"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stealing school property, stealing personal property (pupil or adult), stealing from local shops, on a school outing</w:t>
      </w:r>
      <w:r w:rsidRPr="000C1CF5">
        <w:rPr>
          <w:rFonts w:asciiTheme="minorHAnsi" w:hAnsiTheme="minorHAnsi" w:cstheme="minorHAnsi"/>
          <w:i/>
        </w:rPr>
        <w:tab/>
      </w:r>
    </w:p>
    <w:p w14:paraId="058761D7" w14:textId="77777777" w:rsidR="00070699" w:rsidRPr="000C1CF5" w:rsidRDefault="00070699" w:rsidP="00070699">
      <w:pPr>
        <w:keepNext/>
        <w:keepLines/>
        <w:ind w:left="426"/>
        <w:divId w:val="294454888"/>
        <w:rPr>
          <w:rFonts w:asciiTheme="minorHAnsi" w:hAnsiTheme="minorHAnsi" w:cstheme="minorHAnsi"/>
          <w:i/>
        </w:rPr>
      </w:pPr>
    </w:p>
    <w:p w14:paraId="35C134B8"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Persistent disruptive behaviour</w:t>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r w:rsidRPr="000C1CF5">
        <w:rPr>
          <w:rFonts w:asciiTheme="minorHAnsi" w:hAnsiTheme="minorHAnsi" w:cstheme="minorHAnsi"/>
          <w:b/>
        </w:rPr>
        <w:tab/>
      </w:r>
    </w:p>
    <w:p w14:paraId="501058D9"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 xml:space="preserve">Includes challenging behaviour, disobedience, persistent violation of school rules </w:t>
      </w:r>
    </w:p>
    <w:p w14:paraId="1E2D6D27" w14:textId="77777777" w:rsidR="00070699" w:rsidRPr="000C1CF5" w:rsidRDefault="00070699" w:rsidP="00070699">
      <w:pPr>
        <w:keepNext/>
        <w:keepLines/>
        <w:ind w:left="426"/>
        <w:divId w:val="294454888"/>
        <w:rPr>
          <w:rFonts w:asciiTheme="minorHAnsi" w:hAnsiTheme="minorHAnsi" w:cstheme="minorHAnsi"/>
        </w:rPr>
      </w:pPr>
    </w:p>
    <w:p w14:paraId="4FC12F5C" w14:textId="77777777" w:rsidR="00070699" w:rsidRPr="000C1CF5" w:rsidRDefault="00070699" w:rsidP="00070699">
      <w:pPr>
        <w:keepNext/>
        <w:keepLines/>
        <w:numPr>
          <w:ilvl w:val="0"/>
          <w:numId w:val="33"/>
        </w:numPr>
        <w:ind w:left="426"/>
        <w:divId w:val="294454888"/>
        <w:rPr>
          <w:rFonts w:asciiTheme="minorHAnsi" w:hAnsiTheme="minorHAnsi" w:cstheme="minorHAnsi"/>
          <w:b/>
        </w:rPr>
      </w:pPr>
      <w:r w:rsidRPr="000C1CF5">
        <w:rPr>
          <w:rFonts w:asciiTheme="minorHAnsi" w:hAnsiTheme="minorHAnsi" w:cstheme="minorHAnsi"/>
          <w:b/>
        </w:rPr>
        <w:t>Other</w:t>
      </w:r>
    </w:p>
    <w:p w14:paraId="4142AD1F" w14:textId="77777777" w:rsidR="00070699" w:rsidRPr="000C1CF5" w:rsidRDefault="00070699" w:rsidP="00070699">
      <w:pPr>
        <w:keepNext/>
        <w:keepLines/>
        <w:ind w:left="426"/>
        <w:divId w:val="294454888"/>
        <w:rPr>
          <w:rFonts w:asciiTheme="minorHAnsi" w:hAnsiTheme="minorHAnsi" w:cstheme="minorHAnsi"/>
          <w:i/>
        </w:rPr>
      </w:pPr>
      <w:r w:rsidRPr="000C1CF5">
        <w:rPr>
          <w:rFonts w:asciiTheme="minorHAnsi" w:hAnsiTheme="minorHAnsi" w:cstheme="minorHAnsi"/>
          <w:i/>
        </w:rPr>
        <w:t>Includes: incidents which are not covered by the categories above but this category should be used sparingly</w:t>
      </w:r>
      <w:r w:rsidRPr="000C1CF5">
        <w:rPr>
          <w:rFonts w:asciiTheme="minorHAnsi" w:hAnsiTheme="minorHAnsi" w:cstheme="minorHAnsi"/>
          <w:i/>
        </w:rPr>
        <w:tab/>
      </w:r>
    </w:p>
    <w:p w14:paraId="35F849CA" w14:textId="77777777" w:rsidR="00070699" w:rsidRPr="000C1CF5" w:rsidRDefault="00070699" w:rsidP="00070699">
      <w:pPr>
        <w:keepNext/>
        <w:keepLines/>
        <w:ind w:left="426" w:firstLine="2160"/>
        <w:divId w:val="294454888"/>
        <w:rPr>
          <w:rFonts w:asciiTheme="minorHAnsi" w:hAnsiTheme="minorHAnsi" w:cstheme="minorHAnsi"/>
          <w:i/>
        </w:rPr>
      </w:pPr>
    </w:p>
    <w:p w14:paraId="1133A7D2" w14:textId="77777777" w:rsidR="00070699" w:rsidRPr="000C1CF5" w:rsidRDefault="00070699" w:rsidP="00070699">
      <w:pPr>
        <w:numPr>
          <w:ilvl w:val="0"/>
          <w:numId w:val="33"/>
        </w:numPr>
        <w:ind w:left="426"/>
        <w:divId w:val="294454888"/>
        <w:rPr>
          <w:rFonts w:asciiTheme="minorHAnsi" w:hAnsiTheme="minorHAnsi" w:cstheme="minorHAnsi"/>
        </w:rPr>
        <w:sectPr w:rsidR="00070699" w:rsidRPr="000C1CF5" w:rsidSect="00BA7C97">
          <w:pgSz w:w="11906" w:h="16838"/>
          <w:pgMar w:top="1258" w:right="1800" w:bottom="1258" w:left="1800" w:header="708" w:footer="708" w:gutter="0"/>
          <w:cols w:space="708"/>
          <w:docGrid w:linePitch="360"/>
        </w:sectPr>
      </w:pPr>
      <w:r w:rsidRPr="000C1CF5">
        <w:rPr>
          <w:rFonts w:asciiTheme="minorHAnsi" w:hAnsiTheme="minorHAnsi" w:cstheme="minorHAnsi"/>
          <w:b/>
        </w:rPr>
        <w:t>Possession of an offensive weapon</w:t>
      </w:r>
    </w:p>
    <w:p w14:paraId="05B9EA2D" w14:textId="77777777" w:rsidR="00070699" w:rsidRPr="00952B26" w:rsidRDefault="00070699" w:rsidP="00070699">
      <w:pPr>
        <w:pStyle w:val="Title"/>
        <w:shd w:val="clear" w:color="auto" w:fill="E0E0E0"/>
        <w:divId w:val="294454888"/>
        <w:rPr>
          <w:rFonts w:asciiTheme="minorHAnsi" w:hAnsiTheme="minorHAnsi" w:cstheme="minorHAnsi"/>
          <w:b/>
        </w:rPr>
      </w:pPr>
      <w:r w:rsidRPr="00952B26">
        <w:rPr>
          <w:rFonts w:asciiTheme="minorHAnsi" w:hAnsiTheme="minorHAnsi" w:cstheme="minorHAnsi"/>
          <w:b/>
        </w:rPr>
        <w:lastRenderedPageBreak/>
        <w:t xml:space="preserve">Additional information </w:t>
      </w:r>
      <w:r>
        <w:rPr>
          <w:rFonts w:asciiTheme="minorHAnsi" w:hAnsiTheme="minorHAnsi" w:cstheme="minorHAnsi"/>
          <w:b/>
        </w:rPr>
        <w:t xml:space="preserve">required </w:t>
      </w:r>
      <w:r w:rsidRPr="00952B26">
        <w:rPr>
          <w:rFonts w:asciiTheme="minorHAnsi" w:hAnsiTheme="minorHAnsi" w:cstheme="minorHAnsi"/>
          <w:b/>
        </w:rPr>
        <w:t>for Permanent Exclusions</w:t>
      </w:r>
    </w:p>
    <w:p w14:paraId="02877EFC" w14:textId="77777777" w:rsidR="00070699" w:rsidRPr="00070699" w:rsidRDefault="00070699" w:rsidP="00070699">
      <w:pPr>
        <w:pStyle w:val="BodyText2"/>
        <w:spacing w:after="0" w:line="240" w:lineRule="auto"/>
        <w:divId w:val="294454888"/>
        <w:rPr>
          <w:rFonts w:asciiTheme="minorHAnsi" w:hAnsiTheme="minorHAnsi" w:cstheme="minorHAnsi"/>
          <w:b/>
          <w:sz w:val="20"/>
          <w:szCs w:val="20"/>
        </w:rPr>
      </w:pPr>
    </w:p>
    <w:p w14:paraId="29C60273" w14:textId="77777777" w:rsidR="00070699" w:rsidRPr="00952B26" w:rsidRDefault="00070699" w:rsidP="00070699">
      <w:pPr>
        <w:pStyle w:val="BodyText2"/>
        <w:spacing w:after="0" w:line="240" w:lineRule="auto"/>
        <w:divId w:val="294454888"/>
        <w:rPr>
          <w:rFonts w:asciiTheme="minorHAnsi" w:hAnsiTheme="minorHAnsi" w:cstheme="minorHAnsi"/>
          <w:b/>
          <w:i/>
          <w:iCs/>
          <w:sz w:val="22"/>
          <w:szCs w:val="22"/>
        </w:rPr>
      </w:pPr>
      <w:r w:rsidRPr="00952B26">
        <w:rPr>
          <w:rFonts w:asciiTheme="minorHAnsi" w:hAnsiTheme="minorHAnsi" w:cstheme="minorHAnsi"/>
          <w:b/>
          <w:sz w:val="22"/>
          <w:szCs w:val="22"/>
        </w:rPr>
        <w:t>Pupil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814"/>
      </w:tblGrid>
      <w:tr w:rsidR="00070699" w:rsidRPr="00952B26" w14:paraId="1FBE2B4A" w14:textId="77777777" w:rsidTr="00070699">
        <w:trPr>
          <w:divId w:val="294454888"/>
          <w:cantSplit/>
        </w:trPr>
        <w:tc>
          <w:tcPr>
            <w:tcW w:w="3708" w:type="dxa"/>
          </w:tcPr>
          <w:p w14:paraId="61AF6548"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Name of school contact:</w:t>
            </w:r>
          </w:p>
          <w:p w14:paraId="20CD693A" w14:textId="77777777" w:rsidR="00070699" w:rsidRPr="00952B26" w:rsidRDefault="00070699" w:rsidP="00AC44EB">
            <w:pPr>
              <w:rPr>
                <w:rFonts w:asciiTheme="minorHAnsi" w:hAnsiTheme="minorHAnsi" w:cstheme="minorHAnsi"/>
                <w:sz w:val="20"/>
                <w:szCs w:val="20"/>
              </w:rPr>
            </w:pPr>
          </w:p>
          <w:p w14:paraId="034AA965"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Head of Year:</w:t>
            </w:r>
          </w:p>
        </w:tc>
        <w:tc>
          <w:tcPr>
            <w:tcW w:w="4814" w:type="dxa"/>
          </w:tcPr>
          <w:p w14:paraId="62513A91"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 Tel:                                     contact e-mail:</w:t>
            </w:r>
          </w:p>
          <w:p w14:paraId="6140B354" w14:textId="77777777" w:rsidR="00070699" w:rsidRPr="00952B26" w:rsidRDefault="00070699" w:rsidP="00AC44EB">
            <w:pPr>
              <w:rPr>
                <w:rFonts w:asciiTheme="minorHAnsi" w:hAnsiTheme="minorHAnsi" w:cstheme="minorHAnsi"/>
                <w:sz w:val="20"/>
                <w:szCs w:val="20"/>
              </w:rPr>
            </w:pPr>
          </w:p>
          <w:p w14:paraId="0A2C8884"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 Tel:                                     contact e-mail:</w:t>
            </w:r>
          </w:p>
          <w:p w14:paraId="697DF21D" w14:textId="77777777" w:rsidR="00070699" w:rsidRPr="00952B26" w:rsidRDefault="00070699" w:rsidP="00AC44EB">
            <w:pPr>
              <w:rPr>
                <w:rFonts w:asciiTheme="minorHAnsi" w:hAnsiTheme="minorHAnsi" w:cstheme="minorHAnsi"/>
                <w:sz w:val="20"/>
                <w:szCs w:val="20"/>
              </w:rPr>
            </w:pPr>
          </w:p>
        </w:tc>
      </w:tr>
      <w:tr w:rsidR="00070699" w:rsidRPr="00952B26" w14:paraId="6AFB8380" w14:textId="77777777" w:rsidTr="00070699">
        <w:trPr>
          <w:divId w:val="294454888"/>
          <w:cantSplit/>
        </w:trPr>
        <w:tc>
          <w:tcPr>
            <w:tcW w:w="3708" w:type="dxa"/>
          </w:tcPr>
          <w:p w14:paraId="5D8F66CF"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Previous schools:</w:t>
            </w:r>
          </w:p>
          <w:p w14:paraId="6168047D" w14:textId="77777777" w:rsidR="00070699" w:rsidRPr="00952B26" w:rsidRDefault="00070699" w:rsidP="00AC44EB">
            <w:pPr>
              <w:rPr>
                <w:rFonts w:asciiTheme="minorHAnsi" w:hAnsiTheme="minorHAnsi" w:cstheme="minorHAnsi"/>
                <w:sz w:val="20"/>
                <w:szCs w:val="20"/>
              </w:rPr>
            </w:pPr>
          </w:p>
        </w:tc>
        <w:tc>
          <w:tcPr>
            <w:tcW w:w="4814" w:type="dxa"/>
          </w:tcPr>
          <w:p w14:paraId="6E8121D3" w14:textId="77777777" w:rsidR="00070699" w:rsidRPr="00952B26" w:rsidRDefault="00070699" w:rsidP="00AC44EB">
            <w:pPr>
              <w:rPr>
                <w:rFonts w:asciiTheme="minorHAnsi" w:hAnsiTheme="minorHAnsi" w:cstheme="minorHAnsi"/>
                <w:sz w:val="20"/>
                <w:szCs w:val="20"/>
              </w:rPr>
            </w:pPr>
          </w:p>
        </w:tc>
      </w:tr>
      <w:tr w:rsidR="00070699" w:rsidRPr="00952B26" w14:paraId="592FEEDC" w14:textId="77777777" w:rsidTr="00070699">
        <w:trPr>
          <w:divId w:val="294454888"/>
          <w:cantSplit/>
        </w:trPr>
        <w:tc>
          <w:tcPr>
            <w:tcW w:w="3708" w:type="dxa"/>
          </w:tcPr>
          <w:p w14:paraId="4DF0BC69"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Previous exclusions (permanent or fixed term)</w:t>
            </w:r>
          </w:p>
          <w:p w14:paraId="2778EC2D"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Please give reasons</w:t>
            </w:r>
          </w:p>
        </w:tc>
        <w:tc>
          <w:tcPr>
            <w:tcW w:w="4814" w:type="dxa"/>
          </w:tcPr>
          <w:p w14:paraId="650940A1" w14:textId="77777777" w:rsidR="00070699" w:rsidRPr="00952B26" w:rsidRDefault="00070699" w:rsidP="00AC44EB">
            <w:pPr>
              <w:rPr>
                <w:rFonts w:asciiTheme="minorHAnsi" w:hAnsiTheme="minorHAnsi" w:cstheme="minorHAnsi"/>
                <w:sz w:val="20"/>
                <w:szCs w:val="20"/>
              </w:rPr>
            </w:pPr>
          </w:p>
          <w:p w14:paraId="2F0148DD" w14:textId="77777777" w:rsidR="00070699" w:rsidRPr="00952B26" w:rsidRDefault="00070699" w:rsidP="00AC44EB">
            <w:pPr>
              <w:rPr>
                <w:rFonts w:asciiTheme="minorHAnsi" w:hAnsiTheme="minorHAnsi" w:cstheme="minorHAnsi"/>
                <w:sz w:val="20"/>
                <w:szCs w:val="20"/>
              </w:rPr>
            </w:pPr>
          </w:p>
          <w:p w14:paraId="5F552119" w14:textId="77777777" w:rsidR="00070699" w:rsidRPr="00952B26" w:rsidRDefault="00070699" w:rsidP="00AC44EB">
            <w:pPr>
              <w:rPr>
                <w:rFonts w:asciiTheme="minorHAnsi" w:hAnsiTheme="minorHAnsi" w:cstheme="minorHAnsi"/>
                <w:sz w:val="20"/>
                <w:szCs w:val="20"/>
              </w:rPr>
            </w:pPr>
          </w:p>
          <w:p w14:paraId="5FE39B9D" w14:textId="77777777" w:rsidR="00070699" w:rsidRPr="00952B26" w:rsidRDefault="00070699" w:rsidP="00AC44EB">
            <w:pPr>
              <w:rPr>
                <w:rFonts w:asciiTheme="minorHAnsi" w:hAnsiTheme="minorHAnsi" w:cstheme="minorHAnsi"/>
                <w:sz w:val="20"/>
                <w:szCs w:val="20"/>
              </w:rPr>
            </w:pPr>
          </w:p>
          <w:p w14:paraId="39D5C694" w14:textId="77777777" w:rsidR="00070699" w:rsidRPr="00952B26" w:rsidRDefault="00070699" w:rsidP="00AC44EB">
            <w:pPr>
              <w:rPr>
                <w:rFonts w:asciiTheme="minorHAnsi" w:hAnsiTheme="minorHAnsi" w:cstheme="minorHAnsi"/>
                <w:sz w:val="20"/>
                <w:szCs w:val="20"/>
              </w:rPr>
            </w:pPr>
          </w:p>
        </w:tc>
      </w:tr>
      <w:tr w:rsidR="00070699" w:rsidRPr="00952B26" w14:paraId="314B667B" w14:textId="77777777" w:rsidTr="00070699">
        <w:trPr>
          <w:divId w:val="294454888"/>
          <w:cantSplit/>
        </w:trPr>
        <w:tc>
          <w:tcPr>
            <w:tcW w:w="3708" w:type="dxa"/>
          </w:tcPr>
          <w:p w14:paraId="1EEB589F"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Is the pupil on the Child Protection register? Y/ N</w:t>
            </w:r>
          </w:p>
        </w:tc>
        <w:tc>
          <w:tcPr>
            <w:tcW w:w="4814" w:type="dxa"/>
          </w:tcPr>
          <w:p w14:paraId="45B3986A"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Is the Pupil a Looked After Child?  Y/ N</w:t>
            </w:r>
          </w:p>
          <w:p w14:paraId="15EAED62" w14:textId="77777777" w:rsidR="00070699" w:rsidRPr="00952B26" w:rsidRDefault="00070699" w:rsidP="00AC44EB">
            <w:pPr>
              <w:rPr>
                <w:rFonts w:asciiTheme="minorHAnsi" w:hAnsiTheme="minorHAnsi" w:cstheme="minorHAnsi"/>
                <w:sz w:val="20"/>
                <w:szCs w:val="20"/>
              </w:rPr>
            </w:pPr>
          </w:p>
          <w:p w14:paraId="70A17807" w14:textId="77777777" w:rsidR="00070699" w:rsidRPr="00952B26" w:rsidRDefault="00070699" w:rsidP="00AC44EB">
            <w:pPr>
              <w:rPr>
                <w:rFonts w:asciiTheme="minorHAnsi" w:hAnsiTheme="minorHAnsi" w:cstheme="minorHAnsi"/>
                <w:sz w:val="20"/>
                <w:szCs w:val="20"/>
              </w:rPr>
            </w:pPr>
          </w:p>
          <w:p w14:paraId="7D86A3EB"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Does the pupil have free school meals? Y/ N</w:t>
            </w:r>
          </w:p>
        </w:tc>
      </w:tr>
      <w:tr w:rsidR="00070699" w:rsidRPr="00952B26" w14:paraId="4C46D076" w14:textId="77777777" w:rsidTr="00070699">
        <w:trPr>
          <w:divId w:val="294454888"/>
          <w:cantSplit/>
        </w:trPr>
        <w:tc>
          <w:tcPr>
            <w:tcW w:w="3708" w:type="dxa"/>
          </w:tcPr>
          <w:p w14:paraId="34A75D1E"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Does the pupil have a history of poor attendance?  Y/N</w:t>
            </w:r>
          </w:p>
        </w:tc>
        <w:tc>
          <w:tcPr>
            <w:tcW w:w="4814" w:type="dxa"/>
          </w:tcPr>
          <w:p w14:paraId="13AC18F9"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Please give recent attendance</w:t>
            </w:r>
          </w:p>
        </w:tc>
      </w:tr>
      <w:tr w:rsidR="00070699" w:rsidRPr="00952B26" w14:paraId="6ACE3CE8" w14:textId="77777777" w:rsidTr="00070699">
        <w:trPr>
          <w:divId w:val="294454888"/>
          <w:cantSplit/>
        </w:trPr>
        <w:tc>
          <w:tcPr>
            <w:tcW w:w="3708" w:type="dxa"/>
          </w:tcPr>
          <w:p w14:paraId="53B82E0F"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Relationships with peers</w:t>
            </w:r>
          </w:p>
        </w:tc>
        <w:tc>
          <w:tcPr>
            <w:tcW w:w="4814" w:type="dxa"/>
          </w:tcPr>
          <w:p w14:paraId="5BCBE491"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Relationships with staff</w:t>
            </w:r>
          </w:p>
          <w:p w14:paraId="380C76D4" w14:textId="77777777" w:rsidR="00070699" w:rsidRPr="00952B26" w:rsidRDefault="00070699" w:rsidP="00AC44EB">
            <w:pPr>
              <w:rPr>
                <w:rFonts w:asciiTheme="minorHAnsi" w:hAnsiTheme="minorHAnsi" w:cstheme="minorHAnsi"/>
                <w:sz w:val="20"/>
                <w:szCs w:val="20"/>
              </w:rPr>
            </w:pPr>
          </w:p>
          <w:p w14:paraId="513768EC" w14:textId="77777777" w:rsidR="00070699" w:rsidRPr="00952B26" w:rsidRDefault="00070699" w:rsidP="00AC44EB">
            <w:pPr>
              <w:rPr>
                <w:rFonts w:asciiTheme="minorHAnsi" w:hAnsiTheme="minorHAnsi" w:cstheme="minorHAnsi"/>
                <w:sz w:val="20"/>
                <w:szCs w:val="20"/>
              </w:rPr>
            </w:pPr>
          </w:p>
          <w:p w14:paraId="55C111A1" w14:textId="77777777" w:rsidR="00070699" w:rsidRPr="00952B26" w:rsidRDefault="00070699" w:rsidP="00AC44EB">
            <w:pPr>
              <w:rPr>
                <w:rFonts w:asciiTheme="minorHAnsi" w:hAnsiTheme="minorHAnsi" w:cstheme="minorHAnsi"/>
                <w:sz w:val="20"/>
                <w:szCs w:val="20"/>
              </w:rPr>
            </w:pPr>
          </w:p>
        </w:tc>
      </w:tr>
      <w:tr w:rsidR="00070699" w:rsidRPr="00952B26" w14:paraId="59B3CE73" w14:textId="77777777" w:rsidTr="00070699">
        <w:trPr>
          <w:divId w:val="294454888"/>
          <w:cantSplit/>
        </w:trPr>
        <w:tc>
          <w:tcPr>
            <w:tcW w:w="3708" w:type="dxa"/>
          </w:tcPr>
          <w:p w14:paraId="05036DF2"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Summary of support received or other agencies/organisations involved with the pupil. </w:t>
            </w:r>
          </w:p>
          <w:p w14:paraId="6F9D927C" w14:textId="77777777" w:rsidR="00070699" w:rsidRPr="00952B26" w:rsidRDefault="00070699" w:rsidP="00AC44EB">
            <w:pPr>
              <w:rPr>
                <w:rFonts w:asciiTheme="minorHAnsi" w:hAnsiTheme="minorHAnsi" w:cstheme="minorHAnsi"/>
                <w:i/>
                <w:sz w:val="20"/>
                <w:szCs w:val="20"/>
              </w:rPr>
            </w:pPr>
            <w:r w:rsidRPr="00952B26">
              <w:rPr>
                <w:rFonts w:asciiTheme="minorHAnsi" w:hAnsiTheme="minorHAnsi" w:cstheme="minorHAnsi"/>
                <w:i/>
                <w:sz w:val="20"/>
                <w:szCs w:val="20"/>
              </w:rPr>
              <w:t>(please attach any PSP or IEP)</w:t>
            </w:r>
          </w:p>
        </w:tc>
        <w:tc>
          <w:tcPr>
            <w:tcW w:w="4814" w:type="dxa"/>
          </w:tcPr>
          <w:p w14:paraId="0B099A62" w14:textId="77777777" w:rsidR="00070699" w:rsidRPr="00952B26" w:rsidRDefault="00070699" w:rsidP="00AC44EB">
            <w:pPr>
              <w:rPr>
                <w:rFonts w:asciiTheme="minorHAnsi" w:hAnsiTheme="minorHAnsi" w:cstheme="minorHAnsi"/>
                <w:sz w:val="20"/>
                <w:szCs w:val="20"/>
              </w:rPr>
            </w:pPr>
          </w:p>
          <w:p w14:paraId="0A74547B" w14:textId="77777777" w:rsidR="00070699" w:rsidRPr="00952B26" w:rsidRDefault="00070699" w:rsidP="00AC44EB">
            <w:pPr>
              <w:rPr>
                <w:rFonts w:asciiTheme="minorHAnsi" w:hAnsiTheme="minorHAnsi" w:cstheme="minorHAnsi"/>
                <w:sz w:val="20"/>
                <w:szCs w:val="20"/>
              </w:rPr>
            </w:pPr>
          </w:p>
          <w:p w14:paraId="2BD9B2F9" w14:textId="77777777" w:rsidR="00070699" w:rsidRPr="00952B26" w:rsidRDefault="00070699" w:rsidP="00AC44EB">
            <w:pPr>
              <w:rPr>
                <w:rFonts w:asciiTheme="minorHAnsi" w:hAnsiTheme="minorHAnsi" w:cstheme="minorHAnsi"/>
                <w:sz w:val="20"/>
                <w:szCs w:val="20"/>
              </w:rPr>
            </w:pPr>
          </w:p>
        </w:tc>
      </w:tr>
      <w:tr w:rsidR="00070699" w:rsidRPr="00952B26" w14:paraId="010D95F8" w14:textId="77777777" w:rsidTr="00070699">
        <w:trPr>
          <w:divId w:val="294454888"/>
          <w:cantSplit/>
        </w:trPr>
        <w:tc>
          <w:tcPr>
            <w:tcW w:w="3708" w:type="dxa"/>
          </w:tcPr>
          <w:p w14:paraId="6204035E"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Reading age: </w:t>
            </w:r>
          </w:p>
        </w:tc>
        <w:tc>
          <w:tcPr>
            <w:tcW w:w="4814" w:type="dxa"/>
          </w:tcPr>
          <w:p w14:paraId="4F021513"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Spelling age:</w:t>
            </w:r>
          </w:p>
          <w:p w14:paraId="1DEF5145" w14:textId="77777777" w:rsidR="00070699" w:rsidRPr="00952B26" w:rsidRDefault="00070699" w:rsidP="00AC44EB">
            <w:pPr>
              <w:rPr>
                <w:rFonts w:asciiTheme="minorHAnsi" w:hAnsiTheme="minorHAnsi" w:cstheme="minorHAnsi"/>
                <w:sz w:val="20"/>
                <w:szCs w:val="20"/>
              </w:rPr>
            </w:pPr>
          </w:p>
        </w:tc>
      </w:tr>
      <w:tr w:rsidR="00070699" w:rsidRPr="00952B26" w14:paraId="728314E5" w14:textId="77777777" w:rsidTr="00070699">
        <w:trPr>
          <w:divId w:val="294454888"/>
          <w:cantSplit/>
          <w:trHeight w:val="2214"/>
        </w:trPr>
        <w:tc>
          <w:tcPr>
            <w:tcW w:w="3708" w:type="dxa"/>
          </w:tcPr>
          <w:p w14:paraId="013EECAA"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CATS scores:  </w:t>
            </w:r>
          </w:p>
          <w:p w14:paraId="6609F79E"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Verbal</w:t>
            </w:r>
          </w:p>
          <w:p w14:paraId="276D6724" w14:textId="77777777" w:rsidR="00070699" w:rsidRPr="00952B26" w:rsidRDefault="00070699" w:rsidP="00AC44EB">
            <w:pPr>
              <w:rPr>
                <w:rFonts w:asciiTheme="minorHAnsi" w:hAnsiTheme="minorHAnsi" w:cstheme="minorHAnsi"/>
                <w:sz w:val="20"/>
                <w:szCs w:val="20"/>
              </w:rPr>
            </w:pPr>
          </w:p>
          <w:p w14:paraId="2B1A892D"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 xml:space="preserve">Non verbal </w:t>
            </w:r>
          </w:p>
        </w:tc>
        <w:tc>
          <w:tcPr>
            <w:tcW w:w="4814" w:type="dxa"/>
          </w:tcPr>
          <w:p w14:paraId="340D468F"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SATS</w:t>
            </w:r>
            <w:r>
              <w:rPr>
                <w:rFonts w:asciiTheme="minorHAnsi" w:hAnsiTheme="minorHAnsi" w:cstheme="minorHAnsi"/>
                <w:sz w:val="20"/>
                <w:szCs w:val="20"/>
              </w:rPr>
              <w:t xml:space="preserve"> scores (indicate Key Stage</w:t>
            </w:r>
            <w:r w:rsidRPr="00952B26">
              <w:rPr>
                <w:rFonts w:asciiTheme="minorHAnsi" w:hAnsiTheme="minorHAnsi" w:cstheme="minorHAnsi"/>
                <w:sz w:val="20"/>
                <w:szCs w:val="20"/>
              </w:rPr>
              <w:t>)</w:t>
            </w:r>
          </w:p>
          <w:p w14:paraId="7C58B32A" w14:textId="77777777" w:rsidR="00070699" w:rsidRPr="00952B26" w:rsidRDefault="00070699" w:rsidP="00AC44EB">
            <w:pPr>
              <w:rPr>
                <w:rFonts w:asciiTheme="minorHAnsi" w:hAnsiTheme="minorHAnsi" w:cstheme="minorHAnsi"/>
                <w:sz w:val="20"/>
                <w:szCs w:val="20"/>
              </w:rPr>
            </w:pPr>
          </w:p>
          <w:p w14:paraId="71DE3C94"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English</w:t>
            </w:r>
          </w:p>
          <w:p w14:paraId="75C6F060" w14:textId="77777777" w:rsidR="00070699" w:rsidRPr="00952B26" w:rsidRDefault="00070699" w:rsidP="00AC44EB">
            <w:pPr>
              <w:rPr>
                <w:rFonts w:asciiTheme="minorHAnsi" w:hAnsiTheme="minorHAnsi" w:cstheme="minorHAnsi"/>
                <w:sz w:val="20"/>
                <w:szCs w:val="20"/>
              </w:rPr>
            </w:pPr>
          </w:p>
          <w:p w14:paraId="6C008164"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Maths</w:t>
            </w:r>
          </w:p>
          <w:p w14:paraId="6A70D688" w14:textId="77777777" w:rsidR="00070699" w:rsidRPr="00952B26" w:rsidRDefault="00070699" w:rsidP="00AC44EB">
            <w:pPr>
              <w:rPr>
                <w:rFonts w:asciiTheme="minorHAnsi" w:hAnsiTheme="minorHAnsi" w:cstheme="minorHAnsi"/>
                <w:sz w:val="20"/>
                <w:szCs w:val="20"/>
              </w:rPr>
            </w:pPr>
          </w:p>
          <w:p w14:paraId="05E30D54"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Science</w:t>
            </w:r>
          </w:p>
        </w:tc>
      </w:tr>
      <w:tr w:rsidR="00070699" w:rsidRPr="00952B26" w14:paraId="3202EF56" w14:textId="77777777" w:rsidTr="00070699">
        <w:trPr>
          <w:divId w:val="294454888"/>
          <w:cantSplit/>
          <w:trHeight w:val="1976"/>
        </w:trPr>
        <w:tc>
          <w:tcPr>
            <w:tcW w:w="3708" w:type="dxa"/>
          </w:tcPr>
          <w:p w14:paraId="29C59D0A" w14:textId="77777777" w:rsidR="00070699" w:rsidRPr="00952B26" w:rsidRDefault="00070699" w:rsidP="00AC44EB">
            <w:pPr>
              <w:rPr>
                <w:rFonts w:asciiTheme="minorHAnsi" w:hAnsiTheme="minorHAnsi" w:cstheme="minorHAnsi"/>
                <w:sz w:val="20"/>
                <w:szCs w:val="20"/>
              </w:rPr>
            </w:pPr>
          </w:p>
          <w:p w14:paraId="1D264840" w14:textId="77777777" w:rsidR="00070699" w:rsidRPr="00952B26" w:rsidRDefault="00070699" w:rsidP="00AC44EB">
            <w:pPr>
              <w:rPr>
                <w:rFonts w:asciiTheme="minorHAnsi" w:hAnsiTheme="minorHAnsi" w:cstheme="minorHAnsi"/>
                <w:b/>
                <w:sz w:val="20"/>
                <w:szCs w:val="20"/>
              </w:rPr>
            </w:pPr>
            <w:r w:rsidRPr="00952B26">
              <w:rPr>
                <w:rFonts w:asciiTheme="minorHAnsi" w:hAnsiTheme="minorHAnsi" w:cstheme="minorHAnsi"/>
                <w:b/>
                <w:sz w:val="20"/>
                <w:szCs w:val="20"/>
              </w:rPr>
              <w:t>Strengths</w:t>
            </w:r>
          </w:p>
          <w:p w14:paraId="60AE7AE4" w14:textId="77777777" w:rsidR="00070699" w:rsidRPr="00952B26" w:rsidRDefault="00070699" w:rsidP="00AC44EB">
            <w:pPr>
              <w:rPr>
                <w:rFonts w:asciiTheme="minorHAnsi" w:hAnsiTheme="minorHAnsi" w:cstheme="minorHAnsi"/>
                <w:b/>
                <w:sz w:val="20"/>
                <w:szCs w:val="20"/>
                <w:u w:val="single"/>
              </w:rPr>
            </w:pPr>
          </w:p>
          <w:p w14:paraId="20AD6D26"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Academic and Social</w:t>
            </w:r>
          </w:p>
        </w:tc>
        <w:tc>
          <w:tcPr>
            <w:tcW w:w="4814" w:type="dxa"/>
          </w:tcPr>
          <w:p w14:paraId="384108FF" w14:textId="77777777" w:rsidR="00070699" w:rsidRPr="00952B26" w:rsidRDefault="00070699" w:rsidP="00AC44EB">
            <w:pPr>
              <w:rPr>
                <w:rFonts w:asciiTheme="minorHAnsi" w:hAnsiTheme="minorHAnsi" w:cstheme="minorHAnsi"/>
                <w:sz w:val="20"/>
                <w:szCs w:val="20"/>
              </w:rPr>
            </w:pPr>
          </w:p>
        </w:tc>
      </w:tr>
      <w:tr w:rsidR="00070699" w:rsidRPr="00952B26" w14:paraId="3A539D49" w14:textId="77777777" w:rsidTr="00070699">
        <w:trPr>
          <w:divId w:val="294454888"/>
          <w:cantSplit/>
          <w:trHeight w:val="1692"/>
        </w:trPr>
        <w:tc>
          <w:tcPr>
            <w:tcW w:w="3708" w:type="dxa"/>
          </w:tcPr>
          <w:p w14:paraId="35A481C5" w14:textId="77777777" w:rsidR="00070699" w:rsidRPr="00952B26" w:rsidRDefault="00070699" w:rsidP="00AC44EB">
            <w:pPr>
              <w:rPr>
                <w:rFonts w:asciiTheme="minorHAnsi" w:hAnsiTheme="minorHAnsi" w:cstheme="minorHAnsi"/>
                <w:sz w:val="20"/>
                <w:szCs w:val="20"/>
              </w:rPr>
            </w:pPr>
          </w:p>
          <w:p w14:paraId="03134002" w14:textId="77777777" w:rsidR="00070699" w:rsidRPr="00952B26" w:rsidRDefault="00070699" w:rsidP="00AC44EB">
            <w:pPr>
              <w:rPr>
                <w:rFonts w:asciiTheme="minorHAnsi" w:hAnsiTheme="minorHAnsi" w:cstheme="minorHAnsi"/>
                <w:b/>
                <w:sz w:val="20"/>
                <w:szCs w:val="20"/>
              </w:rPr>
            </w:pPr>
            <w:r w:rsidRPr="00952B26">
              <w:rPr>
                <w:rFonts w:asciiTheme="minorHAnsi" w:hAnsiTheme="minorHAnsi" w:cstheme="minorHAnsi"/>
                <w:b/>
                <w:sz w:val="20"/>
                <w:szCs w:val="20"/>
              </w:rPr>
              <w:t>Attitude to Work</w:t>
            </w:r>
          </w:p>
        </w:tc>
        <w:tc>
          <w:tcPr>
            <w:tcW w:w="4814" w:type="dxa"/>
          </w:tcPr>
          <w:p w14:paraId="148B2D40" w14:textId="77777777" w:rsidR="00070699" w:rsidRPr="00952B26" w:rsidRDefault="00070699" w:rsidP="00AC44EB">
            <w:pPr>
              <w:rPr>
                <w:rFonts w:asciiTheme="minorHAnsi" w:hAnsiTheme="minorHAnsi" w:cstheme="minorHAnsi"/>
                <w:sz w:val="20"/>
                <w:szCs w:val="20"/>
              </w:rPr>
            </w:pPr>
          </w:p>
        </w:tc>
      </w:tr>
      <w:tr w:rsidR="00070699" w:rsidRPr="00952B26" w14:paraId="1450D468" w14:textId="77777777" w:rsidTr="00070699">
        <w:trPr>
          <w:divId w:val="294454888"/>
          <w:cantSplit/>
          <w:trHeight w:val="1550"/>
        </w:trPr>
        <w:tc>
          <w:tcPr>
            <w:tcW w:w="3708" w:type="dxa"/>
          </w:tcPr>
          <w:p w14:paraId="34C5CA5E" w14:textId="77777777" w:rsidR="00070699" w:rsidRPr="00952B26" w:rsidRDefault="00070699" w:rsidP="00AC44EB">
            <w:pPr>
              <w:rPr>
                <w:rFonts w:asciiTheme="minorHAnsi" w:hAnsiTheme="minorHAnsi" w:cstheme="minorHAnsi"/>
                <w:sz w:val="20"/>
                <w:szCs w:val="20"/>
              </w:rPr>
            </w:pPr>
          </w:p>
          <w:p w14:paraId="22F1519D" w14:textId="77777777" w:rsidR="00070699" w:rsidRPr="00952B26" w:rsidRDefault="00070699" w:rsidP="00AC44EB">
            <w:pPr>
              <w:rPr>
                <w:rFonts w:asciiTheme="minorHAnsi" w:hAnsiTheme="minorHAnsi" w:cstheme="minorHAnsi"/>
                <w:b/>
                <w:sz w:val="20"/>
                <w:szCs w:val="20"/>
              </w:rPr>
            </w:pPr>
            <w:r w:rsidRPr="00952B26">
              <w:rPr>
                <w:rFonts w:asciiTheme="minorHAnsi" w:hAnsiTheme="minorHAnsi" w:cstheme="minorHAnsi"/>
                <w:b/>
                <w:sz w:val="20"/>
                <w:szCs w:val="20"/>
              </w:rPr>
              <w:t>Parent/Carer</w:t>
            </w:r>
          </w:p>
          <w:p w14:paraId="1ED4C93B" w14:textId="77777777" w:rsidR="00070699" w:rsidRPr="00952B26" w:rsidRDefault="00070699" w:rsidP="00AC44EB">
            <w:pPr>
              <w:rPr>
                <w:rFonts w:asciiTheme="minorHAnsi" w:hAnsiTheme="minorHAnsi" w:cstheme="minorHAnsi"/>
                <w:b/>
                <w:sz w:val="20"/>
                <w:szCs w:val="20"/>
              </w:rPr>
            </w:pPr>
          </w:p>
          <w:p w14:paraId="6438A410"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view on exclusion</w:t>
            </w:r>
          </w:p>
        </w:tc>
        <w:tc>
          <w:tcPr>
            <w:tcW w:w="4814" w:type="dxa"/>
          </w:tcPr>
          <w:p w14:paraId="6BFAEC86" w14:textId="77777777" w:rsidR="00070699" w:rsidRPr="00952B26" w:rsidRDefault="00070699" w:rsidP="00AC44EB">
            <w:pPr>
              <w:rPr>
                <w:rFonts w:asciiTheme="minorHAnsi" w:hAnsiTheme="minorHAnsi" w:cstheme="minorHAnsi"/>
                <w:sz w:val="20"/>
                <w:szCs w:val="20"/>
              </w:rPr>
            </w:pPr>
          </w:p>
        </w:tc>
      </w:tr>
      <w:tr w:rsidR="00070699" w:rsidRPr="00952B26" w14:paraId="0D53E5B0" w14:textId="77777777" w:rsidTr="00070699">
        <w:trPr>
          <w:divId w:val="294454888"/>
          <w:cantSplit/>
          <w:trHeight w:val="1559"/>
        </w:trPr>
        <w:tc>
          <w:tcPr>
            <w:tcW w:w="3708" w:type="dxa"/>
          </w:tcPr>
          <w:p w14:paraId="7BF159D7" w14:textId="77777777" w:rsidR="00070699" w:rsidRPr="00952B26" w:rsidRDefault="00070699" w:rsidP="00AC44EB">
            <w:pPr>
              <w:rPr>
                <w:rFonts w:asciiTheme="minorHAnsi" w:hAnsiTheme="minorHAnsi" w:cstheme="minorHAnsi"/>
                <w:sz w:val="20"/>
                <w:szCs w:val="20"/>
              </w:rPr>
            </w:pPr>
          </w:p>
          <w:p w14:paraId="751098EB" w14:textId="77777777" w:rsidR="00070699" w:rsidRPr="00952B26" w:rsidRDefault="00070699" w:rsidP="00AC44EB">
            <w:pPr>
              <w:rPr>
                <w:rFonts w:asciiTheme="minorHAnsi" w:hAnsiTheme="minorHAnsi" w:cstheme="minorHAnsi"/>
                <w:b/>
                <w:sz w:val="20"/>
                <w:szCs w:val="20"/>
              </w:rPr>
            </w:pPr>
            <w:r w:rsidRPr="00952B26">
              <w:rPr>
                <w:rFonts w:asciiTheme="minorHAnsi" w:hAnsiTheme="minorHAnsi" w:cstheme="minorHAnsi"/>
                <w:b/>
                <w:sz w:val="20"/>
                <w:szCs w:val="20"/>
              </w:rPr>
              <w:t xml:space="preserve">Student </w:t>
            </w:r>
          </w:p>
          <w:p w14:paraId="18C76D7A" w14:textId="77777777" w:rsidR="00070699" w:rsidRPr="00952B26" w:rsidRDefault="00070699" w:rsidP="00AC44EB">
            <w:pPr>
              <w:rPr>
                <w:rFonts w:asciiTheme="minorHAnsi" w:hAnsiTheme="minorHAnsi" w:cstheme="minorHAnsi"/>
                <w:b/>
                <w:sz w:val="20"/>
                <w:szCs w:val="20"/>
              </w:rPr>
            </w:pPr>
          </w:p>
          <w:p w14:paraId="35BFAFC5" w14:textId="77777777" w:rsidR="00070699" w:rsidRPr="00952B26" w:rsidRDefault="00070699" w:rsidP="00AC44EB">
            <w:pPr>
              <w:rPr>
                <w:rFonts w:asciiTheme="minorHAnsi" w:hAnsiTheme="minorHAnsi" w:cstheme="minorHAnsi"/>
                <w:sz w:val="20"/>
                <w:szCs w:val="20"/>
              </w:rPr>
            </w:pPr>
            <w:r w:rsidRPr="00952B26">
              <w:rPr>
                <w:rFonts w:asciiTheme="minorHAnsi" w:hAnsiTheme="minorHAnsi" w:cstheme="minorHAnsi"/>
                <w:sz w:val="20"/>
                <w:szCs w:val="20"/>
              </w:rPr>
              <w:t>View on exclusion</w:t>
            </w:r>
          </w:p>
        </w:tc>
        <w:tc>
          <w:tcPr>
            <w:tcW w:w="4814" w:type="dxa"/>
          </w:tcPr>
          <w:p w14:paraId="15C6F93A" w14:textId="77777777" w:rsidR="00070699" w:rsidRPr="00952B26" w:rsidRDefault="00070699" w:rsidP="00AC44EB">
            <w:pPr>
              <w:rPr>
                <w:rFonts w:asciiTheme="minorHAnsi" w:hAnsiTheme="minorHAnsi" w:cstheme="minorHAnsi"/>
                <w:sz w:val="20"/>
                <w:szCs w:val="20"/>
              </w:rPr>
            </w:pPr>
          </w:p>
        </w:tc>
      </w:tr>
      <w:tr w:rsidR="00070699" w:rsidRPr="00952B26" w14:paraId="204D98DF" w14:textId="77777777" w:rsidTr="00070699">
        <w:trPr>
          <w:divId w:val="294454888"/>
          <w:cantSplit/>
          <w:trHeight w:val="4801"/>
        </w:trPr>
        <w:tc>
          <w:tcPr>
            <w:tcW w:w="8522" w:type="dxa"/>
            <w:gridSpan w:val="2"/>
          </w:tcPr>
          <w:p w14:paraId="669F4C94" w14:textId="77777777" w:rsidR="00070699" w:rsidRPr="00952B26" w:rsidRDefault="00070699" w:rsidP="00AC44EB">
            <w:pPr>
              <w:rPr>
                <w:rFonts w:asciiTheme="minorHAnsi" w:hAnsiTheme="minorHAnsi" w:cstheme="minorHAnsi"/>
                <w:b/>
                <w:sz w:val="22"/>
                <w:szCs w:val="22"/>
              </w:rPr>
            </w:pPr>
            <w:r w:rsidRPr="00952B26">
              <w:rPr>
                <w:rFonts w:asciiTheme="minorHAnsi" w:hAnsiTheme="minorHAnsi" w:cstheme="minorHAnsi"/>
                <w:b/>
                <w:sz w:val="22"/>
                <w:szCs w:val="22"/>
              </w:rPr>
              <w:t>Risk Assessment for placement at PRU</w:t>
            </w:r>
          </w:p>
          <w:p w14:paraId="0849BA16" w14:textId="77777777" w:rsidR="00070699" w:rsidRPr="00952B26" w:rsidRDefault="00070699" w:rsidP="00AC44EB">
            <w:pPr>
              <w:rPr>
                <w:rFonts w:asciiTheme="minorHAnsi" w:hAnsiTheme="minorHAnsi" w:cstheme="minorHAnsi"/>
                <w:sz w:val="22"/>
                <w:szCs w:val="22"/>
              </w:rPr>
            </w:pPr>
            <w:r>
              <w:rPr>
                <w:rFonts w:asciiTheme="minorHAnsi" w:hAnsiTheme="minorHAnsi" w:cstheme="minorHAnsi"/>
                <w:sz w:val="22"/>
                <w:szCs w:val="22"/>
              </w:rPr>
              <w:t>Depending on your response we may ask for a more comprehensive risk assessment</w:t>
            </w:r>
          </w:p>
          <w:p w14:paraId="0F749C30" w14:textId="77777777" w:rsidR="00070699" w:rsidRPr="00952B26" w:rsidRDefault="00070699" w:rsidP="00AC44EB">
            <w:pPr>
              <w:rPr>
                <w:rFonts w:asciiTheme="minorHAnsi" w:hAnsiTheme="minorHAnsi" w:cstheme="minorHAnsi"/>
                <w:sz w:val="20"/>
                <w:szCs w:val="20"/>
              </w:rPr>
            </w:pPr>
          </w:p>
          <w:p w14:paraId="079887C7" w14:textId="77777777" w:rsidR="00070699" w:rsidRPr="00F95FD7" w:rsidRDefault="00070699" w:rsidP="00AC44EB">
            <w:pPr>
              <w:rPr>
                <w:rFonts w:asciiTheme="minorHAnsi" w:hAnsiTheme="minorHAnsi" w:cstheme="minorHAnsi"/>
                <w:sz w:val="22"/>
                <w:szCs w:val="22"/>
              </w:rPr>
            </w:pPr>
            <w:r w:rsidRPr="00F95FD7">
              <w:rPr>
                <w:rFonts w:asciiTheme="minorHAnsi" w:hAnsiTheme="minorHAnsi" w:cstheme="minorHAnsi"/>
                <w:sz w:val="22"/>
                <w:szCs w:val="22"/>
              </w:rPr>
              <w:t>Are there any risks relating to:</w:t>
            </w:r>
          </w:p>
          <w:tbl>
            <w:tblPr>
              <w:tblStyle w:val="TableGrid"/>
              <w:tblW w:w="0" w:type="auto"/>
              <w:tblLook w:val="04A0" w:firstRow="1" w:lastRow="0" w:firstColumn="1" w:lastColumn="0" w:noHBand="0" w:noVBand="1"/>
            </w:tblPr>
            <w:tblGrid>
              <w:gridCol w:w="2292"/>
              <w:gridCol w:w="1985"/>
              <w:gridCol w:w="1984"/>
              <w:gridCol w:w="1809"/>
            </w:tblGrid>
            <w:tr w:rsidR="00070699" w14:paraId="5A0F4F33" w14:textId="77777777" w:rsidTr="00AC44EB">
              <w:tc>
                <w:tcPr>
                  <w:tcW w:w="2292" w:type="dxa"/>
                </w:tcPr>
                <w:p w14:paraId="019D8276" w14:textId="77777777" w:rsidR="00070699" w:rsidRPr="00F95FD7" w:rsidRDefault="00070699" w:rsidP="00AC44EB">
                  <w:pPr>
                    <w:jc w:val="center"/>
                    <w:rPr>
                      <w:rFonts w:asciiTheme="minorHAnsi" w:hAnsiTheme="minorHAnsi" w:cstheme="minorHAnsi"/>
                      <w:b/>
                      <w:sz w:val="20"/>
                      <w:szCs w:val="20"/>
                    </w:rPr>
                  </w:pPr>
                  <w:r>
                    <w:rPr>
                      <w:rFonts w:asciiTheme="minorHAnsi" w:hAnsiTheme="minorHAnsi" w:cstheme="minorHAnsi"/>
                      <w:b/>
                      <w:sz w:val="20"/>
                      <w:szCs w:val="20"/>
                    </w:rPr>
                    <w:t>AREA OF RISK</w:t>
                  </w:r>
                </w:p>
              </w:tc>
              <w:tc>
                <w:tcPr>
                  <w:tcW w:w="1985" w:type="dxa"/>
                </w:tcPr>
                <w:p w14:paraId="12A29FF1" w14:textId="77777777" w:rsidR="00070699" w:rsidRPr="00F95FD7" w:rsidRDefault="00070699" w:rsidP="00AC44EB">
                  <w:pPr>
                    <w:jc w:val="center"/>
                    <w:rPr>
                      <w:rFonts w:asciiTheme="minorHAnsi" w:hAnsiTheme="minorHAnsi" w:cstheme="minorHAnsi"/>
                      <w:b/>
                      <w:sz w:val="20"/>
                      <w:szCs w:val="20"/>
                    </w:rPr>
                  </w:pPr>
                  <w:r>
                    <w:rPr>
                      <w:rFonts w:asciiTheme="minorHAnsi" w:hAnsiTheme="minorHAnsi" w:cstheme="minorHAnsi"/>
                      <w:b/>
                      <w:sz w:val="20"/>
                      <w:szCs w:val="20"/>
                    </w:rPr>
                    <w:t>YES</w:t>
                  </w:r>
                </w:p>
              </w:tc>
              <w:tc>
                <w:tcPr>
                  <w:tcW w:w="1984" w:type="dxa"/>
                </w:tcPr>
                <w:p w14:paraId="03DEA770" w14:textId="77777777" w:rsidR="00070699" w:rsidRPr="00F95FD7" w:rsidRDefault="00070699" w:rsidP="00AC44EB">
                  <w:pPr>
                    <w:jc w:val="center"/>
                    <w:rPr>
                      <w:rFonts w:asciiTheme="minorHAnsi" w:hAnsiTheme="minorHAnsi" w:cstheme="minorHAnsi"/>
                      <w:b/>
                      <w:sz w:val="20"/>
                      <w:szCs w:val="20"/>
                    </w:rPr>
                  </w:pPr>
                  <w:r>
                    <w:rPr>
                      <w:rFonts w:asciiTheme="minorHAnsi" w:hAnsiTheme="minorHAnsi" w:cstheme="minorHAnsi"/>
                      <w:b/>
                      <w:sz w:val="20"/>
                      <w:szCs w:val="20"/>
                    </w:rPr>
                    <w:t>NO</w:t>
                  </w:r>
                </w:p>
              </w:tc>
              <w:tc>
                <w:tcPr>
                  <w:tcW w:w="1809" w:type="dxa"/>
                </w:tcPr>
                <w:p w14:paraId="0FCA2C39" w14:textId="77777777" w:rsidR="00070699" w:rsidRPr="00F95FD7" w:rsidRDefault="00070699" w:rsidP="00AC44EB">
                  <w:pPr>
                    <w:jc w:val="center"/>
                    <w:rPr>
                      <w:rFonts w:asciiTheme="minorHAnsi" w:hAnsiTheme="minorHAnsi" w:cstheme="minorHAnsi"/>
                      <w:b/>
                      <w:sz w:val="20"/>
                      <w:szCs w:val="20"/>
                    </w:rPr>
                  </w:pPr>
                  <w:r>
                    <w:rPr>
                      <w:rFonts w:asciiTheme="minorHAnsi" w:hAnsiTheme="minorHAnsi" w:cstheme="minorHAnsi"/>
                      <w:b/>
                      <w:sz w:val="20"/>
                      <w:szCs w:val="20"/>
                    </w:rPr>
                    <w:t>DON’T KNOW</w:t>
                  </w:r>
                </w:p>
              </w:tc>
            </w:tr>
            <w:tr w:rsidR="00070699" w14:paraId="7CD6ADBE" w14:textId="77777777" w:rsidTr="00AC44EB">
              <w:tc>
                <w:tcPr>
                  <w:tcW w:w="2292" w:type="dxa"/>
                </w:tcPr>
                <w:p w14:paraId="185E3A79"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Violence</w:t>
                  </w:r>
                </w:p>
              </w:tc>
              <w:tc>
                <w:tcPr>
                  <w:tcW w:w="1985" w:type="dxa"/>
                </w:tcPr>
                <w:p w14:paraId="71F5F524" w14:textId="77777777" w:rsidR="00070699" w:rsidRDefault="00070699" w:rsidP="00AC44EB">
                  <w:pPr>
                    <w:jc w:val="center"/>
                    <w:rPr>
                      <w:rFonts w:asciiTheme="minorHAnsi" w:hAnsiTheme="minorHAnsi" w:cstheme="minorHAnsi"/>
                      <w:sz w:val="20"/>
                      <w:szCs w:val="20"/>
                    </w:rPr>
                  </w:pPr>
                </w:p>
              </w:tc>
              <w:tc>
                <w:tcPr>
                  <w:tcW w:w="1984" w:type="dxa"/>
                </w:tcPr>
                <w:p w14:paraId="03CA6755" w14:textId="77777777" w:rsidR="00070699" w:rsidRDefault="00070699" w:rsidP="00AC44EB">
                  <w:pPr>
                    <w:jc w:val="center"/>
                    <w:rPr>
                      <w:rFonts w:asciiTheme="minorHAnsi" w:hAnsiTheme="minorHAnsi" w:cstheme="minorHAnsi"/>
                      <w:sz w:val="20"/>
                      <w:szCs w:val="20"/>
                    </w:rPr>
                  </w:pPr>
                </w:p>
              </w:tc>
              <w:tc>
                <w:tcPr>
                  <w:tcW w:w="1809" w:type="dxa"/>
                </w:tcPr>
                <w:p w14:paraId="06EAE819" w14:textId="77777777" w:rsidR="00070699" w:rsidRDefault="00070699" w:rsidP="00AC44EB">
                  <w:pPr>
                    <w:jc w:val="center"/>
                    <w:rPr>
                      <w:rFonts w:asciiTheme="minorHAnsi" w:hAnsiTheme="minorHAnsi" w:cstheme="minorHAnsi"/>
                      <w:sz w:val="20"/>
                      <w:szCs w:val="20"/>
                    </w:rPr>
                  </w:pPr>
                </w:p>
              </w:tc>
            </w:tr>
            <w:tr w:rsidR="00070699" w14:paraId="64574E97" w14:textId="77777777" w:rsidTr="00AC44EB">
              <w:tc>
                <w:tcPr>
                  <w:tcW w:w="2292" w:type="dxa"/>
                </w:tcPr>
                <w:p w14:paraId="52D447BC"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Offending</w:t>
                  </w:r>
                </w:p>
              </w:tc>
              <w:tc>
                <w:tcPr>
                  <w:tcW w:w="1985" w:type="dxa"/>
                </w:tcPr>
                <w:p w14:paraId="34D0DEEC" w14:textId="77777777" w:rsidR="00070699" w:rsidRDefault="00070699" w:rsidP="00AC44EB">
                  <w:pPr>
                    <w:jc w:val="center"/>
                    <w:rPr>
                      <w:rFonts w:asciiTheme="minorHAnsi" w:hAnsiTheme="minorHAnsi" w:cstheme="minorHAnsi"/>
                      <w:sz w:val="20"/>
                      <w:szCs w:val="20"/>
                    </w:rPr>
                  </w:pPr>
                </w:p>
              </w:tc>
              <w:tc>
                <w:tcPr>
                  <w:tcW w:w="1984" w:type="dxa"/>
                </w:tcPr>
                <w:p w14:paraId="4C04E597" w14:textId="77777777" w:rsidR="00070699" w:rsidRDefault="00070699" w:rsidP="00AC44EB">
                  <w:pPr>
                    <w:jc w:val="center"/>
                    <w:rPr>
                      <w:rFonts w:asciiTheme="minorHAnsi" w:hAnsiTheme="minorHAnsi" w:cstheme="minorHAnsi"/>
                      <w:sz w:val="20"/>
                      <w:szCs w:val="20"/>
                    </w:rPr>
                  </w:pPr>
                </w:p>
              </w:tc>
              <w:tc>
                <w:tcPr>
                  <w:tcW w:w="1809" w:type="dxa"/>
                </w:tcPr>
                <w:p w14:paraId="72E8B43C" w14:textId="77777777" w:rsidR="00070699" w:rsidRDefault="00070699" w:rsidP="00AC44EB">
                  <w:pPr>
                    <w:jc w:val="center"/>
                    <w:rPr>
                      <w:rFonts w:asciiTheme="minorHAnsi" w:hAnsiTheme="minorHAnsi" w:cstheme="minorHAnsi"/>
                      <w:sz w:val="20"/>
                      <w:szCs w:val="20"/>
                    </w:rPr>
                  </w:pPr>
                </w:p>
              </w:tc>
            </w:tr>
            <w:tr w:rsidR="00070699" w14:paraId="4AC3FE3D" w14:textId="77777777" w:rsidTr="00AC44EB">
              <w:tc>
                <w:tcPr>
                  <w:tcW w:w="2292" w:type="dxa"/>
                </w:tcPr>
                <w:p w14:paraId="046EED2C"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Mental Health</w:t>
                  </w:r>
                </w:p>
              </w:tc>
              <w:tc>
                <w:tcPr>
                  <w:tcW w:w="1985" w:type="dxa"/>
                </w:tcPr>
                <w:p w14:paraId="2E8D5D32" w14:textId="77777777" w:rsidR="00070699" w:rsidRDefault="00070699" w:rsidP="00AC44EB">
                  <w:pPr>
                    <w:jc w:val="center"/>
                    <w:rPr>
                      <w:rFonts w:asciiTheme="minorHAnsi" w:hAnsiTheme="minorHAnsi" w:cstheme="minorHAnsi"/>
                      <w:sz w:val="20"/>
                      <w:szCs w:val="20"/>
                    </w:rPr>
                  </w:pPr>
                </w:p>
              </w:tc>
              <w:tc>
                <w:tcPr>
                  <w:tcW w:w="1984" w:type="dxa"/>
                </w:tcPr>
                <w:p w14:paraId="003D0116" w14:textId="77777777" w:rsidR="00070699" w:rsidRDefault="00070699" w:rsidP="00AC44EB">
                  <w:pPr>
                    <w:jc w:val="center"/>
                    <w:rPr>
                      <w:rFonts w:asciiTheme="minorHAnsi" w:hAnsiTheme="minorHAnsi" w:cstheme="minorHAnsi"/>
                      <w:sz w:val="20"/>
                      <w:szCs w:val="20"/>
                    </w:rPr>
                  </w:pPr>
                </w:p>
              </w:tc>
              <w:tc>
                <w:tcPr>
                  <w:tcW w:w="1809" w:type="dxa"/>
                </w:tcPr>
                <w:p w14:paraId="3F5F6C21" w14:textId="77777777" w:rsidR="00070699" w:rsidRDefault="00070699" w:rsidP="00AC44EB">
                  <w:pPr>
                    <w:jc w:val="center"/>
                    <w:rPr>
                      <w:rFonts w:asciiTheme="minorHAnsi" w:hAnsiTheme="minorHAnsi" w:cstheme="minorHAnsi"/>
                      <w:sz w:val="20"/>
                      <w:szCs w:val="20"/>
                    </w:rPr>
                  </w:pPr>
                </w:p>
              </w:tc>
            </w:tr>
            <w:tr w:rsidR="00070699" w14:paraId="762EF717" w14:textId="77777777" w:rsidTr="00AC44EB">
              <w:tc>
                <w:tcPr>
                  <w:tcW w:w="2292" w:type="dxa"/>
                </w:tcPr>
                <w:p w14:paraId="5BFD40A0"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Family &amp; Relationships</w:t>
                  </w:r>
                </w:p>
              </w:tc>
              <w:tc>
                <w:tcPr>
                  <w:tcW w:w="1985" w:type="dxa"/>
                </w:tcPr>
                <w:p w14:paraId="1DA52B7E" w14:textId="77777777" w:rsidR="00070699" w:rsidRDefault="00070699" w:rsidP="00AC44EB">
                  <w:pPr>
                    <w:jc w:val="center"/>
                    <w:rPr>
                      <w:rFonts w:asciiTheme="minorHAnsi" w:hAnsiTheme="minorHAnsi" w:cstheme="minorHAnsi"/>
                      <w:sz w:val="20"/>
                      <w:szCs w:val="20"/>
                    </w:rPr>
                  </w:pPr>
                </w:p>
              </w:tc>
              <w:tc>
                <w:tcPr>
                  <w:tcW w:w="1984" w:type="dxa"/>
                </w:tcPr>
                <w:p w14:paraId="648253CB" w14:textId="77777777" w:rsidR="00070699" w:rsidRDefault="00070699" w:rsidP="00AC44EB">
                  <w:pPr>
                    <w:jc w:val="center"/>
                    <w:rPr>
                      <w:rFonts w:asciiTheme="minorHAnsi" w:hAnsiTheme="minorHAnsi" w:cstheme="minorHAnsi"/>
                      <w:sz w:val="20"/>
                      <w:szCs w:val="20"/>
                    </w:rPr>
                  </w:pPr>
                </w:p>
              </w:tc>
              <w:tc>
                <w:tcPr>
                  <w:tcW w:w="1809" w:type="dxa"/>
                </w:tcPr>
                <w:p w14:paraId="76D57679" w14:textId="77777777" w:rsidR="00070699" w:rsidRDefault="00070699" w:rsidP="00AC44EB">
                  <w:pPr>
                    <w:jc w:val="center"/>
                    <w:rPr>
                      <w:rFonts w:asciiTheme="minorHAnsi" w:hAnsiTheme="minorHAnsi" w:cstheme="minorHAnsi"/>
                      <w:sz w:val="20"/>
                      <w:szCs w:val="20"/>
                    </w:rPr>
                  </w:pPr>
                </w:p>
              </w:tc>
            </w:tr>
            <w:tr w:rsidR="00070699" w14:paraId="2B860E86" w14:textId="77777777" w:rsidTr="00AC44EB">
              <w:tc>
                <w:tcPr>
                  <w:tcW w:w="2292" w:type="dxa"/>
                </w:tcPr>
                <w:p w14:paraId="02CA265E"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Neglect</w:t>
                  </w:r>
                </w:p>
              </w:tc>
              <w:tc>
                <w:tcPr>
                  <w:tcW w:w="1985" w:type="dxa"/>
                </w:tcPr>
                <w:p w14:paraId="202EA51D" w14:textId="77777777" w:rsidR="00070699" w:rsidRDefault="00070699" w:rsidP="00AC44EB">
                  <w:pPr>
                    <w:jc w:val="center"/>
                    <w:rPr>
                      <w:rFonts w:asciiTheme="minorHAnsi" w:hAnsiTheme="minorHAnsi" w:cstheme="minorHAnsi"/>
                      <w:sz w:val="20"/>
                      <w:szCs w:val="20"/>
                    </w:rPr>
                  </w:pPr>
                </w:p>
              </w:tc>
              <w:tc>
                <w:tcPr>
                  <w:tcW w:w="1984" w:type="dxa"/>
                </w:tcPr>
                <w:p w14:paraId="38810F85" w14:textId="77777777" w:rsidR="00070699" w:rsidRDefault="00070699" w:rsidP="00AC44EB">
                  <w:pPr>
                    <w:jc w:val="center"/>
                    <w:rPr>
                      <w:rFonts w:asciiTheme="minorHAnsi" w:hAnsiTheme="minorHAnsi" w:cstheme="minorHAnsi"/>
                      <w:sz w:val="20"/>
                      <w:szCs w:val="20"/>
                    </w:rPr>
                  </w:pPr>
                </w:p>
              </w:tc>
              <w:tc>
                <w:tcPr>
                  <w:tcW w:w="1809" w:type="dxa"/>
                </w:tcPr>
                <w:p w14:paraId="4A3D44D2" w14:textId="77777777" w:rsidR="00070699" w:rsidRDefault="00070699" w:rsidP="00AC44EB">
                  <w:pPr>
                    <w:jc w:val="center"/>
                    <w:rPr>
                      <w:rFonts w:asciiTheme="minorHAnsi" w:hAnsiTheme="minorHAnsi" w:cstheme="minorHAnsi"/>
                      <w:sz w:val="20"/>
                      <w:szCs w:val="20"/>
                    </w:rPr>
                  </w:pPr>
                </w:p>
              </w:tc>
            </w:tr>
            <w:tr w:rsidR="00070699" w14:paraId="4D1B2327" w14:textId="77777777" w:rsidTr="00AC44EB">
              <w:tc>
                <w:tcPr>
                  <w:tcW w:w="2292" w:type="dxa"/>
                </w:tcPr>
                <w:p w14:paraId="50E7E32D"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Alcohol &amp; Drugs</w:t>
                  </w:r>
                </w:p>
              </w:tc>
              <w:tc>
                <w:tcPr>
                  <w:tcW w:w="1985" w:type="dxa"/>
                </w:tcPr>
                <w:p w14:paraId="6B030D89" w14:textId="77777777" w:rsidR="00070699" w:rsidRDefault="00070699" w:rsidP="00AC44EB">
                  <w:pPr>
                    <w:jc w:val="center"/>
                    <w:rPr>
                      <w:rFonts w:asciiTheme="minorHAnsi" w:hAnsiTheme="minorHAnsi" w:cstheme="minorHAnsi"/>
                      <w:sz w:val="20"/>
                      <w:szCs w:val="20"/>
                    </w:rPr>
                  </w:pPr>
                </w:p>
              </w:tc>
              <w:tc>
                <w:tcPr>
                  <w:tcW w:w="1984" w:type="dxa"/>
                </w:tcPr>
                <w:p w14:paraId="6F2B38F4" w14:textId="77777777" w:rsidR="00070699" w:rsidRDefault="00070699" w:rsidP="00AC44EB">
                  <w:pPr>
                    <w:jc w:val="center"/>
                    <w:rPr>
                      <w:rFonts w:asciiTheme="minorHAnsi" w:hAnsiTheme="minorHAnsi" w:cstheme="minorHAnsi"/>
                      <w:sz w:val="20"/>
                      <w:szCs w:val="20"/>
                    </w:rPr>
                  </w:pPr>
                </w:p>
              </w:tc>
              <w:tc>
                <w:tcPr>
                  <w:tcW w:w="1809" w:type="dxa"/>
                </w:tcPr>
                <w:p w14:paraId="6834CFF7" w14:textId="77777777" w:rsidR="00070699" w:rsidRDefault="00070699" w:rsidP="00AC44EB">
                  <w:pPr>
                    <w:jc w:val="center"/>
                    <w:rPr>
                      <w:rFonts w:asciiTheme="minorHAnsi" w:hAnsiTheme="minorHAnsi" w:cstheme="minorHAnsi"/>
                      <w:sz w:val="20"/>
                      <w:szCs w:val="20"/>
                    </w:rPr>
                  </w:pPr>
                </w:p>
              </w:tc>
            </w:tr>
            <w:tr w:rsidR="00070699" w14:paraId="17E254F8" w14:textId="77777777" w:rsidTr="00AC44EB">
              <w:tc>
                <w:tcPr>
                  <w:tcW w:w="2292" w:type="dxa"/>
                </w:tcPr>
                <w:p w14:paraId="252062A4" w14:textId="77777777" w:rsidR="00070699" w:rsidRDefault="00070699" w:rsidP="00AC44EB">
                  <w:pPr>
                    <w:jc w:val="center"/>
                    <w:rPr>
                      <w:rFonts w:asciiTheme="minorHAnsi" w:hAnsiTheme="minorHAnsi" w:cstheme="minorHAnsi"/>
                      <w:sz w:val="20"/>
                      <w:szCs w:val="20"/>
                    </w:rPr>
                  </w:pPr>
                  <w:r>
                    <w:rPr>
                      <w:rFonts w:asciiTheme="minorHAnsi" w:hAnsiTheme="minorHAnsi" w:cstheme="minorHAnsi"/>
                      <w:sz w:val="20"/>
                      <w:szCs w:val="20"/>
                    </w:rPr>
                    <w:t>Other (please specify)</w:t>
                  </w:r>
                </w:p>
              </w:tc>
              <w:tc>
                <w:tcPr>
                  <w:tcW w:w="1985" w:type="dxa"/>
                </w:tcPr>
                <w:p w14:paraId="6674EE64" w14:textId="77777777" w:rsidR="00070699" w:rsidRDefault="00070699" w:rsidP="00AC44EB">
                  <w:pPr>
                    <w:jc w:val="center"/>
                    <w:rPr>
                      <w:rFonts w:asciiTheme="minorHAnsi" w:hAnsiTheme="minorHAnsi" w:cstheme="minorHAnsi"/>
                      <w:sz w:val="20"/>
                      <w:szCs w:val="20"/>
                    </w:rPr>
                  </w:pPr>
                </w:p>
              </w:tc>
              <w:tc>
                <w:tcPr>
                  <w:tcW w:w="1984" w:type="dxa"/>
                </w:tcPr>
                <w:p w14:paraId="2EEA50BD" w14:textId="77777777" w:rsidR="00070699" w:rsidRDefault="00070699" w:rsidP="00AC44EB">
                  <w:pPr>
                    <w:jc w:val="center"/>
                    <w:rPr>
                      <w:rFonts w:asciiTheme="minorHAnsi" w:hAnsiTheme="minorHAnsi" w:cstheme="minorHAnsi"/>
                      <w:sz w:val="20"/>
                      <w:szCs w:val="20"/>
                    </w:rPr>
                  </w:pPr>
                </w:p>
              </w:tc>
              <w:tc>
                <w:tcPr>
                  <w:tcW w:w="1809" w:type="dxa"/>
                </w:tcPr>
                <w:p w14:paraId="6E283767" w14:textId="77777777" w:rsidR="00070699" w:rsidRDefault="00070699" w:rsidP="00AC44EB">
                  <w:pPr>
                    <w:jc w:val="center"/>
                    <w:rPr>
                      <w:rFonts w:asciiTheme="minorHAnsi" w:hAnsiTheme="minorHAnsi" w:cstheme="minorHAnsi"/>
                      <w:sz w:val="20"/>
                      <w:szCs w:val="20"/>
                    </w:rPr>
                  </w:pPr>
                </w:p>
              </w:tc>
            </w:tr>
          </w:tbl>
          <w:p w14:paraId="60E26CF5" w14:textId="77777777" w:rsidR="00070699" w:rsidRDefault="00070699" w:rsidP="00AC44EB">
            <w:pPr>
              <w:rPr>
                <w:rFonts w:asciiTheme="minorHAnsi" w:hAnsiTheme="minorHAnsi" w:cstheme="minorHAnsi"/>
                <w:sz w:val="20"/>
                <w:szCs w:val="20"/>
              </w:rPr>
            </w:pPr>
          </w:p>
          <w:p w14:paraId="697ADC0D" w14:textId="77777777" w:rsidR="00070699" w:rsidRPr="00952B26" w:rsidRDefault="00070699" w:rsidP="00AC44EB">
            <w:pPr>
              <w:rPr>
                <w:rFonts w:asciiTheme="minorHAnsi" w:hAnsiTheme="minorHAnsi" w:cstheme="minorHAnsi"/>
                <w:sz w:val="20"/>
                <w:szCs w:val="20"/>
              </w:rPr>
            </w:pPr>
            <w:r>
              <w:rPr>
                <w:rFonts w:asciiTheme="minorHAnsi" w:hAnsiTheme="minorHAnsi" w:cstheme="minorHAnsi"/>
                <w:sz w:val="20"/>
                <w:szCs w:val="20"/>
              </w:rPr>
              <w:t>Please provide any additional information.</w:t>
            </w:r>
          </w:p>
          <w:p w14:paraId="2958D1E4" w14:textId="77777777" w:rsidR="00070699" w:rsidRPr="00952B26" w:rsidRDefault="00070699" w:rsidP="00AC44EB">
            <w:pPr>
              <w:rPr>
                <w:rFonts w:asciiTheme="minorHAnsi" w:hAnsiTheme="minorHAnsi" w:cstheme="minorHAnsi"/>
                <w:sz w:val="20"/>
                <w:szCs w:val="20"/>
              </w:rPr>
            </w:pPr>
          </w:p>
          <w:p w14:paraId="4F78D246" w14:textId="77777777" w:rsidR="00070699" w:rsidRPr="00952B26" w:rsidRDefault="00070699" w:rsidP="00AC44EB">
            <w:pPr>
              <w:rPr>
                <w:rFonts w:asciiTheme="minorHAnsi" w:hAnsiTheme="minorHAnsi" w:cstheme="minorHAnsi"/>
                <w:sz w:val="20"/>
                <w:szCs w:val="20"/>
              </w:rPr>
            </w:pPr>
          </w:p>
          <w:p w14:paraId="692794FA" w14:textId="77777777" w:rsidR="00070699" w:rsidRPr="00952B26" w:rsidRDefault="00070699" w:rsidP="00AC44EB">
            <w:pPr>
              <w:rPr>
                <w:rFonts w:asciiTheme="minorHAnsi" w:hAnsiTheme="minorHAnsi" w:cstheme="minorHAnsi"/>
                <w:sz w:val="20"/>
                <w:szCs w:val="20"/>
              </w:rPr>
            </w:pPr>
          </w:p>
          <w:p w14:paraId="2E8B3AF3" w14:textId="77777777" w:rsidR="00070699" w:rsidRPr="00952B26" w:rsidRDefault="00070699" w:rsidP="00AC44EB">
            <w:pPr>
              <w:rPr>
                <w:rFonts w:asciiTheme="minorHAnsi" w:hAnsiTheme="minorHAnsi" w:cstheme="minorHAnsi"/>
                <w:sz w:val="20"/>
                <w:szCs w:val="20"/>
              </w:rPr>
            </w:pPr>
          </w:p>
          <w:p w14:paraId="2E6146FB" w14:textId="77777777" w:rsidR="00070699" w:rsidRPr="00952B26" w:rsidRDefault="00070699" w:rsidP="00AC44EB">
            <w:pPr>
              <w:rPr>
                <w:rFonts w:asciiTheme="minorHAnsi" w:hAnsiTheme="minorHAnsi" w:cstheme="minorHAnsi"/>
                <w:sz w:val="20"/>
                <w:szCs w:val="20"/>
              </w:rPr>
            </w:pPr>
          </w:p>
          <w:p w14:paraId="64ECE8B1" w14:textId="77777777" w:rsidR="00070699" w:rsidRPr="00952B26" w:rsidRDefault="00070699" w:rsidP="00AC44EB">
            <w:pPr>
              <w:rPr>
                <w:rFonts w:asciiTheme="minorHAnsi" w:hAnsiTheme="minorHAnsi" w:cstheme="minorHAnsi"/>
                <w:sz w:val="20"/>
                <w:szCs w:val="20"/>
              </w:rPr>
            </w:pPr>
          </w:p>
          <w:p w14:paraId="6FA7C283" w14:textId="77777777" w:rsidR="00070699" w:rsidRPr="00952B26" w:rsidRDefault="00070699" w:rsidP="00AC44EB">
            <w:pPr>
              <w:rPr>
                <w:rFonts w:asciiTheme="minorHAnsi" w:hAnsiTheme="minorHAnsi" w:cstheme="minorHAnsi"/>
                <w:sz w:val="20"/>
                <w:szCs w:val="20"/>
              </w:rPr>
            </w:pPr>
          </w:p>
          <w:p w14:paraId="11DE113B" w14:textId="77777777" w:rsidR="00070699" w:rsidRPr="00952B26" w:rsidRDefault="00070699" w:rsidP="00AC44EB">
            <w:pPr>
              <w:rPr>
                <w:rFonts w:asciiTheme="minorHAnsi" w:hAnsiTheme="minorHAnsi" w:cstheme="minorHAnsi"/>
                <w:sz w:val="20"/>
                <w:szCs w:val="20"/>
              </w:rPr>
            </w:pPr>
          </w:p>
          <w:p w14:paraId="0F47BECE" w14:textId="77777777" w:rsidR="00070699" w:rsidRPr="00952B26" w:rsidRDefault="00070699" w:rsidP="00AC44EB">
            <w:pPr>
              <w:rPr>
                <w:rFonts w:asciiTheme="minorHAnsi" w:hAnsiTheme="minorHAnsi" w:cstheme="minorHAnsi"/>
                <w:sz w:val="20"/>
                <w:szCs w:val="20"/>
              </w:rPr>
            </w:pPr>
          </w:p>
          <w:p w14:paraId="4E6FAB6B" w14:textId="77777777" w:rsidR="00070699" w:rsidRPr="00952B26" w:rsidRDefault="00070699" w:rsidP="00AC44EB">
            <w:pPr>
              <w:rPr>
                <w:rFonts w:asciiTheme="minorHAnsi" w:hAnsiTheme="minorHAnsi" w:cstheme="minorHAnsi"/>
                <w:sz w:val="20"/>
                <w:szCs w:val="20"/>
              </w:rPr>
            </w:pPr>
          </w:p>
          <w:p w14:paraId="2D1005C2" w14:textId="77777777" w:rsidR="00070699" w:rsidRPr="00952B26" w:rsidRDefault="00070699" w:rsidP="00AC44EB">
            <w:pPr>
              <w:rPr>
                <w:rFonts w:asciiTheme="minorHAnsi" w:hAnsiTheme="minorHAnsi" w:cstheme="minorHAnsi"/>
                <w:sz w:val="20"/>
                <w:szCs w:val="20"/>
              </w:rPr>
            </w:pPr>
          </w:p>
          <w:p w14:paraId="5AB9ADCE" w14:textId="77777777" w:rsidR="00070699" w:rsidRPr="00952B26" w:rsidRDefault="00070699" w:rsidP="00AC44EB">
            <w:pPr>
              <w:rPr>
                <w:rFonts w:asciiTheme="minorHAnsi" w:hAnsiTheme="minorHAnsi" w:cstheme="minorHAnsi"/>
                <w:sz w:val="20"/>
                <w:szCs w:val="20"/>
              </w:rPr>
            </w:pPr>
          </w:p>
        </w:tc>
      </w:tr>
    </w:tbl>
    <w:p w14:paraId="5BEE5F1A" w14:textId="77777777" w:rsidR="00070699" w:rsidRDefault="00070699" w:rsidP="00070699">
      <w:pPr>
        <w:divId w:val="294454888"/>
      </w:pPr>
    </w:p>
    <w:p w14:paraId="62C35C35" w14:textId="77777777" w:rsidR="00070699" w:rsidRPr="00330D7D" w:rsidRDefault="00070699" w:rsidP="00070699">
      <w:pPr>
        <w:jc w:val="center"/>
        <w:divId w:val="294454888"/>
        <w:rPr>
          <w:rFonts w:asciiTheme="minorHAnsi" w:hAnsiTheme="minorHAnsi" w:cstheme="minorHAnsi"/>
          <w:sz w:val="20"/>
          <w:szCs w:val="20"/>
        </w:rPr>
      </w:pPr>
      <w:r w:rsidRPr="00330D7D">
        <w:rPr>
          <w:rFonts w:asciiTheme="minorHAnsi" w:hAnsiTheme="minorHAnsi" w:cstheme="minorHAnsi"/>
          <w:sz w:val="20"/>
          <w:szCs w:val="20"/>
        </w:rPr>
        <w:t>Croydon Council will process any information shared in line with the provisions of the General Data Protection Regulation. Any personal information will be held in confidence and shared only where necessary. This data will be removed from council records after 25 years from the date of the child or young person’s date of birth. Under the General Data Protection Regulation, you have the right to make a formal request to the Council for access to personal data held about you or your child.</w:t>
      </w:r>
    </w:p>
    <w:p w14:paraId="7BB54F71" w14:textId="77777777" w:rsidR="00070699" w:rsidRPr="00330D7D" w:rsidRDefault="00070699" w:rsidP="00070699">
      <w:pPr>
        <w:jc w:val="center"/>
        <w:divId w:val="294454888"/>
        <w:rPr>
          <w:rFonts w:asciiTheme="minorHAnsi" w:hAnsiTheme="minorHAnsi" w:cstheme="minorHAnsi"/>
          <w:sz w:val="20"/>
          <w:szCs w:val="20"/>
        </w:rPr>
      </w:pPr>
    </w:p>
    <w:p w14:paraId="75B59B5B" w14:textId="77777777" w:rsidR="00070699" w:rsidRPr="00330D7D" w:rsidRDefault="00070699" w:rsidP="00070699">
      <w:pPr>
        <w:jc w:val="center"/>
        <w:divId w:val="294454888"/>
        <w:rPr>
          <w:rFonts w:asciiTheme="minorHAnsi" w:hAnsiTheme="minorHAnsi" w:cstheme="minorHAnsi"/>
          <w:sz w:val="20"/>
          <w:szCs w:val="20"/>
        </w:rPr>
      </w:pPr>
      <w:r w:rsidRPr="00330D7D">
        <w:rPr>
          <w:rFonts w:asciiTheme="minorHAnsi" w:hAnsiTheme="minorHAnsi" w:cstheme="minorHAnsi"/>
          <w:sz w:val="20"/>
          <w:szCs w:val="20"/>
        </w:rPr>
        <w:t xml:space="preserve">Croydon Council has a duty under the Children’s Act 2004 to work with partners to provide and improve services to children and young people. Information provided will be shared with schools as necessary to arrange suitable provisions for your child. Croydon </w:t>
      </w:r>
      <w:r>
        <w:rPr>
          <w:rFonts w:asciiTheme="minorHAnsi" w:hAnsiTheme="minorHAnsi" w:cstheme="minorHAnsi"/>
          <w:sz w:val="20"/>
          <w:szCs w:val="20"/>
        </w:rPr>
        <w:t>C</w:t>
      </w:r>
      <w:r w:rsidRPr="00330D7D">
        <w:rPr>
          <w:rFonts w:asciiTheme="minorHAnsi" w:hAnsiTheme="minorHAnsi" w:cstheme="minorHAnsi"/>
          <w:sz w:val="20"/>
          <w:szCs w:val="20"/>
        </w:rPr>
        <w:t>ouncil may also use this information for other legitimate purposes and may share this information where required with other bodies responsible for administering services to children and young people.</w:t>
      </w:r>
    </w:p>
    <w:p w14:paraId="5315F542" w14:textId="77777777" w:rsidR="00070699" w:rsidRPr="00330D7D" w:rsidRDefault="00070699" w:rsidP="00070699">
      <w:pPr>
        <w:jc w:val="center"/>
        <w:divId w:val="294454888"/>
        <w:rPr>
          <w:rFonts w:asciiTheme="minorHAnsi" w:hAnsiTheme="minorHAnsi" w:cstheme="minorHAnsi"/>
          <w:sz w:val="20"/>
          <w:szCs w:val="20"/>
        </w:rPr>
      </w:pPr>
    </w:p>
    <w:p w14:paraId="0C6EC0EB" w14:textId="77777777" w:rsidR="00070699" w:rsidRDefault="00070699" w:rsidP="00070699">
      <w:pPr>
        <w:jc w:val="center"/>
        <w:divId w:val="294454888"/>
        <w:rPr>
          <w:rFonts w:asciiTheme="minorHAnsi" w:hAnsiTheme="minorHAnsi" w:cstheme="minorHAnsi"/>
          <w:sz w:val="20"/>
          <w:szCs w:val="20"/>
        </w:rPr>
      </w:pPr>
      <w:r w:rsidRPr="00330D7D">
        <w:rPr>
          <w:rFonts w:asciiTheme="minorHAnsi" w:hAnsiTheme="minorHAnsi" w:cstheme="minorHAnsi"/>
          <w:sz w:val="20"/>
          <w:szCs w:val="20"/>
        </w:rPr>
        <w:t xml:space="preserve">To view our full Privacy Statement please visit: </w:t>
      </w:r>
    </w:p>
    <w:p w14:paraId="0FEBA5FB" w14:textId="77777777" w:rsidR="00070699" w:rsidRPr="00330D7D" w:rsidRDefault="00070699" w:rsidP="00070699">
      <w:pPr>
        <w:jc w:val="center"/>
        <w:divId w:val="294454888"/>
        <w:rPr>
          <w:rFonts w:asciiTheme="minorHAnsi" w:hAnsiTheme="minorHAnsi" w:cstheme="minorHAnsi"/>
          <w:sz w:val="20"/>
          <w:szCs w:val="20"/>
        </w:rPr>
      </w:pPr>
      <w:hyperlink r:id="rId34" w:history="1">
        <w:r w:rsidRPr="00330D7D">
          <w:rPr>
            <w:rStyle w:val="Hyperlink"/>
            <w:rFonts w:asciiTheme="minorHAnsi" w:hAnsiTheme="minorHAnsi" w:cstheme="minorHAnsi"/>
            <w:sz w:val="20"/>
            <w:szCs w:val="20"/>
          </w:rPr>
          <w:t>https://www.croydon.gov.uk/democracy/data-protection-freedom-information/privacy-notices/education-youth-engagement-service-privacy-notice</w:t>
        </w:r>
      </w:hyperlink>
    </w:p>
    <w:p w14:paraId="78F65C19" w14:textId="69BBBCA8" w:rsidR="0039306F" w:rsidRPr="004474D2" w:rsidRDefault="0039306F" w:rsidP="0039306F">
      <w:pPr>
        <w:spacing w:after="160" w:line="259" w:lineRule="auto"/>
        <w:divId w:val="294454888"/>
        <w:rPr>
          <w:rFonts w:ascii="Arial" w:eastAsia="Calibri" w:hAnsi="Arial" w:cs="Arial"/>
          <w:b/>
          <w:sz w:val="22"/>
          <w:szCs w:val="22"/>
          <w:lang w:eastAsia="en-US"/>
        </w:rPr>
      </w:pPr>
      <w:r w:rsidRPr="004474D2">
        <w:rPr>
          <w:rFonts w:ascii="Arial" w:eastAsia="Calibri" w:hAnsi="Arial" w:cs="Arial"/>
          <w:b/>
          <w:sz w:val="22"/>
          <w:szCs w:val="22"/>
          <w:lang w:eastAsia="en-US"/>
        </w:rPr>
        <w:lastRenderedPageBreak/>
        <w:t>Appendix D: Summary of school action when decision made to remove pupil from roll:</w:t>
      </w:r>
    </w:p>
    <w:tbl>
      <w:tblPr>
        <w:tblStyle w:val="TableGrid1"/>
        <w:tblW w:w="0" w:type="auto"/>
        <w:tblLook w:val="04A0" w:firstRow="1" w:lastRow="0" w:firstColumn="1" w:lastColumn="0" w:noHBand="0" w:noVBand="1"/>
      </w:tblPr>
      <w:tblGrid>
        <w:gridCol w:w="5027"/>
        <w:gridCol w:w="3877"/>
      </w:tblGrid>
      <w:tr w:rsidR="0039306F" w:rsidRPr="004474D2" w14:paraId="6DFAFA81" w14:textId="77777777" w:rsidTr="0039306F">
        <w:trPr>
          <w:divId w:val="294454888"/>
        </w:trPr>
        <w:tc>
          <w:tcPr>
            <w:tcW w:w="5098" w:type="dxa"/>
          </w:tcPr>
          <w:p w14:paraId="1E3825D1" w14:textId="77777777" w:rsidR="0039306F" w:rsidRPr="004474D2" w:rsidRDefault="0039306F" w:rsidP="003924D2">
            <w:pPr>
              <w:spacing w:after="160" w:line="259" w:lineRule="auto"/>
              <w:rPr>
                <w:rFonts w:ascii="Arial" w:hAnsi="Arial" w:cs="Arial"/>
                <w:b/>
                <w:sz w:val="22"/>
                <w:szCs w:val="22"/>
              </w:rPr>
            </w:pPr>
            <w:r w:rsidRPr="004474D2">
              <w:rPr>
                <w:rFonts w:ascii="Arial" w:hAnsi="Arial" w:cs="Arial"/>
                <w:b/>
                <w:sz w:val="22"/>
                <w:szCs w:val="22"/>
              </w:rPr>
              <w:t>Statutory Ground for deletion from roll</w:t>
            </w:r>
          </w:p>
          <w:p w14:paraId="6B0F8AC8" w14:textId="77777777" w:rsidR="0039306F" w:rsidRPr="004474D2" w:rsidRDefault="0039306F" w:rsidP="003924D2">
            <w:pPr>
              <w:spacing w:after="160" w:line="259" w:lineRule="auto"/>
              <w:rPr>
                <w:rFonts w:ascii="Arial" w:hAnsi="Arial" w:cs="Arial"/>
                <w:b/>
                <w:sz w:val="22"/>
                <w:szCs w:val="22"/>
              </w:rPr>
            </w:pPr>
          </w:p>
          <w:p w14:paraId="4E4BFBEA" w14:textId="77777777" w:rsidR="0039306F" w:rsidRPr="004474D2" w:rsidRDefault="0039306F" w:rsidP="003924D2">
            <w:pPr>
              <w:spacing w:after="160" w:line="259" w:lineRule="auto"/>
              <w:rPr>
                <w:rFonts w:ascii="Arial" w:hAnsi="Arial" w:cs="Arial"/>
                <w:b/>
                <w:sz w:val="22"/>
                <w:szCs w:val="22"/>
              </w:rPr>
            </w:pPr>
          </w:p>
        </w:tc>
        <w:tc>
          <w:tcPr>
            <w:tcW w:w="3918" w:type="dxa"/>
          </w:tcPr>
          <w:p w14:paraId="540C1127" w14:textId="77777777" w:rsidR="0039306F" w:rsidRPr="004474D2" w:rsidRDefault="0039306F" w:rsidP="003924D2">
            <w:pPr>
              <w:spacing w:after="160" w:line="259" w:lineRule="auto"/>
              <w:rPr>
                <w:rFonts w:ascii="Arial" w:hAnsi="Arial" w:cs="Arial"/>
                <w:b/>
                <w:sz w:val="22"/>
                <w:szCs w:val="22"/>
              </w:rPr>
            </w:pPr>
            <w:r w:rsidRPr="004474D2">
              <w:rPr>
                <w:rFonts w:ascii="Arial" w:hAnsi="Arial" w:cs="Arial"/>
                <w:b/>
                <w:sz w:val="22"/>
                <w:szCs w:val="22"/>
              </w:rPr>
              <w:t>School Action Required</w:t>
            </w:r>
          </w:p>
        </w:tc>
      </w:tr>
      <w:tr w:rsidR="0039306F" w:rsidRPr="004474D2" w14:paraId="59F957A4" w14:textId="77777777" w:rsidTr="0039306F">
        <w:trPr>
          <w:divId w:val="294454888"/>
        </w:trPr>
        <w:tc>
          <w:tcPr>
            <w:tcW w:w="5098" w:type="dxa"/>
          </w:tcPr>
          <w:p w14:paraId="506911EF"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 xml:space="preserve">Subsection (1) (a) LA amendment to existing School Attendance Order </w:t>
            </w:r>
          </w:p>
        </w:tc>
        <w:tc>
          <w:tcPr>
            <w:tcW w:w="3918" w:type="dxa"/>
          </w:tcPr>
          <w:p w14:paraId="69E1ED64" w14:textId="7EE9035F" w:rsidR="0039306F" w:rsidRPr="004474D2" w:rsidRDefault="00F42617" w:rsidP="003924D2">
            <w:pPr>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Pupil Migration form</w:t>
            </w:r>
          </w:p>
          <w:p w14:paraId="1B5D00ED" w14:textId="77777777" w:rsidR="0039306F" w:rsidRPr="004474D2" w:rsidRDefault="0039306F" w:rsidP="003924D2">
            <w:pPr>
              <w:spacing w:after="160" w:line="259" w:lineRule="auto"/>
              <w:rPr>
                <w:rFonts w:ascii="Arial" w:hAnsi="Arial" w:cs="Arial"/>
                <w:b/>
                <w:sz w:val="22"/>
                <w:szCs w:val="22"/>
              </w:rPr>
            </w:pPr>
          </w:p>
        </w:tc>
      </w:tr>
      <w:tr w:rsidR="0039306F" w:rsidRPr="004474D2" w14:paraId="72EEE4A3" w14:textId="77777777" w:rsidTr="0039306F">
        <w:trPr>
          <w:divId w:val="294454888"/>
        </w:trPr>
        <w:tc>
          <w:tcPr>
            <w:tcW w:w="5098" w:type="dxa"/>
          </w:tcPr>
          <w:p w14:paraId="4DA41CB9"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(b) Pupil has transferred and been registered at another school</w:t>
            </w:r>
          </w:p>
        </w:tc>
        <w:tc>
          <w:tcPr>
            <w:tcW w:w="3918" w:type="dxa"/>
          </w:tcPr>
          <w:p w14:paraId="2BEEBF7F" w14:textId="6A77CADA" w:rsidR="0039306F" w:rsidRPr="004474D2" w:rsidRDefault="00F42617" w:rsidP="003924D2">
            <w:pPr>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Pupil Migration form</w:t>
            </w:r>
          </w:p>
          <w:p w14:paraId="01354042" w14:textId="77777777" w:rsidR="0039306F" w:rsidRPr="004474D2" w:rsidRDefault="0039306F" w:rsidP="003924D2">
            <w:pPr>
              <w:spacing w:after="160" w:line="259" w:lineRule="auto"/>
              <w:rPr>
                <w:rFonts w:ascii="Arial" w:hAnsi="Arial" w:cs="Arial"/>
                <w:b/>
                <w:sz w:val="22"/>
                <w:szCs w:val="22"/>
              </w:rPr>
            </w:pPr>
          </w:p>
        </w:tc>
      </w:tr>
      <w:tr w:rsidR="0039306F" w:rsidRPr="004474D2" w14:paraId="7B71A481" w14:textId="77777777" w:rsidTr="0039306F">
        <w:trPr>
          <w:divId w:val="294454888"/>
        </w:trPr>
        <w:tc>
          <w:tcPr>
            <w:tcW w:w="5098" w:type="dxa"/>
          </w:tcPr>
          <w:p w14:paraId="51C6380D"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 xml:space="preserve">Subsection (1) (c) Dual registration has come to an end </w:t>
            </w:r>
          </w:p>
        </w:tc>
        <w:tc>
          <w:tcPr>
            <w:tcW w:w="3918" w:type="dxa"/>
          </w:tcPr>
          <w:p w14:paraId="3C613340" w14:textId="64027956" w:rsidR="0039306F" w:rsidRPr="004474D2" w:rsidRDefault="00F42617" w:rsidP="003924D2">
            <w:pPr>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Pupil Migration form</w:t>
            </w:r>
          </w:p>
          <w:p w14:paraId="77F7E0A2" w14:textId="77777777" w:rsidR="0039306F" w:rsidRPr="004474D2" w:rsidRDefault="0039306F" w:rsidP="003924D2">
            <w:pPr>
              <w:spacing w:after="160" w:line="259" w:lineRule="auto"/>
              <w:rPr>
                <w:rFonts w:ascii="Arial" w:hAnsi="Arial" w:cs="Arial"/>
                <w:b/>
                <w:sz w:val="22"/>
                <w:szCs w:val="22"/>
              </w:rPr>
            </w:pPr>
          </w:p>
        </w:tc>
      </w:tr>
      <w:tr w:rsidR="0039306F" w:rsidRPr="004474D2" w14:paraId="609911BD" w14:textId="77777777" w:rsidTr="0039306F">
        <w:trPr>
          <w:divId w:val="294454888"/>
        </w:trPr>
        <w:tc>
          <w:tcPr>
            <w:tcW w:w="5098" w:type="dxa"/>
          </w:tcPr>
          <w:p w14:paraId="51C0DA3B"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(d) the school has received written notification from the parent that the pupil is to be home educated</w:t>
            </w:r>
          </w:p>
        </w:tc>
        <w:tc>
          <w:tcPr>
            <w:tcW w:w="3918" w:type="dxa"/>
          </w:tcPr>
          <w:p w14:paraId="6E80DC87"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Submit a Children Missing Education referral and provide copy of written notification from parent. Pupil should remain on roll until confirmation is received from the LA’s Elective Home Education Monitoring and Support Teacher. Once confirmation is received a Pupil Migration form should be submitted.</w:t>
            </w:r>
          </w:p>
        </w:tc>
      </w:tr>
      <w:tr w:rsidR="0039306F" w:rsidRPr="004474D2" w14:paraId="7A334DC9" w14:textId="77777777" w:rsidTr="0039306F">
        <w:trPr>
          <w:divId w:val="294454888"/>
        </w:trPr>
        <w:tc>
          <w:tcPr>
            <w:tcW w:w="5098" w:type="dxa"/>
          </w:tcPr>
          <w:p w14:paraId="6B4A72AC"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(e) Pupil no longer ordinarily resides at an address which is a reasonable distance from the school</w:t>
            </w:r>
          </w:p>
        </w:tc>
        <w:tc>
          <w:tcPr>
            <w:tcW w:w="3918" w:type="dxa"/>
          </w:tcPr>
          <w:p w14:paraId="221E29B8" w14:textId="27ABD5CE" w:rsidR="0039306F" w:rsidRPr="004474D2" w:rsidRDefault="00F42617" w:rsidP="003924D2">
            <w:pPr>
              <w:spacing w:after="160" w:line="259" w:lineRule="auto"/>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Children Missing Education referral and provide copy of written notification from parent of new address. Pupil should remain on roll until confirmation is received from Children Missing Education Engagement Key Worker. Once confirmation is received a Pupil Migration form should be submitted</w:t>
            </w:r>
          </w:p>
        </w:tc>
      </w:tr>
      <w:tr w:rsidR="0039306F" w:rsidRPr="004474D2" w14:paraId="2CC10138" w14:textId="77777777" w:rsidTr="0039306F">
        <w:trPr>
          <w:divId w:val="294454888"/>
        </w:trPr>
        <w:tc>
          <w:tcPr>
            <w:tcW w:w="5098" w:type="dxa"/>
          </w:tcPr>
          <w:p w14:paraId="1D3BFEF9"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(f) (i) (ii) (iii)  Leave of absence exceeding 10 school days granted AND pupil has failed to return to school within 10 school days immediately following the expiry of the period for which leave of absence was granted</w:t>
            </w:r>
          </w:p>
        </w:tc>
        <w:tc>
          <w:tcPr>
            <w:tcW w:w="3918" w:type="dxa"/>
          </w:tcPr>
          <w:p w14:paraId="21B1601D" w14:textId="680B460E" w:rsidR="0039306F" w:rsidRPr="004474D2" w:rsidRDefault="00F42617" w:rsidP="003924D2">
            <w:pPr>
              <w:spacing w:after="160" w:line="259" w:lineRule="auto"/>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Children Missing Education referral and provide copy of any correspondence with parent re the period of leave. Pupil should remain on roll until confirmation is received from Children Missing Education Engagement Key Worker. Once confirmation is received a Pupil Migration form should be submitted</w:t>
            </w:r>
          </w:p>
        </w:tc>
      </w:tr>
      <w:tr w:rsidR="0039306F" w:rsidRPr="004474D2" w14:paraId="3E29D90B" w14:textId="77777777" w:rsidTr="0039306F">
        <w:trPr>
          <w:divId w:val="294454888"/>
        </w:trPr>
        <w:tc>
          <w:tcPr>
            <w:tcW w:w="5098" w:type="dxa"/>
          </w:tcPr>
          <w:p w14:paraId="03587C2B"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(g) School medical officer has certified that pupil unlikely to be in fit state to attend school before ceasing to be of compulsory school age</w:t>
            </w:r>
          </w:p>
        </w:tc>
        <w:tc>
          <w:tcPr>
            <w:tcW w:w="3918" w:type="dxa"/>
          </w:tcPr>
          <w:p w14:paraId="74A02149"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 xml:space="preserve">Submit a Children Missing Education referral and provide copy of any correspondence relating to the illness. Pupil should remain on roll until confirmation is received from </w:t>
            </w:r>
            <w:r w:rsidRPr="004474D2">
              <w:rPr>
                <w:rFonts w:ascii="Arial" w:hAnsi="Arial" w:cs="Arial"/>
                <w:sz w:val="22"/>
                <w:szCs w:val="22"/>
              </w:rPr>
              <w:lastRenderedPageBreak/>
              <w:t>Children Missing Education Engagement Key Worker. Once confirmation is received a Pupil Migration form should be submitted</w:t>
            </w:r>
          </w:p>
        </w:tc>
      </w:tr>
      <w:tr w:rsidR="0039306F" w:rsidRPr="004474D2" w14:paraId="39DF9A77" w14:textId="77777777" w:rsidTr="0039306F">
        <w:trPr>
          <w:divId w:val="294454888"/>
        </w:trPr>
        <w:tc>
          <w:tcPr>
            <w:tcW w:w="5098" w:type="dxa"/>
          </w:tcPr>
          <w:p w14:paraId="667847A5"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(h) Child has not been located following 20 days unauthorised absence and reasonable enquiries have confirmed child no longer resides at given address</w:t>
            </w:r>
          </w:p>
        </w:tc>
        <w:tc>
          <w:tcPr>
            <w:tcW w:w="3918" w:type="dxa"/>
          </w:tcPr>
          <w:p w14:paraId="2F617E2D" w14:textId="77777777" w:rsidR="0039306F" w:rsidRPr="004474D2" w:rsidRDefault="0039306F" w:rsidP="003924D2">
            <w:pPr>
              <w:rPr>
                <w:rFonts w:ascii="Arial" w:hAnsi="Arial" w:cs="Arial"/>
                <w:b/>
                <w:sz w:val="22"/>
                <w:szCs w:val="22"/>
              </w:rPr>
            </w:pPr>
            <w:r w:rsidRPr="004474D2">
              <w:rPr>
                <w:rFonts w:ascii="Arial" w:hAnsi="Arial" w:cs="Arial"/>
                <w:sz w:val="22"/>
                <w:szCs w:val="22"/>
              </w:rPr>
              <w:t>Submit a Children Missing Education referral and provide copy of any correspondence relating to any change of address and enquiries made by the school. Pupil should remain on roll until confirmation is received from Children Missing Education Engagement Key Worker. Once confirmation is received a Pupil Migration form should be submitted</w:t>
            </w:r>
            <w:r w:rsidRPr="004474D2">
              <w:rPr>
                <w:rFonts w:ascii="Arial" w:hAnsi="Arial" w:cs="Arial"/>
                <w:b/>
                <w:sz w:val="22"/>
                <w:szCs w:val="22"/>
              </w:rPr>
              <w:t>.</w:t>
            </w:r>
          </w:p>
          <w:p w14:paraId="4A325A24" w14:textId="77777777" w:rsidR="0039306F" w:rsidRPr="004474D2" w:rsidRDefault="0039306F" w:rsidP="003924D2">
            <w:pPr>
              <w:rPr>
                <w:rFonts w:ascii="Arial" w:hAnsi="Arial" w:cs="Arial"/>
                <w:b/>
                <w:sz w:val="22"/>
                <w:szCs w:val="22"/>
              </w:rPr>
            </w:pPr>
          </w:p>
          <w:p w14:paraId="08B8F019" w14:textId="77777777" w:rsidR="0039306F" w:rsidRPr="004474D2" w:rsidRDefault="0039306F" w:rsidP="003924D2">
            <w:pPr>
              <w:spacing w:after="160" w:line="259" w:lineRule="auto"/>
              <w:rPr>
                <w:rFonts w:ascii="Arial" w:hAnsi="Arial" w:cs="Arial"/>
                <w:b/>
                <w:sz w:val="22"/>
                <w:szCs w:val="22"/>
              </w:rPr>
            </w:pPr>
          </w:p>
        </w:tc>
      </w:tr>
      <w:tr w:rsidR="0039306F" w:rsidRPr="004474D2" w14:paraId="7A364A7E" w14:textId="77777777" w:rsidTr="0039306F">
        <w:trPr>
          <w:divId w:val="294454888"/>
        </w:trPr>
        <w:tc>
          <w:tcPr>
            <w:tcW w:w="5098" w:type="dxa"/>
          </w:tcPr>
          <w:p w14:paraId="5235A796"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(I) Pupil is detained for a period of not less than four months and the proprietor does not have reasonable grounds to believe the pupil will return at the end of that period</w:t>
            </w:r>
          </w:p>
        </w:tc>
        <w:tc>
          <w:tcPr>
            <w:tcW w:w="3918" w:type="dxa"/>
          </w:tcPr>
          <w:p w14:paraId="6F6B15F5" w14:textId="3F51C751" w:rsidR="0039306F" w:rsidRPr="004474D2" w:rsidRDefault="00F42617" w:rsidP="00F42617">
            <w:pPr>
              <w:spacing w:after="160" w:line="259" w:lineRule="auto"/>
              <w:rPr>
                <w:rFonts w:ascii="Arial" w:hAnsi="Arial" w:cs="Arial"/>
                <w:b/>
                <w:sz w:val="22"/>
                <w:szCs w:val="22"/>
              </w:rPr>
            </w:pPr>
            <w:r>
              <w:rPr>
                <w:rFonts w:ascii="Arial" w:hAnsi="Arial" w:cs="Arial"/>
                <w:sz w:val="22"/>
                <w:szCs w:val="22"/>
              </w:rPr>
              <w:t>S</w:t>
            </w:r>
            <w:r w:rsidR="0039306F" w:rsidRPr="004474D2">
              <w:rPr>
                <w:rFonts w:ascii="Arial" w:hAnsi="Arial" w:cs="Arial"/>
                <w:sz w:val="22"/>
                <w:szCs w:val="22"/>
              </w:rPr>
              <w:t>ubmit a Children Missing</w:t>
            </w:r>
            <w:r w:rsidR="0039306F" w:rsidRPr="004474D2">
              <w:rPr>
                <w:rFonts w:ascii="Arial" w:hAnsi="Arial" w:cs="Arial"/>
                <w:b/>
                <w:sz w:val="22"/>
                <w:szCs w:val="22"/>
              </w:rPr>
              <w:t xml:space="preserve"> </w:t>
            </w:r>
            <w:r w:rsidR="0039306F" w:rsidRPr="004474D2">
              <w:rPr>
                <w:rFonts w:ascii="Arial" w:hAnsi="Arial" w:cs="Arial"/>
                <w:sz w:val="22"/>
                <w:szCs w:val="22"/>
              </w:rPr>
              <w:t xml:space="preserve">Education referral and provide copy of any correspondence with the Youth Offending Service. Pupil should remain on roll until confirmation is received from Children Missing Education </w:t>
            </w:r>
            <w:r>
              <w:rPr>
                <w:rFonts w:ascii="Arial" w:hAnsi="Arial" w:cs="Arial"/>
                <w:sz w:val="22"/>
                <w:szCs w:val="22"/>
              </w:rPr>
              <w:t>Officer</w:t>
            </w:r>
            <w:r w:rsidR="0039306F" w:rsidRPr="004474D2">
              <w:rPr>
                <w:rFonts w:ascii="Arial" w:hAnsi="Arial" w:cs="Arial"/>
                <w:sz w:val="22"/>
                <w:szCs w:val="22"/>
              </w:rPr>
              <w:t>. Once confirmation is received a Pupil Migration form should be submitted.</w:t>
            </w:r>
          </w:p>
        </w:tc>
      </w:tr>
      <w:tr w:rsidR="0039306F" w:rsidRPr="004474D2" w14:paraId="15B0C624" w14:textId="77777777" w:rsidTr="0039306F">
        <w:trPr>
          <w:divId w:val="294454888"/>
        </w:trPr>
        <w:tc>
          <w:tcPr>
            <w:tcW w:w="5098" w:type="dxa"/>
          </w:tcPr>
          <w:p w14:paraId="0FD4B298"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(j) Pupil has died</w:t>
            </w:r>
          </w:p>
        </w:tc>
        <w:tc>
          <w:tcPr>
            <w:tcW w:w="3918" w:type="dxa"/>
          </w:tcPr>
          <w:p w14:paraId="024AE767" w14:textId="7CF10513" w:rsidR="0039306F" w:rsidRPr="004474D2" w:rsidRDefault="00F42617" w:rsidP="003924D2">
            <w:pPr>
              <w:rPr>
                <w:rFonts w:ascii="Arial" w:hAnsi="Arial" w:cs="Arial"/>
                <w:sz w:val="22"/>
                <w:szCs w:val="22"/>
              </w:rPr>
            </w:pPr>
            <w:r w:rsidRPr="00703FEA">
              <w:rPr>
                <w:rFonts w:ascii="Arial" w:hAnsi="Arial" w:cs="Arial"/>
                <w:sz w:val="22"/>
                <w:szCs w:val="22"/>
              </w:rPr>
              <w:t>S</w:t>
            </w:r>
            <w:r w:rsidR="0039306F" w:rsidRPr="004474D2">
              <w:rPr>
                <w:rFonts w:ascii="Arial" w:hAnsi="Arial" w:cs="Arial"/>
                <w:sz w:val="22"/>
                <w:szCs w:val="22"/>
              </w:rPr>
              <w:t>ubmit a Pupil Migration form</w:t>
            </w:r>
          </w:p>
          <w:p w14:paraId="0E9C1A7C" w14:textId="77777777" w:rsidR="0039306F" w:rsidRPr="004474D2" w:rsidRDefault="0039306F" w:rsidP="003924D2">
            <w:pPr>
              <w:spacing w:after="160" w:line="259" w:lineRule="auto"/>
              <w:rPr>
                <w:rFonts w:ascii="Arial" w:hAnsi="Arial" w:cs="Arial"/>
                <w:b/>
                <w:sz w:val="22"/>
                <w:szCs w:val="22"/>
              </w:rPr>
            </w:pPr>
          </w:p>
        </w:tc>
      </w:tr>
      <w:tr w:rsidR="0039306F" w:rsidRPr="004474D2" w14:paraId="50D3D3D7" w14:textId="77777777" w:rsidTr="0039306F">
        <w:trPr>
          <w:divId w:val="294454888"/>
        </w:trPr>
        <w:tc>
          <w:tcPr>
            <w:tcW w:w="5098" w:type="dxa"/>
          </w:tcPr>
          <w:p w14:paraId="39AE1B4F"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(k) Pupil will cease to be of compulsory school age when the school next meets and school has been informed that pupil will cease to attend school</w:t>
            </w:r>
          </w:p>
        </w:tc>
        <w:tc>
          <w:tcPr>
            <w:tcW w:w="3918" w:type="dxa"/>
          </w:tcPr>
          <w:p w14:paraId="16711C15" w14:textId="0E0DCA1C" w:rsidR="0039306F" w:rsidRPr="004474D2" w:rsidRDefault="00F42617" w:rsidP="003924D2">
            <w:pPr>
              <w:rPr>
                <w:rFonts w:ascii="Arial" w:hAnsi="Arial" w:cs="Arial"/>
                <w:sz w:val="22"/>
                <w:szCs w:val="22"/>
              </w:rPr>
            </w:pPr>
            <w:r w:rsidRPr="00703FEA">
              <w:rPr>
                <w:rFonts w:ascii="Arial" w:hAnsi="Arial" w:cs="Arial"/>
                <w:sz w:val="22"/>
                <w:szCs w:val="22"/>
              </w:rPr>
              <w:t>S</w:t>
            </w:r>
            <w:r w:rsidR="0039306F" w:rsidRPr="004474D2">
              <w:rPr>
                <w:rFonts w:ascii="Arial" w:hAnsi="Arial" w:cs="Arial"/>
                <w:sz w:val="22"/>
                <w:szCs w:val="22"/>
              </w:rPr>
              <w:t>ubmit a Pupil Migration form</w:t>
            </w:r>
          </w:p>
          <w:p w14:paraId="0C4F148B" w14:textId="77777777" w:rsidR="0039306F" w:rsidRPr="004474D2" w:rsidRDefault="0039306F" w:rsidP="003924D2">
            <w:pPr>
              <w:spacing w:after="160" w:line="259" w:lineRule="auto"/>
              <w:rPr>
                <w:rFonts w:ascii="Arial" w:hAnsi="Arial" w:cs="Arial"/>
                <w:b/>
                <w:sz w:val="22"/>
                <w:szCs w:val="22"/>
              </w:rPr>
            </w:pPr>
          </w:p>
        </w:tc>
      </w:tr>
      <w:tr w:rsidR="0039306F" w:rsidRPr="004474D2" w14:paraId="5FE759CD" w14:textId="77777777" w:rsidTr="0039306F">
        <w:trPr>
          <w:divId w:val="294454888"/>
        </w:trPr>
        <w:tc>
          <w:tcPr>
            <w:tcW w:w="5098" w:type="dxa"/>
          </w:tcPr>
          <w:p w14:paraId="6972B38C"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(l) Pupil has ceased to be a pupil at an Independent school</w:t>
            </w:r>
          </w:p>
        </w:tc>
        <w:tc>
          <w:tcPr>
            <w:tcW w:w="3918" w:type="dxa"/>
          </w:tcPr>
          <w:p w14:paraId="705EF6E5" w14:textId="5F8A197C" w:rsidR="0039306F" w:rsidRPr="004474D2" w:rsidRDefault="00F42617" w:rsidP="003924D2">
            <w:pPr>
              <w:rPr>
                <w:rFonts w:ascii="Arial" w:hAnsi="Arial" w:cs="Arial"/>
                <w:sz w:val="22"/>
                <w:szCs w:val="22"/>
              </w:rPr>
            </w:pPr>
            <w:r>
              <w:rPr>
                <w:rFonts w:ascii="Arial" w:hAnsi="Arial" w:cs="Arial"/>
                <w:sz w:val="22"/>
                <w:szCs w:val="22"/>
              </w:rPr>
              <w:t>S</w:t>
            </w:r>
            <w:r w:rsidR="0039306F" w:rsidRPr="004474D2">
              <w:rPr>
                <w:rFonts w:ascii="Arial" w:hAnsi="Arial" w:cs="Arial"/>
                <w:sz w:val="22"/>
                <w:szCs w:val="22"/>
              </w:rPr>
              <w:t>ubmit a Statutory Notification of a Deletion from a Croydon School Roll</w:t>
            </w:r>
          </w:p>
          <w:p w14:paraId="0632A4C2" w14:textId="77777777" w:rsidR="0039306F" w:rsidRPr="004474D2" w:rsidRDefault="0039306F" w:rsidP="003924D2">
            <w:pPr>
              <w:spacing w:after="160" w:line="259" w:lineRule="auto"/>
              <w:rPr>
                <w:rFonts w:ascii="Arial" w:hAnsi="Arial" w:cs="Arial"/>
                <w:b/>
                <w:sz w:val="22"/>
                <w:szCs w:val="22"/>
              </w:rPr>
            </w:pPr>
          </w:p>
        </w:tc>
      </w:tr>
      <w:tr w:rsidR="0039306F" w:rsidRPr="004474D2" w14:paraId="017BFCF7" w14:textId="77777777" w:rsidTr="0039306F">
        <w:trPr>
          <w:divId w:val="294454888"/>
        </w:trPr>
        <w:tc>
          <w:tcPr>
            <w:tcW w:w="5098" w:type="dxa"/>
          </w:tcPr>
          <w:p w14:paraId="496CF792"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Subsection (1) (m) Pupil has been permanently excluded from school</w:t>
            </w:r>
          </w:p>
        </w:tc>
        <w:tc>
          <w:tcPr>
            <w:tcW w:w="3918" w:type="dxa"/>
          </w:tcPr>
          <w:p w14:paraId="74627DAB"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Complete a notification of permanent exclusion to the LA. Once the permanent exclusion is ratified submit a Pupil Migration form.</w:t>
            </w:r>
          </w:p>
        </w:tc>
      </w:tr>
      <w:tr w:rsidR="0039306F" w:rsidRPr="004474D2" w14:paraId="14A8700D" w14:textId="77777777" w:rsidTr="0039306F">
        <w:trPr>
          <w:divId w:val="294454888"/>
        </w:trPr>
        <w:tc>
          <w:tcPr>
            <w:tcW w:w="5098" w:type="dxa"/>
          </w:tcPr>
          <w:p w14:paraId="0CA43C51"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 xml:space="preserve">Subsection (1) (n) Pupil was on roll during nursey education phase but has not transferred to a reception or higher class within the school </w:t>
            </w:r>
          </w:p>
        </w:tc>
        <w:tc>
          <w:tcPr>
            <w:tcW w:w="3918" w:type="dxa"/>
          </w:tcPr>
          <w:p w14:paraId="13AAA5D4" w14:textId="77777777" w:rsidR="0039306F" w:rsidRPr="004474D2" w:rsidRDefault="0039306F" w:rsidP="003924D2">
            <w:pPr>
              <w:spacing w:after="160" w:line="259" w:lineRule="auto"/>
              <w:rPr>
                <w:rFonts w:ascii="Arial" w:hAnsi="Arial" w:cs="Arial"/>
                <w:sz w:val="22"/>
                <w:szCs w:val="22"/>
              </w:rPr>
            </w:pPr>
            <w:r w:rsidRPr="004474D2">
              <w:rPr>
                <w:rFonts w:ascii="Arial" w:hAnsi="Arial" w:cs="Arial"/>
                <w:sz w:val="22"/>
                <w:szCs w:val="22"/>
              </w:rPr>
              <w:t>Submit a Pupil Migration form</w:t>
            </w:r>
          </w:p>
        </w:tc>
      </w:tr>
    </w:tbl>
    <w:p w14:paraId="1CDF5D22" w14:textId="77777777" w:rsidR="0039306F" w:rsidRPr="004474D2" w:rsidRDefault="0039306F" w:rsidP="0039306F">
      <w:pPr>
        <w:spacing w:after="160" w:line="259" w:lineRule="auto"/>
        <w:divId w:val="294454888"/>
        <w:rPr>
          <w:rFonts w:ascii="Arial" w:eastAsia="Calibri" w:hAnsi="Arial" w:cs="Arial"/>
          <w:b/>
          <w:sz w:val="22"/>
          <w:szCs w:val="22"/>
          <w:lang w:eastAsia="en-US"/>
        </w:rPr>
      </w:pPr>
    </w:p>
    <w:p w14:paraId="4004983D" w14:textId="77777777" w:rsidR="0039306F" w:rsidRPr="004474D2" w:rsidRDefault="0039306F" w:rsidP="0039306F">
      <w:pPr>
        <w:spacing w:after="160" w:line="259" w:lineRule="auto"/>
        <w:divId w:val="294454888"/>
        <w:rPr>
          <w:rFonts w:ascii="Arial" w:eastAsia="Calibri" w:hAnsi="Arial" w:cs="Arial"/>
          <w:b/>
          <w:sz w:val="22"/>
          <w:szCs w:val="22"/>
          <w:lang w:eastAsia="en-US"/>
        </w:rPr>
      </w:pPr>
    </w:p>
    <w:p w14:paraId="42FDBD51" w14:textId="77777777" w:rsidR="0039306F" w:rsidRDefault="0039306F">
      <w:pPr>
        <w:rPr>
          <w:rFonts w:ascii="Arial" w:hAnsi="Arial"/>
          <w:b/>
          <w:sz w:val="22"/>
          <w:szCs w:val="22"/>
        </w:rPr>
      </w:pPr>
      <w:r>
        <w:rPr>
          <w:rFonts w:ascii="Arial" w:hAnsi="Arial"/>
          <w:b/>
          <w:sz w:val="22"/>
          <w:szCs w:val="22"/>
        </w:rPr>
        <w:br w:type="page"/>
      </w:r>
    </w:p>
    <w:p w14:paraId="2D97DB4D" w14:textId="0B5124CF" w:rsidR="00EC6CDC" w:rsidRPr="00EC6CDC" w:rsidRDefault="00EC6CDC" w:rsidP="00EC6CDC">
      <w:pPr>
        <w:divId w:val="294454888"/>
        <w:rPr>
          <w:rFonts w:ascii="Arial" w:hAnsi="Arial"/>
          <w:b/>
          <w:sz w:val="22"/>
          <w:szCs w:val="22"/>
        </w:rPr>
      </w:pPr>
      <w:r w:rsidRPr="00EC6CDC">
        <w:rPr>
          <w:rFonts w:ascii="Arial" w:hAnsi="Arial"/>
          <w:b/>
          <w:sz w:val="22"/>
          <w:szCs w:val="22"/>
        </w:rPr>
        <w:lastRenderedPageBreak/>
        <w:t xml:space="preserve">Appendix </w:t>
      </w:r>
      <w:r>
        <w:rPr>
          <w:rFonts w:ascii="Arial" w:hAnsi="Arial"/>
          <w:b/>
          <w:sz w:val="22"/>
          <w:szCs w:val="22"/>
        </w:rPr>
        <w:t>E</w:t>
      </w:r>
      <w:r w:rsidRPr="00EC6CDC">
        <w:rPr>
          <w:rFonts w:ascii="Arial" w:hAnsi="Arial"/>
          <w:b/>
          <w:sz w:val="22"/>
          <w:szCs w:val="22"/>
        </w:rPr>
        <w:t xml:space="preserve"> – Managed Moves: Good Practice Guidance</w:t>
      </w:r>
    </w:p>
    <w:p w14:paraId="35C4E088" w14:textId="77777777" w:rsidR="00EC6CDC" w:rsidRPr="00EC6CDC" w:rsidRDefault="00EC6CDC" w:rsidP="00EC6CDC">
      <w:pPr>
        <w:divId w:val="294454888"/>
        <w:rPr>
          <w:rFonts w:ascii="Arial" w:hAnsi="Arial"/>
          <w:b/>
          <w:sz w:val="22"/>
          <w:szCs w:val="22"/>
        </w:rPr>
      </w:pPr>
    </w:p>
    <w:p w14:paraId="5CE686CA" w14:textId="77777777" w:rsidR="00EC6CDC" w:rsidRPr="0039306F" w:rsidRDefault="00EC6CDC" w:rsidP="00526705">
      <w:pPr>
        <w:pStyle w:val="Heading1"/>
        <w:keepNext/>
        <w:numPr>
          <w:ilvl w:val="0"/>
          <w:numId w:val="11"/>
        </w:numPr>
        <w:tabs>
          <w:tab w:val="clear" w:pos="-990"/>
        </w:tabs>
        <w:spacing w:after="0"/>
        <w:divId w:val="294454888"/>
        <w:rPr>
          <w:rFonts w:ascii="Arial" w:hAnsi="Arial" w:cs="Arial"/>
          <w:b/>
          <w:color w:val="auto"/>
          <w:sz w:val="22"/>
          <w:szCs w:val="22"/>
        </w:rPr>
      </w:pPr>
      <w:r w:rsidRPr="0039306F">
        <w:rPr>
          <w:rFonts w:ascii="Arial" w:hAnsi="Arial" w:cs="Arial"/>
          <w:b/>
          <w:color w:val="auto"/>
          <w:sz w:val="22"/>
          <w:szCs w:val="22"/>
        </w:rPr>
        <w:t>Introduction</w:t>
      </w:r>
    </w:p>
    <w:p w14:paraId="12CDD4DE" w14:textId="77777777" w:rsidR="00EC6CDC" w:rsidRDefault="00EC6CDC" w:rsidP="00EC6CDC">
      <w:pPr>
        <w:divId w:val="294454888"/>
      </w:pPr>
    </w:p>
    <w:p w14:paraId="7D6C082F"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Schools, parents and pupils have used a ‘fresh start’ in a new school as a formal or informal alternative to permanent exclusion for many years. A change of school can be particularly valuable if it is perceived that a pupil’s difficulties are the result of inappropriate peer relationships or if the relationship of trust between parent and school has broken down.</w:t>
      </w:r>
    </w:p>
    <w:p w14:paraId="04D5B4C6" w14:textId="77777777" w:rsidR="0039306F" w:rsidRPr="0039306F" w:rsidRDefault="0039306F" w:rsidP="0039306F">
      <w:pPr>
        <w:pStyle w:val="BodyText"/>
        <w:overflowPunct/>
        <w:autoSpaceDE/>
        <w:autoSpaceDN/>
        <w:adjustRightInd/>
        <w:spacing w:after="0" w:line="240" w:lineRule="auto"/>
        <w:ind w:left="390" w:right="0"/>
        <w:divId w:val="294454888"/>
        <w:rPr>
          <w:rFonts w:ascii="Arial" w:hAnsi="Arial" w:cs="Arial"/>
          <w:i/>
          <w:sz w:val="22"/>
          <w:szCs w:val="22"/>
        </w:rPr>
      </w:pPr>
    </w:p>
    <w:p w14:paraId="1EE9BA79"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Best practice suggests that managed moves are planned between schools with the consent and co-operation of respective student’s parents/carers in collaboration with the Local Authority. Managed Moves are best used as part of the school’s early intervention strategies.</w:t>
      </w:r>
    </w:p>
    <w:p w14:paraId="1584CE59" w14:textId="77777777" w:rsidR="0039306F" w:rsidRDefault="0039306F" w:rsidP="0039306F">
      <w:pPr>
        <w:ind w:left="390"/>
        <w:divId w:val="294454888"/>
        <w:rPr>
          <w:rFonts w:ascii="Arial" w:hAnsi="Arial" w:cs="Arial"/>
          <w:sz w:val="22"/>
          <w:szCs w:val="22"/>
        </w:rPr>
      </w:pPr>
    </w:p>
    <w:p w14:paraId="255BE120"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It is recommended that there is a clear protocol to govern the use of ‘managed moves’ as an alternative to permanent exclusion to ensure consistency of practice</w:t>
      </w:r>
    </w:p>
    <w:p w14:paraId="50D842C5" w14:textId="77777777" w:rsidR="00EC6CDC" w:rsidRPr="0039306F" w:rsidRDefault="00EC6CDC" w:rsidP="00EC6CDC">
      <w:pPr>
        <w:divId w:val="294454888"/>
        <w:rPr>
          <w:rFonts w:ascii="Arial" w:hAnsi="Arial" w:cs="Arial"/>
          <w:sz w:val="22"/>
          <w:szCs w:val="22"/>
        </w:rPr>
      </w:pPr>
    </w:p>
    <w:p w14:paraId="1386579C"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It is the view of Croydon Council that ‘managed moves’ can be a useful tool to avoid permanent exclusion but that such moves must be carefully planned and implemented if the pupil’s difficulties are not to be exacerbated leaving the sending school with no option but to refer to the Primary Fair Access Panel.</w:t>
      </w:r>
    </w:p>
    <w:p w14:paraId="23DBBF8F" w14:textId="77777777" w:rsidR="00EC6CDC" w:rsidRPr="0039306F" w:rsidRDefault="00EC6CDC" w:rsidP="00EC6CDC">
      <w:pPr>
        <w:divId w:val="294454888"/>
        <w:rPr>
          <w:rFonts w:ascii="Arial" w:hAnsi="Arial" w:cs="Arial"/>
          <w:sz w:val="22"/>
          <w:szCs w:val="22"/>
        </w:rPr>
      </w:pPr>
    </w:p>
    <w:p w14:paraId="40509A28"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 xml:space="preserve">Managed moves have been evidenced to be successful when schools and parents are transparent in their sharing of information. </w:t>
      </w:r>
    </w:p>
    <w:p w14:paraId="6F36B5C3" w14:textId="77777777" w:rsidR="00EC6CDC" w:rsidRPr="0039306F" w:rsidRDefault="00EC6CDC" w:rsidP="00EC6CDC">
      <w:pPr>
        <w:divId w:val="294454888"/>
        <w:rPr>
          <w:rFonts w:ascii="Arial" w:hAnsi="Arial" w:cs="Arial"/>
          <w:sz w:val="22"/>
          <w:szCs w:val="22"/>
        </w:rPr>
      </w:pPr>
    </w:p>
    <w:p w14:paraId="20E7F3C0"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This guidance does not apply to pupils moving in and out of PRUs. Such pupils will usually be subject to dual registration and the PRUs have their own guidance for schools on pupils who are accepted for respite at a PRU or who are being reintegrated to mainstream school.</w:t>
      </w:r>
    </w:p>
    <w:p w14:paraId="7D7ED49A" w14:textId="77777777" w:rsidR="00EC6CDC" w:rsidRPr="0039306F" w:rsidRDefault="00EC6CDC" w:rsidP="00EC6CDC">
      <w:pPr>
        <w:divId w:val="294454888"/>
        <w:rPr>
          <w:rFonts w:ascii="Arial" w:hAnsi="Arial" w:cs="Arial"/>
          <w:sz w:val="22"/>
          <w:szCs w:val="22"/>
        </w:rPr>
      </w:pPr>
    </w:p>
    <w:p w14:paraId="05AF1F92"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 xml:space="preserve">When a pupil is ‘managed moved’ to a new school the new school should place the pupil on roll and take over full responsibility for that pupil. A managed move is a trial period at a new school and is undertaken with the agreement of all parties (including the parents/carers). All parties must be aware of what will happen if the managed move fails. The maximum time for this trial period is twelve weeks and fixed period needs to be set at initial meeting. Planned review meetings should be held with school and parent/carer at six weeks intervals.  </w:t>
      </w:r>
    </w:p>
    <w:p w14:paraId="2A5ACED3" w14:textId="77777777" w:rsidR="00EC6CDC" w:rsidRPr="0039306F" w:rsidRDefault="00EC6CDC" w:rsidP="00EC6CDC">
      <w:pPr>
        <w:ind w:left="390"/>
        <w:divId w:val="294454888"/>
        <w:rPr>
          <w:rFonts w:ascii="Arial" w:hAnsi="Arial" w:cs="Arial"/>
          <w:sz w:val="22"/>
          <w:szCs w:val="22"/>
        </w:rPr>
      </w:pPr>
    </w:p>
    <w:p w14:paraId="22ECEB93" w14:textId="77777777" w:rsidR="0039306F" w:rsidRDefault="00EC6CDC" w:rsidP="00EC6CDC">
      <w:pPr>
        <w:ind w:left="426" w:hanging="426"/>
        <w:divId w:val="294454888"/>
        <w:rPr>
          <w:rFonts w:ascii="Arial" w:hAnsi="Arial" w:cs="Arial"/>
          <w:sz w:val="22"/>
          <w:szCs w:val="22"/>
        </w:rPr>
      </w:pPr>
      <w:r w:rsidRPr="0039306F">
        <w:rPr>
          <w:rFonts w:ascii="Arial" w:hAnsi="Arial" w:cs="Arial"/>
          <w:sz w:val="22"/>
          <w:szCs w:val="22"/>
        </w:rPr>
        <w:t xml:space="preserve">      If placement is agreed to be unsuccessful, pupils must return to their original school. </w:t>
      </w:r>
    </w:p>
    <w:p w14:paraId="4AAC0A3C" w14:textId="77777777" w:rsidR="0039306F" w:rsidRDefault="0039306F" w:rsidP="00EC6CDC">
      <w:pPr>
        <w:ind w:left="426" w:hanging="426"/>
        <w:divId w:val="294454888"/>
        <w:rPr>
          <w:rFonts w:ascii="Arial" w:hAnsi="Arial" w:cs="Arial"/>
          <w:sz w:val="22"/>
          <w:szCs w:val="22"/>
        </w:rPr>
      </w:pPr>
    </w:p>
    <w:p w14:paraId="78BD43A0" w14:textId="76162590" w:rsidR="00EC6CDC" w:rsidRPr="0039306F" w:rsidRDefault="00EC6CDC" w:rsidP="0039306F">
      <w:pPr>
        <w:ind w:left="426" w:hanging="36"/>
        <w:divId w:val="294454888"/>
        <w:rPr>
          <w:rFonts w:ascii="Arial" w:hAnsi="Arial" w:cs="Arial"/>
          <w:sz w:val="22"/>
          <w:szCs w:val="22"/>
        </w:rPr>
      </w:pPr>
      <w:r w:rsidRPr="0039306F">
        <w:rPr>
          <w:rFonts w:ascii="Arial" w:hAnsi="Arial" w:cs="Arial"/>
          <w:sz w:val="22"/>
          <w:szCs w:val="22"/>
        </w:rPr>
        <w:t>The school where the pupil was attending on the managed move should produce a report setting out the interventions and support put in place and the reasons it was unsuccessful.</w:t>
      </w:r>
    </w:p>
    <w:p w14:paraId="0FD83C33" w14:textId="77777777" w:rsidR="00EC6CDC" w:rsidRPr="0039306F" w:rsidRDefault="00EC6CDC" w:rsidP="00EC6CDC">
      <w:pPr>
        <w:ind w:left="390"/>
        <w:divId w:val="294454888"/>
        <w:rPr>
          <w:rFonts w:ascii="Arial" w:hAnsi="Arial" w:cs="Arial"/>
          <w:sz w:val="22"/>
          <w:szCs w:val="22"/>
        </w:rPr>
      </w:pPr>
    </w:p>
    <w:p w14:paraId="758A39BB"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 xml:space="preserve">Failure of a managed move should not automatically lead to Permanent </w:t>
      </w:r>
    </w:p>
    <w:p w14:paraId="52D5A688" w14:textId="77777777" w:rsidR="00EC6CDC" w:rsidRPr="0039306F" w:rsidRDefault="00EC6CDC" w:rsidP="00EC6CDC">
      <w:pPr>
        <w:ind w:left="390"/>
        <w:divId w:val="294454888"/>
        <w:rPr>
          <w:rFonts w:ascii="Arial" w:hAnsi="Arial" w:cs="Arial"/>
          <w:sz w:val="22"/>
          <w:szCs w:val="22"/>
        </w:rPr>
      </w:pPr>
      <w:r w:rsidRPr="0039306F">
        <w:rPr>
          <w:rFonts w:ascii="Arial" w:hAnsi="Arial" w:cs="Arial"/>
          <w:sz w:val="22"/>
          <w:szCs w:val="22"/>
        </w:rPr>
        <w:t>Exclusion. Schools should make their decisions re next steps at their discretion on an individual case by case basis.</w:t>
      </w:r>
    </w:p>
    <w:p w14:paraId="3E2DF9D2" w14:textId="77777777" w:rsidR="0039306F" w:rsidRPr="0039306F" w:rsidRDefault="0039306F" w:rsidP="00EC6CDC">
      <w:pPr>
        <w:ind w:left="390"/>
        <w:divId w:val="294454888"/>
        <w:rPr>
          <w:rFonts w:ascii="Arial" w:hAnsi="Arial" w:cs="Arial"/>
          <w:sz w:val="22"/>
          <w:szCs w:val="22"/>
        </w:rPr>
      </w:pPr>
    </w:p>
    <w:p w14:paraId="5E35D0CD" w14:textId="77777777" w:rsidR="00EC6CDC" w:rsidRPr="0039306F" w:rsidRDefault="00EC6CDC" w:rsidP="00526705">
      <w:pPr>
        <w:numPr>
          <w:ilvl w:val="0"/>
          <w:numId w:val="11"/>
        </w:numPr>
        <w:divId w:val="294454888"/>
        <w:rPr>
          <w:rFonts w:ascii="Arial" w:hAnsi="Arial" w:cs="Arial"/>
          <w:b/>
          <w:sz w:val="22"/>
          <w:szCs w:val="22"/>
        </w:rPr>
      </w:pPr>
      <w:r w:rsidRPr="0039306F">
        <w:rPr>
          <w:rFonts w:ascii="Arial" w:hAnsi="Arial" w:cs="Arial"/>
          <w:b/>
          <w:sz w:val="22"/>
          <w:szCs w:val="22"/>
        </w:rPr>
        <w:t>Good practice to be followed</w:t>
      </w:r>
    </w:p>
    <w:p w14:paraId="51982023" w14:textId="77777777" w:rsidR="00EC6CDC" w:rsidRPr="0039306F" w:rsidRDefault="00EC6CDC" w:rsidP="00EC6CDC">
      <w:pPr>
        <w:divId w:val="294454888"/>
        <w:rPr>
          <w:rFonts w:ascii="Arial" w:hAnsi="Arial" w:cs="Arial"/>
          <w:b/>
          <w:sz w:val="22"/>
          <w:szCs w:val="22"/>
        </w:rPr>
      </w:pPr>
    </w:p>
    <w:p w14:paraId="5415CC7C"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The following is considered to be a step by step ‘good practice’ guide to ‘managed moves:</w:t>
      </w:r>
    </w:p>
    <w:p w14:paraId="63528EDB" w14:textId="77777777" w:rsidR="00EC6CDC" w:rsidRPr="0039306F" w:rsidRDefault="00EC6CDC" w:rsidP="00EC6CDC">
      <w:pPr>
        <w:ind w:left="390"/>
        <w:divId w:val="294454888"/>
        <w:rPr>
          <w:rFonts w:ascii="Arial" w:hAnsi="Arial" w:cs="Arial"/>
          <w:sz w:val="22"/>
          <w:szCs w:val="22"/>
        </w:rPr>
      </w:pPr>
    </w:p>
    <w:p w14:paraId="713F5148"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Meeting at original school with parents/carers and pupil explores the option of a ‘fresh start’ at a new school. Pupil and parental preferences are sought and the realities of the situation discussed. Minutes of the meeting are kept on pupil’s file. It may be appropriate to invite other adults who have been involved with the pupil to this meeting.</w:t>
      </w:r>
    </w:p>
    <w:p w14:paraId="251E1C50" w14:textId="77777777" w:rsidR="00EC6CDC" w:rsidRPr="0039306F" w:rsidRDefault="00EC6CDC" w:rsidP="00EC6CDC">
      <w:pPr>
        <w:tabs>
          <w:tab w:val="num" w:pos="851"/>
        </w:tabs>
        <w:ind w:left="851" w:hanging="432"/>
        <w:divId w:val="294454888"/>
        <w:rPr>
          <w:rFonts w:ascii="Arial" w:hAnsi="Arial" w:cs="Arial"/>
          <w:sz w:val="22"/>
          <w:szCs w:val="22"/>
        </w:rPr>
      </w:pPr>
      <w:r w:rsidRPr="0039306F">
        <w:rPr>
          <w:rFonts w:ascii="Arial" w:hAnsi="Arial" w:cs="Arial"/>
          <w:sz w:val="22"/>
          <w:szCs w:val="22"/>
        </w:rPr>
        <w:t xml:space="preserve"> </w:t>
      </w:r>
    </w:p>
    <w:p w14:paraId="0F30E4EF"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Managed Moves for students with Statements of Special Educational Needs or Educational Health and Care Plans need to be referred to the SEN team.</w:t>
      </w:r>
    </w:p>
    <w:p w14:paraId="61CB5D52" w14:textId="77777777" w:rsidR="00EC6CDC" w:rsidRPr="0039306F" w:rsidRDefault="00EC6CDC" w:rsidP="00EC6CDC">
      <w:pPr>
        <w:tabs>
          <w:tab w:val="num" w:pos="851"/>
        </w:tabs>
        <w:ind w:left="851" w:hanging="432"/>
        <w:divId w:val="294454888"/>
        <w:rPr>
          <w:rFonts w:ascii="Arial" w:hAnsi="Arial" w:cs="Arial"/>
          <w:sz w:val="22"/>
          <w:szCs w:val="22"/>
        </w:rPr>
      </w:pPr>
    </w:p>
    <w:p w14:paraId="51C7EAFB" w14:textId="77777777" w:rsidR="00EC6CDC" w:rsidRPr="0039306F" w:rsidRDefault="00EC6CDC" w:rsidP="00526705">
      <w:pPr>
        <w:numPr>
          <w:ilvl w:val="0"/>
          <w:numId w:val="16"/>
        </w:numPr>
        <w:tabs>
          <w:tab w:val="clear" w:pos="780"/>
          <w:tab w:val="num" w:pos="480"/>
          <w:tab w:val="num" w:pos="851"/>
        </w:tabs>
        <w:ind w:left="851" w:hanging="432"/>
        <w:divId w:val="294454888"/>
        <w:rPr>
          <w:rFonts w:ascii="Arial" w:hAnsi="Arial" w:cs="Arial"/>
          <w:sz w:val="22"/>
          <w:szCs w:val="22"/>
        </w:rPr>
      </w:pPr>
      <w:r w:rsidRPr="0039306F">
        <w:rPr>
          <w:rFonts w:ascii="Arial" w:hAnsi="Arial" w:cs="Arial"/>
          <w:sz w:val="22"/>
          <w:szCs w:val="22"/>
        </w:rPr>
        <w:t>In respect to Looked after Children the child’s social workers; carer and the Virtual School must be notified of any managed move.</w:t>
      </w:r>
    </w:p>
    <w:p w14:paraId="7D8E7100" w14:textId="77777777" w:rsidR="00EC6CDC" w:rsidRPr="0039306F" w:rsidRDefault="00EC6CDC" w:rsidP="00EC6CDC">
      <w:pPr>
        <w:tabs>
          <w:tab w:val="num" w:pos="851"/>
        </w:tabs>
        <w:ind w:left="851" w:hanging="432"/>
        <w:divId w:val="294454888"/>
        <w:rPr>
          <w:rFonts w:ascii="Arial" w:hAnsi="Arial" w:cs="Arial"/>
          <w:sz w:val="22"/>
          <w:szCs w:val="22"/>
        </w:rPr>
      </w:pPr>
    </w:p>
    <w:p w14:paraId="5C921AB0" w14:textId="77777777" w:rsidR="00EC6CDC" w:rsidRPr="0039306F" w:rsidRDefault="00EC6CDC" w:rsidP="00526705">
      <w:pPr>
        <w:numPr>
          <w:ilvl w:val="0"/>
          <w:numId w:val="15"/>
        </w:numPr>
        <w:tabs>
          <w:tab w:val="clear" w:pos="720"/>
          <w:tab w:val="num" w:pos="480"/>
          <w:tab w:val="num" w:pos="851"/>
        </w:tabs>
        <w:ind w:left="851" w:hanging="432"/>
        <w:divId w:val="294454888"/>
        <w:rPr>
          <w:rFonts w:ascii="Arial" w:hAnsi="Arial" w:cs="Arial"/>
          <w:sz w:val="22"/>
          <w:szCs w:val="22"/>
        </w:rPr>
      </w:pPr>
      <w:r w:rsidRPr="0039306F">
        <w:rPr>
          <w:rFonts w:ascii="Arial" w:hAnsi="Arial" w:cs="Arial"/>
          <w:sz w:val="22"/>
          <w:szCs w:val="22"/>
        </w:rPr>
        <w:t>The Head teacher makes contact with the ‘new school’, discusses the pupil and secures school’s agreement to the transfer in principle. In some cases it might be appropriate for another professional to make the initial approach.</w:t>
      </w:r>
    </w:p>
    <w:p w14:paraId="6C16BE5B" w14:textId="77777777" w:rsidR="00EC6CDC" w:rsidRPr="0039306F" w:rsidRDefault="00EC6CDC" w:rsidP="00EC6CDC">
      <w:pPr>
        <w:tabs>
          <w:tab w:val="num" w:pos="851"/>
        </w:tabs>
        <w:ind w:left="851" w:hanging="432"/>
        <w:divId w:val="294454888"/>
        <w:rPr>
          <w:rFonts w:ascii="Arial" w:hAnsi="Arial" w:cs="Arial"/>
          <w:sz w:val="22"/>
          <w:szCs w:val="22"/>
        </w:rPr>
      </w:pPr>
    </w:p>
    <w:p w14:paraId="3F91A2E4"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The Learning Access team can assist head teachers with identifying schools with vacancies in the appropriate year group if needed.</w:t>
      </w:r>
    </w:p>
    <w:p w14:paraId="5122EC27" w14:textId="77777777" w:rsidR="00EC6CDC" w:rsidRPr="0039306F" w:rsidRDefault="00EC6CDC" w:rsidP="00EC6CDC">
      <w:pPr>
        <w:ind w:left="851"/>
        <w:divId w:val="294454888"/>
        <w:rPr>
          <w:rFonts w:ascii="Arial" w:hAnsi="Arial" w:cs="Arial"/>
          <w:sz w:val="22"/>
          <w:szCs w:val="22"/>
        </w:rPr>
      </w:pPr>
    </w:p>
    <w:p w14:paraId="43CA8084"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Parents are requested to complete the LA School transfer form.</w:t>
      </w:r>
    </w:p>
    <w:p w14:paraId="4AB11474" w14:textId="77777777" w:rsidR="00EC6CDC" w:rsidRPr="0039306F" w:rsidRDefault="00EC6CDC" w:rsidP="00EC6CDC">
      <w:pPr>
        <w:tabs>
          <w:tab w:val="num" w:pos="851"/>
        </w:tabs>
        <w:ind w:left="851" w:hanging="432"/>
        <w:divId w:val="294454888"/>
        <w:rPr>
          <w:rFonts w:ascii="Arial" w:hAnsi="Arial" w:cs="Arial"/>
          <w:sz w:val="22"/>
          <w:szCs w:val="22"/>
        </w:rPr>
      </w:pPr>
    </w:p>
    <w:p w14:paraId="066A9171" w14:textId="77777777" w:rsidR="00EC6CDC" w:rsidRPr="0039306F" w:rsidRDefault="00EC6CDC" w:rsidP="00526705">
      <w:pPr>
        <w:numPr>
          <w:ilvl w:val="0"/>
          <w:numId w:val="14"/>
        </w:numPr>
        <w:tabs>
          <w:tab w:val="clear" w:pos="1110"/>
          <w:tab w:val="num" w:pos="480"/>
          <w:tab w:val="num" w:pos="851"/>
        </w:tabs>
        <w:ind w:left="851" w:hanging="432"/>
        <w:divId w:val="294454888"/>
        <w:rPr>
          <w:rFonts w:ascii="Arial" w:hAnsi="Arial" w:cs="Arial"/>
          <w:sz w:val="22"/>
          <w:szCs w:val="22"/>
        </w:rPr>
      </w:pPr>
      <w:r w:rsidRPr="0039306F">
        <w:rPr>
          <w:rFonts w:ascii="Arial" w:hAnsi="Arial" w:cs="Arial"/>
          <w:sz w:val="22"/>
          <w:szCs w:val="22"/>
        </w:rPr>
        <w:t xml:space="preserve">The original school sends paperwork to the new school including (as a    </w:t>
      </w:r>
    </w:p>
    <w:p w14:paraId="415A53B9" w14:textId="77777777" w:rsidR="00EC6CDC" w:rsidRPr="0039306F" w:rsidRDefault="00EC6CDC" w:rsidP="00EC6CDC">
      <w:pPr>
        <w:tabs>
          <w:tab w:val="num" w:pos="851"/>
        </w:tabs>
        <w:ind w:left="851" w:hanging="432"/>
        <w:divId w:val="294454888"/>
        <w:rPr>
          <w:rFonts w:ascii="Arial" w:hAnsi="Arial" w:cs="Arial"/>
          <w:sz w:val="22"/>
          <w:szCs w:val="22"/>
        </w:rPr>
      </w:pPr>
      <w:r w:rsidRPr="0039306F">
        <w:rPr>
          <w:rFonts w:ascii="Arial" w:hAnsi="Arial" w:cs="Arial"/>
          <w:sz w:val="22"/>
          <w:szCs w:val="22"/>
        </w:rPr>
        <w:t xml:space="preserve">        minimum):</w:t>
      </w:r>
    </w:p>
    <w:p w14:paraId="414AB879" w14:textId="77777777" w:rsidR="00EC6CDC" w:rsidRPr="0039306F" w:rsidRDefault="00EC6CDC" w:rsidP="00526705">
      <w:pPr>
        <w:pStyle w:val="ListParagraph"/>
        <w:numPr>
          <w:ilvl w:val="0"/>
          <w:numId w:val="17"/>
        </w:numPr>
        <w:tabs>
          <w:tab w:val="num" w:pos="851"/>
        </w:tabs>
        <w:spacing w:after="160" w:line="259" w:lineRule="auto"/>
        <w:divId w:val="294454888"/>
        <w:rPr>
          <w:rFonts w:ascii="Arial" w:hAnsi="Arial" w:cs="Arial"/>
          <w:sz w:val="22"/>
          <w:szCs w:val="22"/>
        </w:rPr>
      </w:pPr>
      <w:r w:rsidRPr="0039306F">
        <w:rPr>
          <w:rFonts w:ascii="Arial" w:hAnsi="Arial" w:cs="Arial"/>
          <w:sz w:val="22"/>
          <w:szCs w:val="22"/>
        </w:rPr>
        <w:t>the pupil’s attendance records</w:t>
      </w:r>
    </w:p>
    <w:p w14:paraId="6A93D2BF" w14:textId="77777777" w:rsidR="00EC6CDC" w:rsidRPr="0039306F" w:rsidRDefault="00EC6CDC" w:rsidP="00526705">
      <w:pPr>
        <w:pStyle w:val="ListParagraph"/>
        <w:numPr>
          <w:ilvl w:val="0"/>
          <w:numId w:val="17"/>
        </w:numPr>
        <w:tabs>
          <w:tab w:val="num" w:pos="851"/>
        </w:tabs>
        <w:spacing w:after="160" w:line="259" w:lineRule="auto"/>
        <w:divId w:val="294454888"/>
        <w:rPr>
          <w:rFonts w:ascii="Arial" w:hAnsi="Arial" w:cs="Arial"/>
          <w:sz w:val="22"/>
          <w:szCs w:val="22"/>
        </w:rPr>
      </w:pPr>
      <w:r w:rsidRPr="0039306F">
        <w:rPr>
          <w:rFonts w:ascii="Arial" w:hAnsi="Arial" w:cs="Arial"/>
          <w:sz w:val="22"/>
          <w:szCs w:val="22"/>
        </w:rPr>
        <w:t>conduct log</w:t>
      </w:r>
    </w:p>
    <w:p w14:paraId="4408CC98" w14:textId="77777777" w:rsidR="00EC6CDC" w:rsidRPr="0039306F" w:rsidRDefault="00EC6CDC" w:rsidP="00526705">
      <w:pPr>
        <w:pStyle w:val="ListParagraph"/>
        <w:numPr>
          <w:ilvl w:val="0"/>
          <w:numId w:val="17"/>
        </w:numPr>
        <w:tabs>
          <w:tab w:val="num" w:pos="851"/>
        </w:tabs>
        <w:spacing w:after="160" w:line="259" w:lineRule="auto"/>
        <w:divId w:val="294454888"/>
        <w:rPr>
          <w:rFonts w:ascii="Arial" w:hAnsi="Arial" w:cs="Arial"/>
          <w:sz w:val="22"/>
          <w:szCs w:val="22"/>
        </w:rPr>
      </w:pPr>
      <w:r w:rsidRPr="0039306F">
        <w:rPr>
          <w:rFonts w:ascii="Arial" w:hAnsi="Arial" w:cs="Arial"/>
          <w:sz w:val="22"/>
          <w:szCs w:val="22"/>
        </w:rPr>
        <w:t xml:space="preserve">copies of any IEPs or  PSPs </w:t>
      </w:r>
    </w:p>
    <w:p w14:paraId="209DA994" w14:textId="77777777" w:rsidR="00EC6CDC" w:rsidRPr="0039306F" w:rsidRDefault="00EC6CDC" w:rsidP="00526705">
      <w:pPr>
        <w:pStyle w:val="ListParagraph"/>
        <w:numPr>
          <w:ilvl w:val="0"/>
          <w:numId w:val="17"/>
        </w:numPr>
        <w:tabs>
          <w:tab w:val="num" w:pos="851"/>
        </w:tabs>
        <w:spacing w:after="160" w:line="259" w:lineRule="auto"/>
        <w:divId w:val="294454888"/>
        <w:rPr>
          <w:rFonts w:ascii="Arial" w:hAnsi="Arial" w:cs="Arial"/>
          <w:sz w:val="22"/>
          <w:szCs w:val="22"/>
        </w:rPr>
      </w:pPr>
      <w:r w:rsidRPr="0039306F">
        <w:rPr>
          <w:rFonts w:ascii="Arial" w:hAnsi="Arial" w:cs="Arial"/>
          <w:sz w:val="22"/>
          <w:szCs w:val="22"/>
        </w:rPr>
        <w:t>current academic attainment data.</w:t>
      </w:r>
    </w:p>
    <w:p w14:paraId="5B7F5BBF" w14:textId="77777777" w:rsidR="00EC6CDC" w:rsidRPr="0039306F" w:rsidRDefault="00EC6CDC" w:rsidP="00526705">
      <w:pPr>
        <w:pStyle w:val="ListParagraph"/>
        <w:numPr>
          <w:ilvl w:val="0"/>
          <w:numId w:val="17"/>
        </w:numPr>
        <w:tabs>
          <w:tab w:val="num" w:pos="851"/>
        </w:tabs>
        <w:spacing w:after="160" w:line="259" w:lineRule="auto"/>
        <w:divId w:val="294454888"/>
        <w:rPr>
          <w:rFonts w:ascii="Arial" w:hAnsi="Arial" w:cs="Arial"/>
          <w:sz w:val="22"/>
          <w:szCs w:val="22"/>
        </w:rPr>
      </w:pPr>
      <w:r w:rsidRPr="0039306F">
        <w:rPr>
          <w:rFonts w:ascii="Arial" w:hAnsi="Arial" w:cs="Arial"/>
          <w:sz w:val="22"/>
          <w:szCs w:val="22"/>
        </w:rPr>
        <w:t>any medical needs</w:t>
      </w:r>
    </w:p>
    <w:p w14:paraId="3FEF8514"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 xml:space="preserve">Details of child protection and safeguarding information should be shared, in the appropriate manner, with the receiving school only once managed move has been agreed between all parties. </w:t>
      </w:r>
    </w:p>
    <w:p w14:paraId="62D1302C" w14:textId="77777777" w:rsidR="00EC6CDC" w:rsidRPr="0039306F" w:rsidRDefault="00EC6CDC" w:rsidP="00EC6CDC">
      <w:pPr>
        <w:tabs>
          <w:tab w:val="num" w:pos="851"/>
        </w:tabs>
        <w:ind w:left="851" w:hanging="432"/>
        <w:divId w:val="294454888"/>
        <w:rPr>
          <w:rFonts w:ascii="Arial" w:hAnsi="Arial" w:cs="Arial"/>
          <w:sz w:val="22"/>
          <w:szCs w:val="22"/>
        </w:rPr>
      </w:pPr>
    </w:p>
    <w:p w14:paraId="0E31F502" w14:textId="77777777" w:rsidR="00EC6CDC" w:rsidRPr="0039306F" w:rsidRDefault="00EC6CDC" w:rsidP="00526705">
      <w:pPr>
        <w:numPr>
          <w:ilvl w:val="0"/>
          <w:numId w:val="14"/>
        </w:numPr>
        <w:tabs>
          <w:tab w:val="clear" w:pos="1110"/>
          <w:tab w:val="num" w:pos="480"/>
          <w:tab w:val="num" w:pos="851"/>
        </w:tabs>
        <w:ind w:left="851" w:hanging="432"/>
        <w:divId w:val="294454888"/>
        <w:rPr>
          <w:rFonts w:ascii="Arial" w:hAnsi="Arial" w:cs="Arial"/>
          <w:sz w:val="22"/>
          <w:szCs w:val="22"/>
        </w:rPr>
      </w:pPr>
      <w:r w:rsidRPr="0039306F">
        <w:rPr>
          <w:rFonts w:ascii="Arial" w:hAnsi="Arial" w:cs="Arial"/>
          <w:sz w:val="22"/>
          <w:szCs w:val="22"/>
        </w:rPr>
        <w:t>As deemed appropriate a risk assessment could be completed by the sending school and sent to receiving school as part of initial information sharing process.</w:t>
      </w:r>
    </w:p>
    <w:p w14:paraId="2D910C38" w14:textId="77777777" w:rsidR="00EC6CDC" w:rsidRPr="0039306F" w:rsidRDefault="00EC6CDC" w:rsidP="00EC6CDC">
      <w:pPr>
        <w:tabs>
          <w:tab w:val="num" w:pos="851"/>
        </w:tabs>
        <w:ind w:left="851" w:hanging="432"/>
        <w:divId w:val="294454888"/>
        <w:rPr>
          <w:rFonts w:ascii="Arial" w:hAnsi="Arial" w:cs="Arial"/>
          <w:sz w:val="22"/>
          <w:szCs w:val="22"/>
        </w:rPr>
      </w:pPr>
    </w:p>
    <w:p w14:paraId="308E868E"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The new school</w:t>
      </w:r>
      <w:r w:rsidRPr="0039306F">
        <w:rPr>
          <w:rFonts w:ascii="Arial" w:hAnsi="Arial" w:cs="Arial"/>
          <w:b/>
          <w:sz w:val="22"/>
          <w:szCs w:val="22"/>
        </w:rPr>
        <w:t xml:space="preserve"> </w:t>
      </w:r>
      <w:r w:rsidRPr="0039306F">
        <w:rPr>
          <w:rFonts w:ascii="Arial" w:hAnsi="Arial" w:cs="Arial"/>
          <w:sz w:val="22"/>
          <w:szCs w:val="22"/>
        </w:rPr>
        <w:t>meets with the parents and pupils. At this meeting as well as the expectations of the new school and general arrangements for transfer and induction (e.g. uniform requirements, times of school day etc) the pupil’s support needs should be discussed. Individual support plan is devised by the school in consultation with parent/carer and young person. A start date should also be agreed. This should be no later than two weeks after the meeting.</w:t>
      </w:r>
    </w:p>
    <w:p w14:paraId="66CCB0A1" w14:textId="77777777" w:rsidR="00EC6CDC" w:rsidRPr="0039306F" w:rsidRDefault="00EC6CDC" w:rsidP="00EC6CDC">
      <w:pPr>
        <w:tabs>
          <w:tab w:val="num" w:pos="851"/>
        </w:tabs>
        <w:ind w:left="851" w:hanging="432"/>
        <w:divId w:val="294454888"/>
        <w:rPr>
          <w:rFonts w:ascii="Arial" w:hAnsi="Arial" w:cs="Arial"/>
          <w:sz w:val="22"/>
          <w:szCs w:val="22"/>
        </w:rPr>
      </w:pPr>
    </w:p>
    <w:p w14:paraId="55A0EF6C"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The pupil’s progress should be reviewed with parents after the first two weeks and then half termly until the pupil is considered well settled. If placement is agreed to be unsuccessful, return to original school is supplemented by a full report.</w:t>
      </w:r>
    </w:p>
    <w:p w14:paraId="1A0DE165" w14:textId="77777777" w:rsidR="00EC6CDC" w:rsidRPr="0039306F" w:rsidRDefault="00EC6CDC" w:rsidP="00EC6CDC">
      <w:pPr>
        <w:tabs>
          <w:tab w:val="num" w:pos="851"/>
        </w:tabs>
        <w:ind w:left="851" w:hanging="432"/>
        <w:divId w:val="294454888"/>
        <w:rPr>
          <w:rFonts w:ascii="Arial" w:hAnsi="Arial" w:cs="Arial"/>
          <w:color w:val="FF0000"/>
          <w:sz w:val="22"/>
          <w:szCs w:val="22"/>
        </w:rPr>
      </w:pPr>
      <w:r w:rsidRPr="0039306F">
        <w:rPr>
          <w:rFonts w:ascii="Arial" w:hAnsi="Arial" w:cs="Arial"/>
          <w:color w:val="FF0000"/>
          <w:sz w:val="22"/>
          <w:szCs w:val="22"/>
        </w:rPr>
        <w:t xml:space="preserve">                </w:t>
      </w:r>
    </w:p>
    <w:p w14:paraId="218CAD65" w14:textId="77777777" w:rsidR="00EC6CDC" w:rsidRPr="0039306F" w:rsidRDefault="00EC6CDC" w:rsidP="00526705">
      <w:pPr>
        <w:numPr>
          <w:ilvl w:val="0"/>
          <w:numId w:val="13"/>
        </w:numPr>
        <w:tabs>
          <w:tab w:val="num" w:pos="851"/>
        </w:tabs>
        <w:ind w:left="851" w:hanging="432"/>
        <w:divId w:val="294454888"/>
        <w:rPr>
          <w:rFonts w:ascii="Arial" w:hAnsi="Arial" w:cs="Arial"/>
          <w:sz w:val="22"/>
          <w:szCs w:val="22"/>
        </w:rPr>
      </w:pPr>
      <w:r w:rsidRPr="0039306F">
        <w:rPr>
          <w:rFonts w:ascii="Arial" w:hAnsi="Arial" w:cs="Arial"/>
          <w:sz w:val="22"/>
          <w:szCs w:val="22"/>
        </w:rPr>
        <w:t xml:space="preserve">The transfer is agreed and the school notifies the Learning Access Team. </w:t>
      </w:r>
    </w:p>
    <w:p w14:paraId="2CE4BD08" w14:textId="77777777" w:rsidR="00EC6CDC" w:rsidRPr="0039306F" w:rsidRDefault="00EC6CDC" w:rsidP="00EC6CDC">
      <w:pPr>
        <w:tabs>
          <w:tab w:val="num" w:pos="851"/>
        </w:tabs>
        <w:ind w:left="851" w:hanging="432"/>
        <w:divId w:val="294454888"/>
        <w:rPr>
          <w:rFonts w:ascii="Arial" w:hAnsi="Arial" w:cs="Arial"/>
          <w:sz w:val="22"/>
          <w:szCs w:val="22"/>
        </w:rPr>
      </w:pPr>
    </w:p>
    <w:p w14:paraId="5E349E5E"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t>The pupil is dual registered for the period of the managed move and can only be ended when confirmation of a successful move is received from the new school.</w:t>
      </w:r>
    </w:p>
    <w:p w14:paraId="23AC5A69" w14:textId="77777777" w:rsidR="00EC6CDC" w:rsidRPr="0039306F" w:rsidRDefault="00EC6CDC" w:rsidP="00EC6CDC">
      <w:pPr>
        <w:tabs>
          <w:tab w:val="num" w:pos="851"/>
        </w:tabs>
        <w:ind w:left="851" w:hanging="432"/>
        <w:divId w:val="294454888"/>
        <w:rPr>
          <w:rFonts w:ascii="Arial" w:hAnsi="Arial" w:cs="Arial"/>
          <w:color w:val="FF0000"/>
          <w:sz w:val="22"/>
          <w:szCs w:val="22"/>
        </w:rPr>
      </w:pPr>
    </w:p>
    <w:p w14:paraId="261534F4" w14:textId="77777777" w:rsidR="00EC6CDC" w:rsidRPr="0039306F" w:rsidRDefault="00EC6CDC" w:rsidP="00526705">
      <w:pPr>
        <w:numPr>
          <w:ilvl w:val="0"/>
          <w:numId w:val="12"/>
        </w:numPr>
        <w:tabs>
          <w:tab w:val="clear" w:pos="432"/>
          <w:tab w:val="num" w:pos="851"/>
        </w:tabs>
        <w:ind w:left="851"/>
        <w:divId w:val="294454888"/>
        <w:rPr>
          <w:rFonts w:ascii="Arial" w:hAnsi="Arial" w:cs="Arial"/>
          <w:sz w:val="22"/>
          <w:szCs w:val="22"/>
        </w:rPr>
      </w:pPr>
      <w:r w:rsidRPr="0039306F">
        <w:rPr>
          <w:rFonts w:ascii="Arial" w:hAnsi="Arial" w:cs="Arial"/>
          <w:sz w:val="22"/>
          <w:szCs w:val="22"/>
        </w:rPr>
        <w:lastRenderedPageBreak/>
        <w:t xml:space="preserve">The pupil is offered a start date and the full record is transferred from the original to the receiving school. This must include all records relating to Child Protection/safeguarding concerns which may have been held separately from the child’s main school record. These should be transferred within three weeks from the date of the approach. </w:t>
      </w:r>
    </w:p>
    <w:p w14:paraId="169D4112" w14:textId="77777777" w:rsidR="00EC6CDC" w:rsidRPr="0039306F" w:rsidRDefault="00EC6CDC" w:rsidP="00EC6CDC">
      <w:pPr>
        <w:ind w:left="432"/>
        <w:divId w:val="294454888"/>
        <w:rPr>
          <w:rFonts w:ascii="Arial" w:hAnsi="Arial" w:cs="Arial"/>
          <w:sz w:val="22"/>
          <w:szCs w:val="22"/>
        </w:rPr>
      </w:pPr>
    </w:p>
    <w:p w14:paraId="29D60D82"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Evidence from this and neighbouring LAs suggests that if the move is not properly planned and in particular if parental or pupil wishes have not been fully considered then the ‘managed move’ is not likely to be successful</w:t>
      </w:r>
      <w:r w:rsidRPr="0039306F">
        <w:rPr>
          <w:rFonts w:ascii="Arial" w:hAnsi="Arial" w:cs="Arial"/>
          <w:b/>
          <w:sz w:val="22"/>
          <w:szCs w:val="22"/>
        </w:rPr>
        <w:t>. It is essential</w:t>
      </w:r>
      <w:r w:rsidRPr="0039306F">
        <w:rPr>
          <w:rFonts w:ascii="Arial" w:hAnsi="Arial" w:cs="Arial"/>
          <w:sz w:val="22"/>
          <w:szCs w:val="22"/>
        </w:rPr>
        <w:t xml:space="preserve"> that the transferring pupil should be well supported by the new school during the transition period. This should include as a minimum entitlement: </w:t>
      </w:r>
    </w:p>
    <w:p w14:paraId="13D0F006" w14:textId="77777777" w:rsidR="00EC6CDC" w:rsidRPr="0039306F" w:rsidRDefault="00EC6CDC" w:rsidP="00526705">
      <w:pPr>
        <w:numPr>
          <w:ilvl w:val="0"/>
          <w:numId w:val="13"/>
        </w:numPr>
        <w:ind w:left="851"/>
        <w:divId w:val="294454888"/>
        <w:rPr>
          <w:rFonts w:ascii="Arial" w:hAnsi="Arial" w:cs="Arial"/>
          <w:sz w:val="22"/>
          <w:szCs w:val="22"/>
        </w:rPr>
      </w:pPr>
      <w:r w:rsidRPr="0039306F">
        <w:rPr>
          <w:rFonts w:ascii="Arial" w:hAnsi="Arial" w:cs="Arial"/>
          <w:sz w:val="22"/>
          <w:szCs w:val="22"/>
        </w:rPr>
        <w:t xml:space="preserve">access to a named adult with whom the pupil/parent can share anxieties and concerns; </w:t>
      </w:r>
    </w:p>
    <w:p w14:paraId="5194C7B5" w14:textId="77777777" w:rsidR="00EC6CDC" w:rsidRPr="0039306F" w:rsidRDefault="00EC6CDC" w:rsidP="00526705">
      <w:pPr>
        <w:numPr>
          <w:ilvl w:val="0"/>
          <w:numId w:val="13"/>
        </w:numPr>
        <w:ind w:left="851"/>
        <w:divId w:val="294454888"/>
        <w:rPr>
          <w:rFonts w:ascii="Arial" w:hAnsi="Arial" w:cs="Arial"/>
          <w:sz w:val="22"/>
          <w:szCs w:val="22"/>
        </w:rPr>
      </w:pPr>
      <w:r w:rsidRPr="0039306F">
        <w:rPr>
          <w:rFonts w:ascii="Arial" w:hAnsi="Arial" w:cs="Arial"/>
          <w:sz w:val="22"/>
          <w:szCs w:val="22"/>
        </w:rPr>
        <w:t>access to a specialist behaviour mentor or teacher in order to address behaviour concerns and peer support through a buddy or mentoring scheme.(More detail is given in 4 below)</w:t>
      </w:r>
    </w:p>
    <w:p w14:paraId="53BE4711" w14:textId="77777777" w:rsidR="00EC6CDC" w:rsidRPr="0039306F" w:rsidRDefault="00EC6CDC" w:rsidP="00EC6CDC">
      <w:pPr>
        <w:divId w:val="294454888"/>
        <w:rPr>
          <w:rFonts w:ascii="Arial" w:hAnsi="Arial" w:cs="Arial"/>
          <w:sz w:val="22"/>
          <w:szCs w:val="22"/>
        </w:rPr>
      </w:pPr>
    </w:p>
    <w:p w14:paraId="45B9289F" w14:textId="77777777" w:rsidR="00EC6CDC" w:rsidRPr="0039306F" w:rsidRDefault="00EC6CDC" w:rsidP="00526705">
      <w:pPr>
        <w:numPr>
          <w:ilvl w:val="0"/>
          <w:numId w:val="11"/>
        </w:numPr>
        <w:divId w:val="294454888"/>
        <w:rPr>
          <w:rFonts w:ascii="Arial" w:hAnsi="Arial" w:cs="Arial"/>
          <w:b/>
          <w:sz w:val="22"/>
          <w:szCs w:val="22"/>
        </w:rPr>
      </w:pPr>
      <w:r w:rsidRPr="0039306F">
        <w:rPr>
          <w:rFonts w:ascii="Arial" w:hAnsi="Arial" w:cs="Arial"/>
          <w:b/>
          <w:sz w:val="22"/>
          <w:szCs w:val="22"/>
        </w:rPr>
        <w:t>Support for pupils</w:t>
      </w:r>
    </w:p>
    <w:p w14:paraId="6B58469B" w14:textId="77777777" w:rsidR="00EC6CDC" w:rsidRPr="0039306F" w:rsidRDefault="00EC6CDC" w:rsidP="00EC6CDC">
      <w:pPr>
        <w:divId w:val="294454888"/>
        <w:rPr>
          <w:rFonts w:ascii="Arial" w:hAnsi="Arial" w:cs="Arial"/>
          <w:b/>
          <w:sz w:val="22"/>
          <w:szCs w:val="22"/>
        </w:rPr>
      </w:pPr>
    </w:p>
    <w:p w14:paraId="3499A943"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The following could be considered as support for transferring pupils. The list is not exhaustive and the support can be ‘mixed and matched’ in order to provide an appropriate individualised package:</w:t>
      </w:r>
    </w:p>
    <w:p w14:paraId="05FF3A0C"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Access to the SENCO or specialist SEN teacher for baseline testing and needs assessment</w:t>
      </w:r>
    </w:p>
    <w:p w14:paraId="2B629582"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Specialist  SEN teaching support</w:t>
      </w:r>
    </w:p>
    <w:p w14:paraId="000E6A15"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Learning or Behaviour Mentor individual support</w:t>
      </w:r>
    </w:p>
    <w:p w14:paraId="4408508A"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Access to the school’s assigned Educational Psychologist</w:t>
      </w:r>
    </w:p>
    <w:p w14:paraId="0E069EB8"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Access to small group support in eg Social skills or anger management</w:t>
      </w:r>
    </w:p>
    <w:p w14:paraId="2F03BF21"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Access to a counsellor</w:t>
      </w:r>
    </w:p>
    <w:p w14:paraId="3DC81700"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TA support</w:t>
      </w:r>
    </w:p>
    <w:p w14:paraId="402735D0"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LSU support/Pastoral Support</w:t>
      </w:r>
    </w:p>
    <w:p w14:paraId="3B484C19"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Peer support – e.g. a buddy</w:t>
      </w:r>
    </w:p>
    <w:p w14:paraId="5F9C2542"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In school support procedures such as report cards, access to a named teacher, etc.</w:t>
      </w:r>
    </w:p>
    <w:p w14:paraId="044E4E70"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 mentor from the voluntary or community sector</w:t>
      </w:r>
    </w:p>
    <w:p w14:paraId="4B23E306"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Access to after school clubs and activities</w:t>
      </w:r>
    </w:p>
    <w:p w14:paraId="3AC929D5" w14:textId="77777777" w:rsidR="00EC6CDC" w:rsidRPr="0039306F" w:rsidRDefault="00EC6CDC" w:rsidP="00526705">
      <w:pPr>
        <w:numPr>
          <w:ilvl w:val="0"/>
          <w:numId w:val="18"/>
        </w:numPr>
        <w:divId w:val="294454888"/>
        <w:rPr>
          <w:rFonts w:ascii="Arial" w:hAnsi="Arial" w:cs="Arial"/>
          <w:sz w:val="22"/>
          <w:szCs w:val="22"/>
        </w:rPr>
      </w:pPr>
      <w:r w:rsidRPr="0039306F">
        <w:rPr>
          <w:rFonts w:ascii="Arial" w:hAnsi="Arial" w:cs="Arial"/>
          <w:sz w:val="22"/>
          <w:szCs w:val="22"/>
        </w:rPr>
        <w:t xml:space="preserve">Learning mentor from virtual school if appropriate (LAC only) </w:t>
      </w:r>
    </w:p>
    <w:p w14:paraId="5256A340" w14:textId="77777777" w:rsidR="00EC6CDC" w:rsidRPr="0039306F" w:rsidRDefault="00EC6CDC" w:rsidP="00EC6CDC">
      <w:pPr>
        <w:divId w:val="294454888"/>
        <w:rPr>
          <w:rFonts w:ascii="Arial" w:hAnsi="Arial" w:cs="Arial"/>
          <w:sz w:val="22"/>
          <w:szCs w:val="22"/>
        </w:rPr>
      </w:pPr>
    </w:p>
    <w:p w14:paraId="60C1A40B" w14:textId="77777777" w:rsidR="00EC6CDC" w:rsidRPr="0039306F" w:rsidRDefault="00EC6CDC" w:rsidP="00526705">
      <w:pPr>
        <w:numPr>
          <w:ilvl w:val="0"/>
          <w:numId w:val="11"/>
        </w:numPr>
        <w:divId w:val="294454888"/>
        <w:rPr>
          <w:rFonts w:ascii="Arial" w:hAnsi="Arial" w:cs="Arial"/>
          <w:b/>
          <w:sz w:val="22"/>
          <w:szCs w:val="22"/>
        </w:rPr>
      </w:pPr>
      <w:r w:rsidRPr="0039306F">
        <w:rPr>
          <w:rFonts w:ascii="Arial" w:hAnsi="Arial" w:cs="Arial"/>
          <w:b/>
          <w:sz w:val="22"/>
          <w:szCs w:val="22"/>
        </w:rPr>
        <w:t>Funding</w:t>
      </w:r>
    </w:p>
    <w:p w14:paraId="7FBF1302" w14:textId="77777777" w:rsidR="00EC6CDC" w:rsidRPr="0039306F" w:rsidRDefault="00EC6CDC" w:rsidP="00EC6CDC">
      <w:pPr>
        <w:divId w:val="294454888"/>
        <w:rPr>
          <w:rFonts w:ascii="Arial" w:hAnsi="Arial" w:cs="Arial"/>
          <w:b/>
          <w:color w:val="FF0000"/>
          <w:sz w:val="22"/>
          <w:szCs w:val="22"/>
        </w:rPr>
      </w:pPr>
    </w:p>
    <w:p w14:paraId="60492BD6"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t xml:space="preserve">When a pupil is subject of a ‘managed move’ during the financial year it is for schools to agree what, if any, funds will be transferred to the new school to support the managed move. AWPU is automatically corrected for the Autumn and Spring terms and it would seem reasonable to transfer the remaining portion of the AWPU from the original school to the new school along with an Pupil Premium Grant (PPG). This would mirror the DfE requirements for funding arrangements concerning permanently excluded pupils. </w:t>
      </w:r>
    </w:p>
    <w:p w14:paraId="7223912C" w14:textId="77777777" w:rsidR="00EC6CDC" w:rsidRPr="0039306F" w:rsidRDefault="00EC6CDC" w:rsidP="00EC6CDC">
      <w:pPr>
        <w:ind w:left="390"/>
        <w:divId w:val="294454888"/>
        <w:rPr>
          <w:rFonts w:ascii="Arial" w:hAnsi="Arial" w:cs="Arial"/>
          <w:sz w:val="22"/>
          <w:szCs w:val="22"/>
        </w:rPr>
      </w:pPr>
    </w:p>
    <w:p w14:paraId="59853C6B" w14:textId="77777777" w:rsidR="00EC6CDC" w:rsidRPr="0039306F" w:rsidRDefault="00EC6CDC" w:rsidP="00EC6CDC">
      <w:pPr>
        <w:ind w:left="390"/>
        <w:divId w:val="294454888"/>
        <w:rPr>
          <w:rFonts w:ascii="Arial" w:hAnsi="Arial" w:cs="Arial"/>
          <w:sz w:val="22"/>
          <w:szCs w:val="22"/>
        </w:rPr>
      </w:pPr>
      <w:r w:rsidRPr="0039306F">
        <w:rPr>
          <w:rFonts w:ascii="Arial" w:hAnsi="Arial" w:cs="Arial"/>
          <w:sz w:val="22"/>
          <w:szCs w:val="22"/>
        </w:rPr>
        <w:t>Funding to support pupils with a statement of SEND/EHCP will automatically be transferred to the receiving school with effect from the date of transfer provided that</w:t>
      </w:r>
      <w:r w:rsidRPr="0039306F">
        <w:rPr>
          <w:rFonts w:ascii="Arial" w:hAnsi="Arial" w:cs="Arial"/>
          <w:b/>
          <w:sz w:val="22"/>
          <w:szCs w:val="22"/>
        </w:rPr>
        <w:t xml:space="preserve"> </w:t>
      </w:r>
      <w:r w:rsidRPr="0039306F">
        <w:rPr>
          <w:rFonts w:ascii="Arial" w:hAnsi="Arial" w:cs="Arial"/>
          <w:sz w:val="22"/>
          <w:szCs w:val="22"/>
        </w:rPr>
        <w:t>SEND is informed. Schools can also make use of delegated SEN funding to purchase additional support for pupils.</w:t>
      </w:r>
    </w:p>
    <w:p w14:paraId="676BC363" w14:textId="77777777" w:rsidR="00EC6CDC" w:rsidRPr="0039306F" w:rsidRDefault="00EC6CDC" w:rsidP="00EC6CDC">
      <w:pPr>
        <w:divId w:val="294454888"/>
        <w:rPr>
          <w:rFonts w:ascii="Arial" w:hAnsi="Arial" w:cs="Arial"/>
          <w:color w:val="FF0000"/>
          <w:sz w:val="22"/>
          <w:szCs w:val="22"/>
        </w:rPr>
      </w:pPr>
    </w:p>
    <w:p w14:paraId="2C33AA19" w14:textId="77777777" w:rsidR="00EC6CDC" w:rsidRPr="0039306F" w:rsidRDefault="00EC6CDC" w:rsidP="00526705">
      <w:pPr>
        <w:numPr>
          <w:ilvl w:val="1"/>
          <w:numId w:val="11"/>
        </w:numPr>
        <w:divId w:val="294454888"/>
        <w:rPr>
          <w:rFonts w:ascii="Arial" w:hAnsi="Arial" w:cs="Arial"/>
          <w:sz w:val="22"/>
          <w:szCs w:val="22"/>
        </w:rPr>
      </w:pPr>
      <w:r w:rsidRPr="0039306F">
        <w:rPr>
          <w:rFonts w:ascii="Arial" w:hAnsi="Arial" w:cs="Arial"/>
          <w:sz w:val="22"/>
          <w:szCs w:val="22"/>
        </w:rPr>
        <w:lastRenderedPageBreak/>
        <w:t>The receiving school should consider using ‘in-house’ support for example learning or behaviour mentors, LSUs etc.</w:t>
      </w:r>
    </w:p>
    <w:p w14:paraId="55114198" w14:textId="77777777" w:rsidR="00EC6CDC" w:rsidRPr="0039306F" w:rsidRDefault="00EC6CDC" w:rsidP="00EC6CDC">
      <w:pPr>
        <w:divId w:val="294454888"/>
        <w:rPr>
          <w:rFonts w:ascii="Arial" w:hAnsi="Arial" w:cs="Arial"/>
          <w:sz w:val="22"/>
          <w:szCs w:val="22"/>
        </w:rPr>
      </w:pPr>
    </w:p>
    <w:p w14:paraId="120E4D1F" w14:textId="77777777" w:rsidR="00EC6CDC" w:rsidRPr="0039306F" w:rsidRDefault="00EC6CDC" w:rsidP="00526705">
      <w:pPr>
        <w:numPr>
          <w:ilvl w:val="0"/>
          <w:numId w:val="11"/>
        </w:numPr>
        <w:divId w:val="294454888"/>
        <w:rPr>
          <w:rFonts w:ascii="Arial" w:hAnsi="Arial" w:cs="Arial"/>
          <w:b/>
          <w:sz w:val="22"/>
          <w:szCs w:val="22"/>
        </w:rPr>
      </w:pPr>
      <w:r w:rsidRPr="0039306F">
        <w:rPr>
          <w:rFonts w:ascii="Arial" w:hAnsi="Arial" w:cs="Arial"/>
          <w:b/>
          <w:sz w:val="22"/>
          <w:szCs w:val="22"/>
        </w:rPr>
        <w:t>Practice to be avoided</w:t>
      </w:r>
    </w:p>
    <w:p w14:paraId="49B15D20" w14:textId="77777777" w:rsidR="00EC6CDC" w:rsidRPr="0039306F" w:rsidRDefault="00EC6CDC" w:rsidP="00EC6CDC">
      <w:pPr>
        <w:divId w:val="294454888"/>
        <w:rPr>
          <w:rFonts w:ascii="Arial" w:hAnsi="Arial" w:cs="Arial"/>
          <w:b/>
          <w:sz w:val="22"/>
          <w:szCs w:val="22"/>
        </w:rPr>
      </w:pPr>
    </w:p>
    <w:p w14:paraId="344E7DAD"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Advising parents to remove their child from roll and ‘find another school’. In practice this often results in the child being out of school for a considerable period of time.</w:t>
      </w:r>
    </w:p>
    <w:p w14:paraId="423822A6"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Advising parents to remove their child from roll and ‘Electively Home Education’.  In practice unless parents are seeking to ‘educate otherwise’ for philosophical, ideological or religious reasons the education provided is rarely ‘suitable or efficient’. This may also place the pupil at additional safeguarding risks.</w:t>
      </w:r>
    </w:p>
    <w:p w14:paraId="7E961B1C"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Transferring children without adequate induction or support.</w:t>
      </w:r>
    </w:p>
    <w:p w14:paraId="5F9AF516" w14:textId="77777777" w:rsidR="00EC6CDC" w:rsidRPr="0039306F" w:rsidRDefault="00EC6CDC" w:rsidP="00526705">
      <w:pPr>
        <w:pStyle w:val="BodyText"/>
        <w:numPr>
          <w:ilvl w:val="1"/>
          <w:numId w:val="11"/>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Providing receiving school with insufficient information and/or unrealistic picture of student’s strengths, difficulties or needs.  This practice could result in negative impact on the child.</w:t>
      </w:r>
    </w:p>
    <w:p w14:paraId="3C6DE06F" w14:textId="77777777" w:rsidR="0039306F" w:rsidRDefault="0039306F" w:rsidP="0039306F">
      <w:pPr>
        <w:pStyle w:val="BodyText"/>
        <w:spacing w:after="0" w:line="240" w:lineRule="auto"/>
        <w:ind w:left="0" w:right="-357"/>
        <w:divId w:val="294454888"/>
        <w:rPr>
          <w:rFonts w:ascii="Arial" w:hAnsi="Arial" w:cs="Arial"/>
          <w:sz w:val="22"/>
          <w:szCs w:val="22"/>
        </w:rPr>
      </w:pPr>
    </w:p>
    <w:p w14:paraId="40CA4B1D" w14:textId="77777777" w:rsidR="00EC6CDC" w:rsidRPr="0039306F" w:rsidRDefault="00EC6CDC" w:rsidP="0039306F">
      <w:pPr>
        <w:pStyle w:val="BodyText"/>
        <w:spacing w:after="0" w:line="240" w:lineRule="auto"/>
        <w:ind w:left="0" w:right="-357"/>
        <w:divId w:val="294454888"/>
        <w:rPr>
          <w:rFonts w:ascii="Arial" w:hAnsi="Arial" w:cs="Arial"/>
          <w:i/>
          <w:sz w:val="22"/>
          <w:szCs w:val="22"/>
        </w:rPr>
      </w:pPr>
      <w:r w:rsidRPr="0039306F">
        <w:rPr>
          <w:rFonts w:ascii="Arial" w:hAnsi="Arial" w:cs="Arial"/>
          <w:sz w:val="22"/>
          <w:szCs w:val="22"/>
        </w:rPr>
        <w:t>Other professionals who may be involved with pupils and their parents/carers who could be involved at any stage during the ‘managed move’ process:</w:t>
      </w:r>
    </w:p>
    <w:p w14:paraId="662DE8E8" w14:textId="77777777" w:rsidR="0039306F" w:rsidRPr="0039306F" w:rsidRDefault="00EC6CDC" w:rsidP="00526705">
      <w:pPr>
        <w:pStyle w:val="BodyText"/>
        <w:numPr>
          <w:ilvl w:val="0"/>
          <w:numId w:val="19"/>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SENCO</w:t>
      </w:r>
    </w:p>
    <w:p w14:paraId="2BB065C3" w14:textId="480D2C6B" w:rsidR="00EC6CDC" w:rsidRPr="0039306F" w:rsidRDefault="00EC6CDC" w:rsidP="00526705">
      <w:pPr>
        <w:pStyle w:val="BodyText"/>
        <w:numPr>
          <w:ilvl w:val="0"/>
          <w:numId w:val="19"/>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Mentor or Teaching Assistant</w:t>
      </w:r>
    </w:p>
    <w:p w14:paraId="293CB598" w14:textId="77777777" w:rsidR="00EC6CDC" w:rsidRPr="0039306F" w:rsidRDefault="00EC6CDC" w:rsidP="00526705">
      <w:pPr>
        <w:pStyle w:val="BodyText"/>
        <w:numPr>
          <w:ilvl w:val="0"/>
          <w:numId w:val="19"/>
        </w:numPr>
        <w:overflowPunct/>
        <w:autoSpaceDE/>
        <w:autoSpaceDN/>
        <w:adjustRightInd/>
        <w:spacing w:after="0" w:line="240" w:lineRule="auto"/>
        <w:ind w:right="0"/>
        <w:divId w:val="294454888"/>
        <w:rPr>
          <w:rFonts w:ascii="Arial" w:hAnsi="Arial" w:cs="Arial"/>
          <w:i/>
          <w:sz w:val="22"/>
          <w:szCs w:val="22"/>
        </w:rPr>
      </w:pPr>
      <w:r w:rsidRPr="0039306F">
        <w:rPr>
          <w:rFonts w:ascii="Arial" w:hAnsi="Arial" w:cs="Arial"/>
          <w:sz w:val="22"/>
          <w:szCs w:val="22"/>
        </w:rPr>
        <w:t>Assigned Educational Psychologist</w:t>
      </w:r>
    </w:p>
    <w:p w14:paraId="190F5433" w14:textId="77777777" w:rsidR="00EC6CDC" w:rsidRPr="0039306F" w:rsidRDefault="00EC6CDC" w:rsidP="00526705">
      <w:pPr>
        <w:pStyle w:val="Heading2"/>
        <w:numPr>
          <w:ilvl w:val="0"/>
          <w:numId w:val="19"/>
        </w:numPr>
        <w:spacing w:after="0"/>
        <w:divId w:val="294454888"/>
        <w:rPr>
          <w:rFonts w:ascii="Arial" w:hAnsi="Arial" w:cs="Arial"/>
          <w:color w:val="auto"/>
          <w:sz w:val="22"/>
          <w:szCs w:val="22"/>
        </w:rPr>
      </w:pPr>
      <w:r w:rsidRPr="0039306F">
        <w:rPr>
          <w:rFonts w:ascii="Arial" w:hAnsi="Arial" w:cs="Arial"/>
          <w:color w:val="auto"/>
          <w:sz w:val="22"/>
          <w:szCs w:val="22"/>
        </w:rPr>
        <w:t>Member of the Virtual School (if looked after)</w:t>
      </w:r>
    </w:p>
    <w:p w14:paraId="7C1DE30B" w14:textId="77777777" w:rsidR="00EC6CDC" w:rsidRPr="0039306F" w:rsidRDefault="00EC6CDC" w:rsidP="00526705">
      <w:pPr>
        <w:pStyle w:val="Heading2"/>
        <w:numPr>
          <w:ilvl w:val="0"/>
          <w:numId w:val="19"/>
        </w:numPr>
        <w:spacing w:after="0"/>
        <w:divId w:val="294454888"/>
        <w:rPr>
          <w:rFonts w:ascii="Arial" w:hAnsi="Arial" w:cs="Arial"/>
          <w:color w:val="auto"/>
          <w:sz w:val="22"/>
          <w:szCs w:val="22"/>
        </w:rPr>
      </w:pPr>
      <w:r w:rsidRPr="0039306F">
        <w:rPr>
          <w:rFonts w:ascii="Arial" w:hAnsi="Arial" w:cs="Arial"/>
          <w:color w:val="auto"/>
          <w:sz w:val="22"/>
          <w:szCs w:val="22"/>
        </w:rPr>
        <w:t>Support teacher</w:t>
      </w:r>
    </w:p>
    <w:p w14:paraId="219C17E1" w14:textId="77777777" w:rsidR="00EC6CDC" w:rsidRPr="0039306F" w:rsidRDefault="00EC6CDC" w:rsidP="00526705">
      <w:pPr>
        <w:pStyle w:val="ListParagraph"/>
        <w:numPr>
          <w:ilvl w:val="0"/>
          <w:numId w:val="19"/>
        </w:numPr>
        <w:spacing w:after="160" w:line="259" w:lineRule="auto"/>
        <w:divId w:val="294454888"/>
        <w:rPr>
          <w:rFonts w:ascii="Arial" w:hAnsi="Arial" w:cs="Arial"/>
          <w:sz w:val="22"/>
          <w:szCs w:val="22"/>
        </w:rPr>
      </w:pPr>
      <w:r w:rsidRPr="0039306F">
        <w:rPr>
          <w:rFonts w:ascii="Arial" w:hAnsi="Arial" w:cs="Arial"/>
          <w:sz w:val="22"/>
          <w:szCs w:val="22"/>
        </w:rPr>
        <w:t>Education Welfare Officer</w:t>
      </w:r>
    </w:p>
    <w:p w14:paraId="7C4CE861" w14:textId="77777777" w:rsidR="00EC6CDC" w:rsidRPr="0039306F" w:rsidRDefault="00EC6CDC" w:rsidP="00526705">
      <w:pPr>
        <w:pStyle w:val="ListParagraph"/>
        <w:numPr>
          <w:ilvl w:val="0"/>
          <w:numId w:val="19"/>
        </w:numPr>
        <w:spacing w:after="160" w:line="259" w:lineRule="auto"/>
        <w:divId w:val="294454888"/>
        <w:rPr>
          <w:rFonts w:ascii="Arial" w:hAnsi="Arial" w:cs="Arial"/>
          <w:sz w:val="22"/>
          <w:szCs w:val="22"/>
        </w:rPr>
      </w:pPr>
      <w:r w:rsidRPr="0039306F">
        <w:rPr>
          <w:rFonts w:ascii="Arial" w:hAnsi="Arial" w:cs="Arial"/>
          <w:sz w:val="22"/>
          <w:szCs w:val="22"/>
        </w:rPr>
        <w:t>Social Worker</w:t>
      </w:r>
    </w:p>
    <w:p w14:paraId="2D7BC2AE" w14:textId="77777777" w:rsidR="00EC6CDC" w:rsidRPr="0039306F" w:rsidRDefault="00EC6CDC" w:rsidP="00EC6CDC">
      <w:pPr>
        <w:divId w:val="294454888"/>
        <w:rPr>
          <w:rFonts w:ascii="Arial" w:hAnsi="Arial" w:cs="Arial"/>
          <w:sz w:val="22"/>
          <w:szCs w:val="22"/>
        </w:rPr>
      </w:pPr>
    </w:p>
    <w:p w14:paraId="7FE86759" w14:textId="77777777" w:rsidR="00EC6CDC" w:rsidRDefault="00EC6CDC" w:rsidP="00EC6CDC">
      <w:pPr>
        <w:spacing w:after="160" w:line="259" w:lineRule="auto"/>
        <w:divId w:val="294454888"/>
        <w:rPr>
          <w:rFonts w:ascii="Arial" w:eastAsiaTheme="minorHAnsi" w:hAnsi="Arial" w:cs="Arial"/>
        </w:rPr>
      </w:pPr>
      <w:r>
        <w:rPr>
          <w:rFonts w:ascii="Arial" w:eastAsiaTheme="minorHAnsi" w:hAnsi="Arial" w:cs="Arial"/>
        </w:rPr>
        <w:br w:type="page"/>
      </w:r>
    </w:p>
    <w:p w14:paraId="11D1AEE1" w14:textId="77777777" w:rsidR="00EC6CDC" w:rsidRDefault="00EC6CDC" w:rsidP="00EC6CDC">
      <w:pPr>
        <w:jc w:val="center"/>
        <w:divId w:val="294454888"/>
        <w:rPr>
          <w:rFonts w:ascii="Arial" w:hAnsi="Arial" w:cs="Arial"/>
          <w:b/>
        </w:rPr>
      </w:pPr>
      <w:r>
        <w:rPr>
          <w:rFonts w:ascii="Arial" w:hAnsi="Arial" w:cs="Arial"/>
          <w:b/>
        </w:rPr>
        <w:lastRenderedPageBreak/>
        <w:t>MANAGED MOVE NOTIFICATION FORM</w:t>
      </w:r>
    </w:p>
    <w:p w14:paraId="342EB6CB" w14:textId="77777777" w:rsidR="00EC6CDC" w:rsidRDefault="00EC6CDC" w:rsidP="00EC6CDC">
      <w:pPr>
        <w:jc w:val="center"/>
        <w:divId w:val="294454888"/>
        <w:rPr>
          <w:rFonts w:ascii="Arial" w:hAnsi="Arial" w:cs="Arial"/>
          <w:b/>
        </w:rPr>
      </w:pPr>
    </w:p>
    <w:p w14:paraId="7F276767" w14:textId="77777777" w:rsidR="00EC6CDC" w:rsidRDefault="00EC6CDC" w:rsidP="00EC6CDC">
      <w:pPr>
        <w:divId w:val="294454888"/>
        <w:rPr>
          <w:rFonts w:ascii="Arial" w:hAnsi="Arial" w:cs="Arial"/>
          <w:b/>
        </w:rPr>
      </w:pPr>
      <w:r>
        <w:rPr>
          <w:rFonts w:ascii="Arial" w:hAnsi="Arial" w:cs="Arial"/>
          <w:b/>
        </w:rPr>
        <w:t>PART A – to be completed by original school</w:t>
      </w:r>
    </w:p>
    <w:p w14:paraId="25B6DC92" w14:textId="77777777" w:rsidR="00EC6CDC" w:rsidRDefault="00EC6CDC" w:rsidP="00EC6CDC">
      <w:pPr>
        <w:jc w:val="center"/>
        <w:divId w:val="294454888"/>
        <w:rPr>
          <w:rFonts w:ascii="Arial" w:hAnsi="Arial" w:cs="Arial"/>
          <w:b/>
        </w:rPr>
      </w:pPr>
    </w:p>
    <w:p w14:paraId="73389425" w14:textId="77777777" w:rsidR="00EC6CDC" w:rsidRDefault="00EC6CDC" w:rsidP="00EC6CDC">
      <w:pPr>
        <w:divId w:val="294454888"/>
        <w:rPr>
          <w:rFonts w:ascii="Arial" w:hAnsi="Arial" w:cs="Arial"/>
        </w:rPr>
      </w:pPr>
      <w:r>
        <w:rPr>
          <w:rFonts w:ascii="Arial" w:hAnsi="Arial" w:cs="Arial"/>
        </w:rPr>
        <w:t>Name of Pupil</w:t>
      </w:r>
      <w:r>
        <w:rPr>
          <w:rFonts w:ascii="Arial" w:hAnsi="Arial" w:cs="Arial"/>
        </w:rPr>
        <w:tab/>
      </w:r>
      <w:r>
        <w:rPr>
          <w:rFonts w:ascii="Arial" w:hAnsi="Arial" w:cs="Arial"/>
        </w:rPr>
        <w:tab/>
      </w:r>
      <w:r>
        <w:rPr>
          <w:rFonts w:ascii="Arial" w:hAnsi="Arial" w:cs="Arial"/>
        </w:rPr>
        <w:tab/>
      </w:r>
      <w:r>
        <w:rPr>
          <w:rFonts w:ascii="Arial" w:hAnsi="Arial" w:cs="Arial"/>
        </w:rPr>
        <w:tab/>
        <w:t>Date of Birth                                NCY</w:t>
      </w:r>
    </w:p>
    <w:p w14:paraId="5C9837BD" w14:textId="77777777" w:rsidR="00EC6CDC" w:rsidRDefault="00EC6CDC" w:rsidP="00EC6CDC">
      <w:pPr>
        <w:divId w:val="294454888"/>
        <w:rPr>
          <w:rFonts w:ascii="Arial" w:hAnsi="Arial" w:cs="Arial"/>
        </w:rPr>
      </w:pPr>
    </w:p>
    <w:p w14:paraId="569F47DE" w14:textId="77777777" w:rsidR="00EC6CDC" w:rsidRDefault="00EC6CDC" w:rsidP="00EC6CDC">
      <w:pPr>
        <w:divId w:val="294454888"/>
        <w:rPr>
          <w:rFonts w:ascii="Arial" w:hAnsi="Arial" w:cs="Arial"/>
        </w:rPr>
      </w:pPr>
      <w:r>
        <w:rPr>
          <w:rFonts w:ascii="Arial" w:hAnsi="Arial" w:cs="Arial"/>
        </w:rPr>
        <w:t xml:space="preserve">School:                          </w:t>
      </w:r>
      <w:r>
        <w:rPr>
          <w:rFonts w:ascii="Arial" w:hAnsi="Arial" w:cs="Arial"/>
        </w:rPr>
        <w:tab/>
      </w:r>
      <w:r>
        <w:rPr>
          <w:rFonts w:ascii="Arial" w:hAnsi="Arial" w:cs="Arial"/>
        </w:rPr>
        <w:tab/>
      </w:r>
      <w:r>
        <w:rPr>
          <w:rFonts w:ascii="Arial" w:hAnsi="Arial" w:cs="Arial"/>
        </w:rPr>
        <w:tab/>
        <w:t xml:space="preserve"> Ethnic Origin:</w:t>
      </w:r>
    </w:p>
    <w:p w14:paraId="3794F34E" w14:textId="77777777" w:rsidR="00EC6CDC" w:rsidRDefault="00EC6CDC" w:rsidP="00EC6CDC">
      <w:pPr>
        <w:divId w:val="294454888"/>
        <w:rPr>
          <w:rFonts w:ascii="Arial" w:hAnsi="Arial" w:cs="Arial"/>
        </w:rPr>
      </w:pPr>
    </w:p>
    <w:p w14:paraId="6846C123" w14:textId="77777777" w:rsidR="00EC6CDC" w:rsidRDefault="00EC6CDC" w:rsidP="00EC6CDC">
      <w:pPr>
        <w:divId w:val="294454888"/>
        <w:rPr>
          <w:rFonts w:ascii="Arial" w:hAnsi="Arial" w:cs="Arial"/>
        </w:rPr>
      </w:pPr>
      <w:r>
        <w:rPr>
          <w:rFonts w:ascii="Arial" w:hAnsi="Arial" w:cs="Arial"/>
        </w:rPr>
        <w:t xml:space="preserve">Date of admission to current school                                    </w:t>
      </w:r>
    </w:p>
    <w:p w14:paraId="7D6C58B1" w14:textId="77777777" w:rsidR="00EC6CDC" w:rsidRDefault="00EC6CDC" w:rsidP="00EC6CDC">
      <w:pPr>
        <w:divId w:val="294454888"/>
        <w:rPr>
          <w:rFonts w:ascii="Arial" w:hAnsi="Arial" w:cs="Arial"/>
        </w:rPr>
      </w:pPr>
    </w:p>
    <w:p w14:paraId="40937D9B" w14:textId="77777777" w:rsidR="00EC6CDC" w:rsidRDefault="00EC6CDC" w:rsidP="00EC6CDC">
      <w:pPr>
        <w:divId w:val="294454888"/>
        <w:rPr>
          <w:rFonts w:ascii="Arial" w:hAnsi="Arial" w:cs="Arial"/>
        </w:rPr>
      </w:pPr>
      <w:r>
        <w:rPr>
          <w:rFonts w:ascii="Arial" w:hAnsi="Arial" w:cs="Arial"/>
        </w:rPr>
        <w:t>Previous schools</w:t>
      </w:r>
    </w:p>
    <w:p w14:paraId="75466E29" w14:textId="77777777" w:rsidR="00EC6CDC" w:rsidRDefault="00EC6CDC" w:rsidP="00EC6CDC">
      <w:pPr>
        <w:divId w:val="294454888"/>
        <w:rPr>
          <w:rFonts w:ascii="Arial" w:hAnsi="Arial" w:cs="Arial"/>
        </w:rPr>
      </w:pPr>
    </w:p>
    <w:p w14:paraId="29FD0658" w14:textId="77777777" w:rsidR="00EC6CDC" w:rsidRDefault="00EC6CDC" w:rsidP="00EC6CDC">
      <w:pPr>
        <w:divId w:val="294454888"/>
        <w:rPr>
          <w:rFonts w:ascii="Arial" w:hAnsi="Arial" w:cs="Arial"/>
        </w:rPr>
      </w:pPr>
      <w:r>
        <w:rPr>
          <w:rFonts w:ascii="Arial" w:hAnsi="Arial" w:cs="Arial"/>
        </w:rPr>
        <w:t xml:space="preserve">                                                            </w:t>
      </w:r>
    </w:p>
    <w:p w14:paraId="6AE923BA" w14:textId="77777777" w:rsidR="00EC6CDC" w:rsidRDefault="00EC6CDC" w:rsidP="00EC6CDC">
      <w:pPr>
        <w:divId w:val="294454888"/>
        <w:rPr>
          <w:rFonts w:ascii="Arial" w:hAnsi="Arial" w:cs="Arial"/>
        </w:rPr>
      </w:pPr>
      <w:r>
        <w:rPr>
          <w:rFonts w:ascii="Arial" w:hAnsi="Arial" w:cs="Arial"/>
        </w:rPr>
        <w:t xml:space="preserve">LAC             Yes/No                              SEN status    </w:t>
      </w:r>
    </w:p>
    <w:p w14:paraId="0D0C7489" w14:textId="77777777" w:rsidR="00EC6CDC" w:rsidRDefault="00EC6CDC" w:rsidP="00EC6CDC">
      <w:pPr>
        <w:divId w:val="294454888"/>
        <w:rPr>
          <w:rFonts w:ascii="Arial" w:hAnsi="Arial" w:cs="Arial"/>
        </w:rPr>
      </w:pPr>
    </w:p>
    <w:p w14:paraId="31DF56DB" w14:textId="77777777" w:rsidR="00EC6CDC" w:rsidRDefault="00EC6CDC" w:rsidP="00EC6CDC">
      <w:pPr>
        <w:divId w:val="294454888"/>
        <w:rPr>
          <w:rFonts w:ascii="Arial" w:hAnsi="Arial" w:cs="Arial"/>
        </w:rPr>
      </w:pPr>
      <w:r>
        <w:rPr>
          <w:rFonts w:ascii="Arial" w:hAnsi="Arial" w:cs="Arial"/>
        </w:rPr>
        <w:t>Other agency involvement</w:t>
      </w:r>
    </w:p>
    <w:p w14:paraId="6013D40B" w14:textId="77777777" w:rsidR="00EC6CDC" w:rsidRDefault="00EC6CDC" w:rsidP="00EC6CDC">
      <w:pPr>
        <w:divId w:val="294454888"/>
        <w:rPr>
          <w:rFonts w:ascii="Arial" w:hAnsi="Arial" w:cs="Arial"/>
        </w:rPr>
      </w:pPr>
    </w:p>
    <w:p w14:paraId="73BA8495" w14:textId="77777777" w:rsidR="00EC6CDC" w:rsidRDefault="00EC6CDC" w:rsidP="00EC6CDC">
      <w:pPr>
        <w:divId w:val="294454888"/>
        <w:rPr>
          <w:rFonts w:ascii="Arial" w:hAnsi="Arial" w:cs="Arial"/>
        </w:rPr>
      </w:pPr>
      <w:r>
        <w:rPr>
          <w:rFonts w:ascii="Arial" w:hAnsi="Arial" w:cs="Arial"/>
        </w:rPr>
        <w:t>% Attendance last term                        Punctuality</w:t>
      </w:r>
    </w:p>
    <w:p w14:paraId="557D391F" w14:textId="77777777" w:rsidR="00EC6CDC" w:rsidRDefault="00EC6CDC" w:rsidP="00EC6CDC">
      <w:pPr>
        <w:divId w:val="294454888"/>
        <w:rPr>
          <w:rFonts w:ascii="Arial" w:hAnsi="Arial" w:cs="Arial"/>
        </w:rPr>
      </w:pPr>
    </w:p>
    <w:p w14:paraId="400530CE" w14:textId="77777777" w:rsidR="00EC6CDC" w:rsidRDefault="00EC6CDC" w:rsidP="00EC6CDC">
      <w:pPr>
        <w:divId w:val="294454888"/>
        <w:rPr>
          <w:rFonts w:ascii="Arial" w:hAnsi="Arial" w:cs="Arial"/>
        </w:rPr>
      </w:pPr>
      <w:r>
        <w:rPr>
          <w:rFonts w:ascii="Arial" w:hAnsi="Arial" w:cs="Arial"/>
        </w:rPr>
        <w:t>No &amp; length of fixed term exclusions in last year</w:t>
      </w:r>
    </w:p>
    <w:p w14:paraId="222E20CF" w14:textId="77777777" w:rsidR="00EC6CDC" w:rsidRDefault="00EC6CDC" w:rsidP="00EC6CDC">
      <w:pPr>
        <w:divId w:val="294454888"/>
        <w:rPr>
          <w:rFonts w:ascii="Arial" w:hAnsi="Arial" w:cs="Arial"/>
        </w:rPr>
      </w:pPr>
    </w:p>
    <w:p w14:paraId="5EAD7419" w14:textId="77777777" w:rsidR="00EC6CDC" w:rsidRDefault="00EC6CDC" w:rsidP="00EC6CDC">
      <w:pPr>
        <w:divId w:val="294454888"/>
        <w:rPr>
          <w:rFonts w:ascii="Arial" w:hAnsi="Arial" w:cs="Arial"/>
        </w:rPr>
      </w:pPr>
      <w:r>
        <w:rPr>
          <w:rFonts w:ascii="Arial" w:hAnsi="Arial" w:cs="Arial"/>
        </w:rPr>
        <w:t>Any internal or external arrangements made in addition to or as an alternative to exclusion</w:t>
      </w:r>
    </w:p>
    <w:p w14:paraId="3F4BC730" w14:textId="77777777" w:rsidR="00EC6CDC" w:rsidRDefault="00EC6CDC" w:rsidP="00EC6CDC">
      <w:pPr>
        <w:divId w:val="294454888"/>
        <w:rPr>
          <w:rFonts w:ascii="Arial" w:hAnsi="Arial" w:cs="Arial"/>
        </w:rPr>
      </w:pPr>
    </w:p>
    <w:p w14:paraId="592549B0" w14:textId="77777777" w:rsidR="00EC6CDC" w:rsidRDefault="00EC6CDC" w:rsidP="00EC6CDC">
      <w:pPr>
        <w:divId w:val="294454888"/>
        <w:rPr>
          <w:rFonts w:ascii="Arial" w:hAnsi="Arial" w:cs="Arial"/>
        </w:rPr>
      </w:pPr>
    </w:p>
    <w:p w14:paraId="0688C932" w14:textId="77777777" w:rsidR="00EC6CDC" w:rsidRDefault="00EC6CDC" w:rsidP="00EC6CDC">
      <w:pPr>
        <w:divId w:val="294454888"/>
        <w:rPr>
          <w:rFonts w:ascii="Arial" w:hAnsi="Arial" w:cs="Arial"/>
        </w:rPr>
      </w:pPr>
      <w:r>
        <w:rPr>
          <w:rFonts w:ascii="Arial" w:hAnsi="Arial" w:cs="Arial"/>
        </w:rPr>
        <w:t xml:space="preserve">Reason(s) for Managed Move </w:t>
      </w:r>
    </w:p>
    <w:p w14:paraId="489B37FD" w14:textId="77777777" w:rsidR="00EC6CDC" w:rsidRDefault="00EC6CDC" w:rsidP="00EC6CDC">
      <w:pPr>
        <w:divId w:val="294454888"/>
        <w:rPr>
          <w:rFonts w:ascii="Arial" w:hAnsi="Arial" w:cs="Arial"/>
        </w:rPr>
      </w:pPr>
    </w:p>
    <w:p w14:paraId="05BFC0ED" w14:textId="77777777" w:rsidR="00EC6CDC" w:rsidRDefault="00EC6CDC" w:rsidP="00EC6CDC">
      <w:pPr>
        <w:divId w:val="294454888"/>
        <w:rPr>
          <w:rFonts w:ascii="Arial" w:hAnsi="Arial" w:cs="Arial"/>
        </w:rPr>
      </w:pPr>
    </w:p>
    <w:p w14:paraId="2858F9AC" w14:textId="77777777" w:rsidR="00EC6CDC" w:rsidRDefault="00EC6CDC" w:rsidP="00EC6CDC">
      <w:pPr>
        <w:divId w:val="294454888"/>
        <w:rPr>
          <w:rFonts w:ascii="Arial" w:hAnsi="Arial" w:cs="Arial"/>
        </w:rPr>
      </w:pPr>
    </w:p>
    <w:p w14:paraId="786F1073" w14:textId="77777777" w:rsidR="00EC6CDC" w:rsidRDefault="00EC6CDC" w:rsidP="00EC6CDC">
      <w:pPr>
        <w:divId w:val="294454888"/>
        <w:rPr>
          <w:rFonts w:ascii="Arial" w:hAnsi="Arial" w:cs="Arial"/>
        </w:rPr>
      </w:pPr>
      <w:r>
        <w:rPr>
          <w:rFonts w:ascii="Arial" w:hAnsi="Arial" w:cs="Arial"/>
        </w:rPr>
        <w:t>Proposed new school</w:t>
      </w:r>
    </w:p>
    <w:p w14:paraId="57D70B3B" w14:textId="77777777" w:rsidR="00EC6CDC" w:rsidRDefault="00EC6CDC" w:rsidP="00EC6CDC">
      <w:pPr>
        <w:divId w:val="294454888"/>
        <w:rPr>
          <w:rFonts w:ascii="Arial" w:hAnsi="Arial" w:cs="Arial"/>
        </w:rPr>
      </w:pPr>
    </w:p>
    <w:p w14:paraId="6FD6AF39" w14:textId="77777777" w:rsidR="00EC6CDC" w:rsidRDefault="00EC6CDC" w:rsidP="00EC6CDC">
      <w:pPr>
        <w:divId w:val="294454888"/>
        <w:rPr>
          <w:rFonts w:ascii="Arial" w:hAnsi="Arial" w:cs="Arial"/>
        </w:rPr>
      </w:pPr>
      <w:r>
        <w:rPr>
          <w:rFonts w:ascii="Arial" w:hAnsi="Arial" w:cs="Arial"/>
        </w:rPr>
        <w:t xml:space="preserve">‘Trial’ period agreed       Yes/ No              Length of ‘trial’          (no longer than 1 term) </w:t>
      </w:r>
    </w:p>
    <w:p w14:paraId="1A0D00EA" w14:textId="77777777" w:rsidR="00EC6CDC" w:rsidRDefault="00EC6CDC" w:rsidP="00EC6CDC">
      <w:pPr>
        <w:divId w:val="294454888"/>
        <w:rPr>
          <w:rFonts w:ascii="Arial" w:hAnsi="Arial" w:cs="Arial"/>
        </w:rPr>
      </w:pPr>
    </w:p>
    <w:p w14:paraId="7FE8D75D" w14:textId="77777777" w:rsidR="00EC6CDC" w:rsidRDefault="00EC6CDC" w:rsidP="00EC6CDC">
      <w:pPr>
        <w:divId w:val="294454888"/>
        <w:rPr>
          <w:rFonts w:ascii="Arial" w:hAnsi="Arial" w:cs="Arial"/>
        </w:rPr>
      </w:pPr>
      <w:r>
        <w:rPr>
          <w:rFonts w:ascii="Arial" w:hAnsi="Arial" w:cs="Arial"/>
        </w:rPr>
        <w:t>Arrangements if ‘trial’ unsuccessful</w:t>
      </w:r>
    </w:p>
    <w:p w14:paraId="229AFA21" w14:textId="77777777" w:rsidR="00EC6CDC" w:rsidRDefault="00EC6CDC" w:rsidP="00EC6CDC">
      <w:pPr>
        <w:divId w:val="294454888"/>
        <w:rPr>
          <w:rFonts w:ascii="Arial" w:hAnsi="Arial" w:cs="Arial"/>
        </w:rPr>
      </w:pPr>
    </w:p>
    <w:p w14:paraId="2E7A9AD5" w14:textId="77777777" w:rsidR="00EC6CDC" w:rsidRDefault="00EC6CDC" w:rsidP="00EC6CDC">
      <w:pPr>
        <w:divId w:val="294454888"/>
        <w:rPr>
          <w:rFonts w:ascii="Arial" w:hAnsi="Arial" w:cs="Arial"/>
        </w:rPr>
      </w:pPr>
    </w:p>
    <w:p w14:paraId="3092A4DD" w14:textId="77777777" w:rsidR="00EC6CDC" w:rsidRDefault="00EC6CDC" w:rsidP="00EC6CDC">
      <w:pPr>
        <w:divId w:val="294454888"/>
        <w:rPr>
          <w:rFonts w:ascii="Arial" w:hAnsi="Arial" w:cs="Arial"/>
        </w:rPr>
      </w:pPr>
    </w:p>
    <w:p w14:paraId="04CB70B4" w14:textId="77777777" w:rsidR="00EC6CDC" w:rsidRDefault="00EC6CDC" w:rsidP="00EC6CDC">
      <w:pPr>
        <w:divId w:val="294454888"/>
        <w:rPr>
          <w:rFonts w:ascii="Arial" w:hAnsi="Arial" w:cs="Arial"/>
        </w:rPr>
      </w:pPr>
      <w:r>
        <w:rPr>
          <w:rFonts w:ascii="Arial" w:hAnsi="Arial" w:cs="Arial"/>
        </w:rPr>
        <w:t xml:space="preserve">Date of meeting with parent to agree managed move </w:t>
      </w:r>
    </w:p>
    <w:p w14:paraId="0BAF68A2" w14:textId="77777777" w:rsidR="00EC6CDC" w:rsidRDefault="00EC6CDC" w:rsidP="00EC6CDC">
      <w:pPr>
        <w:divId w:val="294454888"/>
        <w:rPr>
          <w:rFonts w:ascii="Arial" w:hAnsi="Arial" w:cs="Arial"/>
        </w:rPr>
      </w:pPr>
    </w:p>
    <w:p w14:paraId="634DCE04" w14:textId="328DC2A9" w:rsidR="00EC6CDC" w:rsidRDefault="0039306F" w:rsidP="00EC6CDC">
      <w:pPr>
        <w:divId w:val="294454888"/>
        <w:rPr>
          <w:rFonts w:ascii="Arial" w:hAnsi="Arial" w:cs="Arial"/>
        </w:rPr>
      </w:pPr>
      <w:r>
        <w:rPr>
          <w:rFonts w:ascii="Arial" w:hAnsi="Arial" w:cs="Arial"/>
        </w:rPr>
        <w:t xml:space="preserve">Signed:   </w:t>
      </w:r>
      <w:r>
        <w:rPr>
          <w:rFonts w:ascii="Arial" w:hAnsi="Arial" w:cs="Arial"/>
        </w:rPr>
        <w:tab/>
      </w:r>
      <w:r w:rsidR="00EC6CDC">
        <w:rPr>
          <w:rFonts w:ascii="Arial" w:hAnsi="Arial" w:cs="Arial"/>
        </w:rPr>
        <w:t>Headteacher</w:t>
      </w:r>
      <w:r>
        <w:rPr>
          <w:rFonts w:ascii="Arial" w:hAnsi="Arial" w:cs="Arial"/>
        </w:rPr>
        <w:t>………………………………………………..</w:t>
      </w:r>
    </w:p>
    <w:p w14:paraId="3AE54E03" w14:textId="77777777" w:rsidR="00EC6CDC" w:rsidRDefault="00EC6CDC" w:rsidP="00EC6CDC">
      <w:pPr>
        <w:divId w:val="294454888"/>
        <w:rPr>
          <w:rFonts w:ascii="Arial" w:hAnsi="Arial" w:cs="Arial"/>
        </w:rPr>
      </w:pPr>
      <w:r>
        <w:rPr>
          <w:rFonts w:ascii="Arial" w:hAnsi="Arial" w:cs="Arial"/>
        </w:rPr>
        <w:tab/>
      </w:r>
      <w:r>
        <w:rPr>
          <w:rFonts w:ascii="Arial" w:hAnsi="Arial" w:cs="Arial"/>
        </w:rPr>
        <w:tab/>
      </w:r>
    </w:p>
    <w:p w14:paraId="244086E0" w14:textId="3935B0BB" w:rsidR="00EC6CDC" w:rsidRDefault="00EC6CDC" w:rsidP="0039306F">
      <w:pPr>
        <w:ind w:left="720" w:firstLine="720"/>
        <w:divId w:val="294454888"/>
        <w:rPr>
          <w:rFonts w:ascii="Arial" w:hAnsi="Arial" w:cs="Arial"/>
        </w:rPr>
      </w:pPr>
      <w:r>
        <w:rPr>
          <w:rFonts w:ascii="Arial" w:hAnsi="Arial" w:cs="Arial"/>
        </w:rPr>
        <w:t>Parent/Carer</w:t>
      </w:r>
      <w:r w:rsidR="0039306F">
        <w:rPr>
          <w:rFonts w:ascii="Arial" w:hAnsi="Arial" w:cs="Arial"/>
        </w:rPr>
        <w:t>………………………………………………..</w:t>
      </w:r>
    </w:p>
    <w:p w14:paraId="5A82FED7" w14:textId="77777777" w:rsidR="00EC6CDC" w:rsidRDefault="00EC6CDC" w:rsidP="00EC6CDC">
      <w:pPr>
        <w:ind w:left="720" w:firstLine="720"/>
        <w:divId w:val="294454888"/>
        <w:rPr>
          <w:rFonts w:ascii="Arial" w:hAnsi="Arial" w:cs="Arial"/>
        </w:rPr>
      </w:pPr>
    </w:p>
    <w:p w14:paraId="72985A8B" w14:textId="34D98941" w:rsidR="00EC6CDC" w:rsidRDefault="00EC6CDC" w:rsidP="0039306F">
      <w:pPr>
        <w:ind w:left="720" w:firstLine="720"/>
        <w:divId w:val="294454888"/>
        <w:rPr>
          <w:rFonts w:ascii="Arial" w:hAnsi="Arial" w:cs="Arial"/>
        </w:rPr>
      </w:pPr>
      <w:r>
        <w:rPr>
          <w:rFonts w:ascii="Arial" w:hAnsi="Arial" w:cs="Arial"/>
        </w:rPr>
        <w:t>Pupil</w:t>
      </w:r>
      <w:r w:rsidR="0039306F">
        <w:rPr>
          <w:rFonts w:ascii="Arial" w:hAnsi="Arial" w:cs="Arial"/>
        </w:rPr>
        <w:t>…………………………………………………………</w:t>
      </w:r>
    </w:p>
    <w:p w14:paraId="59D66A60" w14:textId="77777777" w:rsidR="00EC6CDC" w:rsidRDefault="00EC6CDC" w:rsidP="00EC6CDC">
      <w:pPr>
        <w:divId w:val="294454888"/>
        <w:rPr>
          <w:rFonts w:ascii="Arial" w:hAnsi="Arial" w:cs="Arial"/>
        </w:rPr>
      </w:pPr>
      <w:r>
        <w:rPr>
          <w:rFonts w:ascii="Arial" w:hAnsi="Arial" w:cs="Arial"/>
        </w:rPr>
        <w:tab/>
      </w:r>
      <w:r>
        <w:rPr>
          <w:rFonts w:ascii="Arial" w:hAnsi="Arial" w:cs="Arial"/>
        </w:rPr>
        <w:tab/>
      </w:r>
    </w:p>
    <w:p w14:paraId="11BBC3AA" w14:textId="77777777" w:rsidR="00EC6CDC" w:rsidRDefault="00EC6CDC" w:rsidP="00EC6CDC">
      <w:pPr>
        <w:divId w:val="294454888"/>
        <w:rPr>
          <w:rFonts w:ascii="Arial" w:hAnsi="Arial" w:cs="Arial"/>
        </w:rPr>
      </w:pPr>
    </w:p>
    <w:p w14:paraId="6B4DFB9D" w14:textId="77777777" w:rsidR="00EC6CDC" w:rsidRDefault="00EC6CDC" w:rsidP="00EC6CDC">
      <w:pPr>
        <w:divId w:val="294454888"/>
        <w:rPr>
          <w:rFonts w:ascii="Arial" w:hAnsi="Arial" w:cs="Arial"/>
        </w:rPr>
      </w:pPr>
    </w:p>
    <w:p w14:paraId="29BAB258" w14:textId="77777777" w:rsidR="00EC6CDC" w:rsidRDefault="00EC6CDC" w:rsidP="00EC6CDC">
      <w:pPr>
        <w:divId w:val="294454888"/>
        <w:rPr>
          <w:rFonts w:ascii="Arial" w:hAnsi="Arial" w:cs="Arial"/>
          <w:b/>
        </w:rPr>
      </w:pPr>
    </w:p>
    <w:p w14:paraId="7A589AA1" w14:textId="77777777" w:rsidR="00EC6CDC" w:rsidRDefault="00EC6CDC" w:rsidP="00EC6CDC">
      <w:pPr>
        <w:divId w:val="294454888"/>
        <w:rPr>
          <w:rFonts w:ascii="Arial" w:hAnsi="Arial" w:cs="Arial"/>
          <w:b/>
        </w:rPr>
      </w:pPr>
      <w:r>
        <w:rPr>
          <w:rFonts w:ascii="Arial" w:hAnsi="Arial" w:cs="Arial"/>
          <w:b/>
        </w:rPr>
        <w:lastRenderedPageBreak/>
        <w:t>PART B – to be completed by new school</w:t>
      </w:r>
    </w:p>
    <w:p w14:paraId="34310953" w14:textId="77777777" w:rsidR="00EC6CDC" w:rsidRDefault="00EC6CDC" w:rsidP="00EC6CDC">
      <w:pPr>
        <w:divId w:val="294454888"/>
        <w:rPr>
          <w:rFonts w:ascii="Arial" w:hAnsi="Arial" w:cs="Arial"/>
        </w:rPr>
      </w:pPr>
    </w:p>
    <w:p w14:paraId="583F9249" w14:textId="77777777" w:rsidR="00EC6CDC" w:rsidRPr="00D40081" w:rsidRDefault="00EC6CDC" w:rsidP="00EC6CDC">
      <w:pPr>
        <w:divId w:val="294454888"/>
        <w:rPr>
          <w:rFonts w:ascii="Arial" w:hAnsi="Arial" w:cs="Arial"/>
        </w:rPr>
      </w:pPr>
      <w:r>
        <w:rPr>
          <w:rFonts w:ascii="Arial" w:hAnsi="Arial" w:cs="Arial"/>
        </w:rPr>
        <w:t>School Name:</w:t>
      </w:r>
    </w:p>
    <w:p w14:paraId="19DBF242" w14:textId="77777777" w:rsidR="00EC6CDC" w:rsidRPr="00052293" w:rsidRDefault="00EC6CDC" w:rsidP="00EC6CDC">
      <w:pPr>
        <w:divId w:val="294454888"/>
        <w:rPr>
          <w:rFonts w:ascii="Arial" w:hAnsi="Arial" w:cs="Arial"/>
          <w:b/>
        </w:rPr>
      </w:pPr>
    </w:p>
    <w:p w14:paraId="25E98B7F" w14:textId="77777777" w:rsidR="00EC6CDC" w:rsidRDefault="00EC6CDC" w:rsidP="00EC6CDC">
      <w:pPr>
        <w:divId w:val="294454888"/>
        <w:rPr>
          <w:rFonts w:ascii="Arial" w:hAnsi="Arial" w:cs="Arial"/>
        </w:rPr>
      </w:pPr>
      <w:r>
        <w:rPr>
          <w:rFonts w:ascii="Arial" w:hAnsi="Arial" w:cs="Arial"/>
        </w:rPr>
        <w:t xml:space="preserve">Date of Interview at new school      </w:t>
      </w:r>
      <w:r>
        <w:rPr>
          <w:rFonts w:ascii="Arial" w:hAnsi="Arial" w:cs="Arial"/>
        </w:rPr>
        <w:tab/>
      </w:r>
      <w:r>
        <w:rPr>
          <w:rFonts w:ascii="Arial" w:hAnsi="Arial" w:cs="Arial"/>
        </w:rPr>
        <w:tab/>
      </w:r>
    </w:p>
    <w:p w14:paraId="0B993F7C" w14:textId="77777777" w:rsidR="00EC6CDC" w:rsidRDefault="00EC6CDC" w:rsidP="00EC6CDC">
      <w:pPr>
        <w:divId w:val="294454888"/>
        <w:rPr>
          <w:rFonts w:ascii="Arial" w:hAnsi="Arial" w:cs="Arial"/>
        </w:rPr>
      </w:pPr>
    </w:p>
    <w:p w14:paraId="1125424E" w14:textId="77777777" w:rsidR="00EC6CDC" w:rsidRDefault="00EC6CDC" w:rsidP="00EC6CDC">
      <w:pPr>
        <w:divId w:val="294454888"/>
        <w:rPr>
          <w:rFonts w:ascii="Arial" w:hAnsi="Arial" w:cs="Arial"/>
        </w:rPr>
      </w:pPr>
      <w:r>
        <w:rPr>
          <w:rFonts w:ascii="Arial" w:hAnsi="Arial" w:cs="Arial"/>
        </w:rPr>
        <w:t xml:space="preserve">Start date at new school </w:t>
      </w:r>
      <w:r>
        <w:rPr>
          <w:rFonts w:ascii="Arial" w:hAnsi="Arial" w:cs="Arial"/>
        </w:rPr>
        <w:tab/>
      </w:r>
      <w:r>
        <w:rPr>
          <w:rFonts w:ascii="Arial" w:hAnsi="Arial" w:cs="Arial"/>
        </w:rPr>
        <w:tab/>
      </w:r>
      <w:r>
        <w:rPr>
          <w:rFonts w:ascii="Arial" w:hAnsi="Arial" w:cs="Arial"/>
        </w:rPr>
        <w:tab/>
      </w:r>
      <w:r>
        <w:rPr>
          <w:rFonts w:ascii="Arial" w:hAnsi="Arial" w:cs="Arial"/>
        </w:rPr>
        <w:tab/>
        <w:t>Trial period Yes/No</w:t>
      </w:r>
    </w:p>
    <w:p w14:paraId="5D6D5E09" w14:textId="77777777" w:rsidR="00EC6CDC" w:rsidRDefault="00EC6CDC" w:rsidP="00EC6CDC">
      <w:pPr>
        <w:divId w:val="294454888"/>
        <w:rPr>
          <w:rFonts w:ascii="Arial" w:hAnsi="Arial" w:cs="Arial"/>
        </w:rPr>
      </w:pPr>
    </w:p>
    <w:p w14:paraId="47BD65D9" w14:textId="77777777" w:rsidR="00EC6CDC" w:rsidRDefault="00EC6CDC" w:rsidP="00EC6CDC">
      <w:pPr>
        <w:divId w:val="294454888"/>
        <w:rPr>
          <w:rFonts w:ascii="Arial" w:hAnsi="Arial" w:cs="Arial"/>
        </w:rPr>
      </w:pPr>
      <w:r>
        <w:rPr>
          <w:rFonts w:ascii="Arial" w:hAnsi="Arial" w:cs="Arial"/>
        </w:rPr>
        <w:t>Induction arrangements:</w:t>
      </w:r>
    </w:p>
    <w:p w14:paraId="47F902DC" w14:textId="77777777" w:rsidR="00EC6CDC" w:rsidRDefault="00EC6CDC" w:rsidP="00EC6CDC">
      <w:pPr>
        <w:divId w:val="294454888"/>
        <w:rPr>
          <w:rFonts w:ascii="Arial" w:hAnsi="Arial" w:cs="Arial"/>
        </w:rPr>
      </w:pPr>
    </w:p>
    <w:p w14:paraId="36EF8146" w14:textId="77777777" w:rsidR="00EC6CDC" w:rsidRDefault="00EC6CDC" w:rsidP="00EC6CDC">
      <w:pPr>
        <w:divId w:val="294454888"/>
        <w:rPr>
          <w:rFonts w:ascii="Arial" w:hAnsi="Arial" w:cs="Arial"/>
        </w:rPr>
      </w:pPr>
    </w:p>
    <w:p w14:paraId="1D3F1B9F" w14:textId="77777777" w:rsidR="00EC6CDC" w:rsidRDefault="00EC6CDC" w:rsidP="00EC6CDC">
      <w:pPr>
        <w:divId w:val="294454888"/>
        <w:rPr>
          <w:rFonts w:ascii="Arial" w:hAnsi="Arial" w:cs="Arial"/>
        </w:rPr>
      </w:pPr>
    </w:p>
    <w:p w14:paraId="1913574A" w14:textId="77777777" w:rsidR="00EC6CDC" w:rsidRDefault="00EC6CDC" w:rsidP="00EC6CDC">
      <w:pPr>
        <w:divId w:val="294454888"/>
        <w:rPr>
          <w:rFonts w:ascii="Arial" w:hAnsi="Arial" w:cs="Arial"/>
        </w:rPr>
      </w:pPr>
    </w:p>
    <w:p w14:paraId="16087206" w14:textId="77777777" w:rsidR="00EC6CDC" w:rsidRDefault="00EC6CDC" w:rsidP="00EC6CDC">
      <w:pPr>
        <w:divId w:val="294454888"/>
        <w:rPr>
          <w:rFonts w:ascii="Arial" w:hAnsi="Arial" w:cs="Arial"/>
        </w:rPr>
      </w:pPr>
    </w:p>
    <w:p w14:paraId="5D0B163C" w14:textId="77777777" w:rsidR="00EC6CDC" w:rsidRDefault="00EC6CDC" w:rsidP="00EC6CDC">
      <w:pPr>
        <w:divId w:val="294454888"/>
        <w:rPr>
          <w:rFonts w:ascii="Arial" w:hAnsi="Arial" w:cs="Arial"/>
        </w:rPr>
      </w:pPr>
      <w:r>
        <w:rPr>
          <w:rFonts w:ascii="Arial" w:hAnsi="Arial" w:cs="Arial"/>
        </w:rPr>
        <w:t>Arrangements if ‘trial’ unsuccessful</w:t>
      </w:r>
    </w:p>
    <w:p w14:paraId="0D60F5A2" w14:textId="77777777" w:rsidR="00EC6CDC" w:rsidRDefault="00EC6CDC" w:rsidP="00EC6CDC">
      <w:pPr>
        <w:divId w:val="294454888"/>
        <w:rPr>
          <w:rFonts w:ascii="Arial" w:hAnsi="Arial" w:cs="Arial"/>
        </w:rPr>
      </w:pPr>
    </w:p>
    <w:p w14:paraId="5BBC08AA" w14:textId="77777777" w:rsidR="00EC6CDC" w:rsidRDefault="00EC6CDC" w:rsidP="00EC6CDC">
      <w:pPr>
        <w:divId w:val="294454888"/>
        <w:rPr>
          <w:rFonts w:ascii="Arial" w:hAnsi="Arial" w:cs="Arial"/>
        </w:rPr>
      </w:pPr>
    </w:p>
    <w:p w14:paraId="57A5402B" w14:textId="77777777" w:rsidR="00EC6CDC" w:rsidRDefault="00EC6CDC" w:rsidP="00EC6CDC">
      <w:pPr>
        <w:divId w:val="294454888"/>
        <w:rPr>
          <w:rFonts w:ascii="Arial" w:hAnsi="Arial" w:cs="Arial"/>
        </w:rPr>
      </w:pPr>
    </w:p>
    <w:p w14:paraId="799B865D" w14:textId="77777777" w:rsidR="00EC6CDC" w:rsidRDefault="00EC6CDC" w:rsidP="00EC6CDC">
      <w:pPr>
        <w:divId w:val="294454888"/>
        <w:rPr>
          <w:rFonts w:ascii="Arial" w:hAnsi="Arial" w:cs="Arial"/>
        </w:rPr>
      </w:pPr>
    </w:p>
    <w:p w14:paraId="5E7E8855" w14:textId="63B99D94" w:rsidR="00EC6CDC" w:rsidRDefault="00EC6CDC" w:rsidP="00EC6CDC">
      <w:pPr>
        <w:divId w:val="294454888"/>
        <w:rPr>
          <w:rFonts w:ascii="Arial" w:hAnsi="Arial" w:cs="Arial"/>
        </w:rPr>
      </w:pPr>
      <w:r>
        <w:rPr>
          <w:rFonts w:ascii="Arial" w:hAnsi="Arial" w:cs="Arial"/>
        </w:rPr>
        <w:t xml:space="preserve">Signed:  </w:t>
      </w:r>
      <w:r w:rsidR="0039306F">
        <w:rPr>
          <w:rFonts w:ascii="Arial" w:hAnsi="Arial" w:cs="Arial"/>
        </w:rPr>
        <w:t>…………………………………………..</w:t>
      </w:r>
      <w:r>
        <w:rPr>
          <w:rFonts w:ascii="Arial" w:hAnsi="Arial" w:cs="Arial"/>
        </w:rPr>
        <w:tab/>
        <w:t>Headteacher</w:t>
      </w:r>
    </w:p>
    <w:p w14:paraId="37410A1C" w14:textId="77777777" w:rsidR="00EC6CDC" w:rsidRDefault="00EC6CDC" w:rsidP="00EC6CDC">
      <w:pPr>
        <w:divId w:val="294454888"/>
        <w:rPr>
          <w:rFonts w:ascii="Arial" w:hAnsi="Arial" w:cs="Arial"/>
          <w:b/>
          <w:sz w:val="20"/>
        </w:rPr>
      </w:pPr>
    </w:p>
    <w:p w14:paraId="552D96DB" w14:textId="77777777" w:rsidR="00EC6CDC" w:rsidRDefault="00EC6CDC" w:rsidP="00EC6CDC">
      <w:pPr>
        <w:divId w:val="294454888"/>
        <w:rPr>
          <w:rFonts w:ascii="Arial" w:hAnsi="Arial" w:cs="Arial"/>
          <w:b/>
          <w:sz w:val="20"/>
        </w:rPr>
      </w:pPr>
      <w:r>
        <w:rPr>
          <w:rFonts w:ascii="Arial" w:hAnsi="Arial" w:cs="Arial"/>
          <w:b/>
          <w:sz w:val="20"/>
        </w:rPr>
        <w:t xml:space="preserve">PLEASE SEND TO: </w:t>
      </w:r>
      <w:hyperlink r:id="rId35" w:history="1">
        <w:r w:rsidRPr="00D30B60">
          <w:rPr>
            <w:rStyle w:val="Hyperlink"/>
            <w:rFonts w:ascii="Arial" w:hAnsi="Arial" w:cs="Arial"/>
            <w:b/>
            <w:sz w:val="20"/>
          </w:rPr>
          <w:t>fairaccess@croydon.gov.uk</w:t>
        </w:r>
      </w:hyperlink>
      <w:r>
        <w:rPr>
          <w:rFonts w:ascii="Arial" w:hAnsi="Arial" w:cs="Arial"/>
          <w:b/>
          <w:sz w:val="20"/>
        </w:rPr>
        <w:t xml:space="preserve"> </w:t>
      </w:r>
    </w:p>
    <w:p w14:paraId="510142B9" w14:textId="77777777" w:rsidR="00EC6CDC" w:rsidRPr="004B0D1E" w:rsidRDefault="00EC6CDC" w:rsidP="00EC6CDC">
      <w:pPr>
        <w:jc w:val="both"/>
        <w:divId w:val="294454888"/>
        <w:rPr>
          <w:rFonts w:ascii="Arial" w:eastAsiaTheme="minorHAnsi" w:hAnsi="Arial" w:cs="Arial"/>
        </w:rPr>
      </w:pPr>
    </w:p>
    <w:p w14:paraId="51209048"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E65DBBA"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04AB5DB1"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D361117"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E3A6543"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014BA73E"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4E5B9837"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2AEB53A5"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20F4A1D5"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63F12764"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5811E51"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3574CDFC"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5D0F1E1A"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2802B851" w14:textId="77777777" w:rsidR="004474D2" w:rsidRPr="004474D2" w:rsidRDefault="004474D2" w:rsidP="004474D2">
      <w:pPr>
        <w:spacing w:after="160" w:line="259" w:lineRule="auto"/>
        <w:divId w:val="294454888"/>
        <w:rPr>
          <w:rFonts w:ascii="Arial" w:eastAsia="Calibri" w:hAnsi="Arial" w:cs="Arial"/>
          <w:b/>
          <w:sz w:val="22"/>
          <w:szCs w:val="22"/>
          <w:lang w:eastAsia="en-US"/>
        </w:rPr>
      </w:pPr>
    </w:p>
    <w:p w14:paraId="0F44F7D3" w14:textId="15A7F9E9" w:rsidR="004474D2" w:rsidRDefault="004474D2" w:rsidP="004474D2">
      <w:pPr>
        <w:spacing w:after="160" w:line="259" w:lineRule="auto"/>
        <w:divId w:val="294454888"/>
        <w:rPr>
          <w:rFonts w:ascii="Arial" w:eastAsia="Calibri" w:hAnsi="Arial" w:cs="Arial"/>
          <w:b/>
          <w:sz w:val="22"/>
          <w:szCs w:val="22"/>
          <w:lang w:eastAsia="en-US"/>
        </w:rPr>
      </w:pPr>
    </w:p>
    <w:p w14:paraId="0FD97D2E" w14:textId="77777777" w:rsidR="00A448B2" w:rsidRDefault="00A448B2" w:rsidP="004474D2">
      <w:pPr>
        <w:spacing w:after="160" w:line="259" w:lineRule="auto"/>
        <w:divId w:val="294454888"/>
        <w:rPr>
          <w:rFonts w:ascii="Arial" w:eastAsia="Calibri" w:hAnsi="Arial" w:cs="Arial"/>
          <w:b/>
          <w:sz w:val="22"/>
          <w:szCs w:val="22"/>
          <w:lang w:eastAsia="en-US"/>
        </w:rPr>
      </w:pPr>
    </w:p>
    <w:p w14:paraId="25A3F4E6" w14:textId="77777777" w:rsidR="00A448B2" w:rsidRDefault="00A448B2" w:rsidP="004474D2">
      <w:pPr>
        <w:spacing w:after="160" w:line="259" w:lineRule="auto"/>
        <w:divId w:val="294454888"/>
        <w:rPr>
          <w:rFonts w:ascii="Arial" w:eastAsia="Calibri" w:hAnsi="Arial" w:cs="Arial"/>
          <w:b/>
          <w:sz w:val="22"/>
          <w:szCs w:val="22"/>
          <w:lang w:eastAsia="en-US"/>
        </w:rPr>
      </w:pPr>
    </w:p>
    <w:p w14:paraId="2BE48C78" w14:textId="169B7ADD" w:rsidR="00A2775A" w:rsidRDefault="001621DF" w:rsidP="00B45EA5">
      <w:pPr>
        <w:jc w:val="both"/>
        <w:divId w:val="294454888"/>
        <w:rPr>
          <w:rFonts w:asciiTheme="minorHAnsi" w:hAnsiTheme="minorHAnsi" w:cstheme="minorHAnsi"/>
          <w:b/>
        </w:rPr>
      </w:pPr>
      <w:r>
        <w:rPr>
          <w:rFonts w:asciiTheme="minorHAnsi" w:hAnsiTheme="minorHAnsi" w:cstheme="minorHAnsi"/>
          <w:b/>
        </w:rPr>
        <w:lastRenderedPageBreak/>
        <w:t>Appendix F</w:t>
      </w:r>
      <w:r w:rsidR="00070699">
        <w:rPr>
          <w:rFonts w:asciiTheme="minorHAnsi" w:hAnsiTheme="minorHAnsi" w:cstheme="minorHAnsi"/>
          <w:b/>
        </w:rPr>
        <w:t xml:space="preserve"> – Pupil leavers form</w:t>
      </w:r>
    </w:p>
    <w:p w14:paraId="534E11AE" w14:textId="77777777" w:rsidR="001621DF" w:rsidRDefault="001621DF" w:rsidP="00C558A6">
      <w:pPr>
        <w:divId w:val="294454888"/>
        <w:rPr>
          <w:sz w:val="40"/>
          <w:szCs w:val="40"/>
        </w:rPr>
      </w:pPr>
    </w:p>
    <w:p w14:paraId="1C33D296" w14:textId="5A6CF2D3" w:rsidR="00C558A6" w:rsidRDefault="001621DF" w:rsidP="00C558A6">
      <w:pPr>
        <w:divId w:val="294454888"/>
        <w:rPr>
          <w:sz w:val="40"/>
          <w:szCs w:val="40"/>
        </w:rPr>
      </w:pPr>
      <w:r w:rsidRPr="005C267F">
        <w:rPr>
          <w:rFonts w:ascii="Comic Sans MS" w:hAnsi="Comic Sans MS"/>
          <w:noProof/>
          <w:sz w:val="30"/>
          <w:szCs w:val="30"/>
        </w:rPr>
        <w:drawing>
          <wp:inline distT="0" distB="0" distL="0" distR="0" wp14:anchorId="20AC66B1" wp14:editId="10EC4635">
            <wp:extent cx="1428750" cy="400050"/>
            <wp:effectExtent l="0" t="0" r="0" b="0"/>
            <wp:docPr id="12" name="Picture 12" descr="New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uncil 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38791FEC" w14:textId="0B22805D" w:rsidR="00C558A6" w:rsidRPr="001621DF" w:rsidRDefault="00C558A6" w:rsidP="00C558A6">
      <w:pPr>
        <w:jc w:val="center"/>
        <w:divId w:val="294454888"/>
        <w:rPr>
          <w:rFonts w:ascii="Arial" w:hAnsi="Arial" w:cs="Arial"/>
          <w:sz w:val="40"/>
          <w:szCs w:val="40"/>
        </w:rPr>
      </w:pPr>
      <w:r w:rsidRPr="001621DF">
        <w:rPr>
          <w:rFonts w:ascii="Arial" w:hAnsi="Arial" w:cs="Arial"/>
          <w:sz w:val="40"/>
          <w:szCs w:val="40"/>
        </w:rPr>
        <w:t>Pupil Leavers form</w:t>
      </w:r>
    </w:p>
    <w:p w14:paraId="19CA6D04" w14:textId="77777777" w:rsidR="00C558A6" w:rsidRPr="001621DF" w:rsidRDefault="00C558A6" w:rsidP="00C558A6">
      <w:pPr>
        <w:jc w:val="center"/>
        <w:divId w:val="294454888"/>
        <w:rPr>
          <w:rFonts w:ascii="Arial" w:hAnsi="Arial" w:cs="Arial"/>
        </w:rPr>
      </w:pPr>
    </w:p>
    <w:p w14:paraId="05C4E27C" w14:textId="77777777" w:rsidR="00C558A6" w:rsidRDefault="00C558A6" w:rsidP="00C558A6">
      <w:pPr>
        <w:divId w:val="294454888"/>
        <w:rPr>
          <w:rFonts w:ascii="Arial" w:hAnsi="Arial" w:cs="Arial"/>
        </w:rPr>
      </w:pPr>
      <w:r w:rsidRPr="001621DF">
        <w:rPr>
          <w:rFonts w:ascii="Arial" w:hAnsi="Arial" w:cs="Arial"/>
        </w:rPr>
        <w:t xml:space="preserve">Dear Parent </w:t>
      </w:r>
    </w:p>
    <w:p w14:paraId="56E1E649" w14:textId="77777777" w:rsidR="00674FD6" w:rsidRPr="001621DF" w:rsidRDefault="00674FD6" w:rsidP="00C558A6">
      <w:pPr>
        <w:divId w:val="294454888"/>
        <w:rPr>
          <w:rFonts w:ascii="Arial" w:hAnsi="Arial" w:cs="Arial"/>
        </w:rPr>
      </w:pPr>
    </w:p>
    <w:p w14:paraId="6D317314" w14:textId="77777777" w:rsidR="00C558A6" w:rsidRPr="001621DF" w:rsidRDefault="00C558A6" w:rsidP="00C558A6">
      <w:pPr>
        <w:divId w:val="294454888"/>
        <w:rPr>
          <w:rFonts w:ascii="Arial" w:hAnsi="Arial" w:cs="Arial"/>
        </w:rPr>
      </w:pPr>
      <w:r w:rsidRPr="001621DF">
        <w:rPr>
          <w:rFonts w:ascii="Arial" w:hAnsi="Arial" w:cs="Arial"/>
        </w:rPr>
        <w:t xml:space="preserve">Please complete this form and attach any addition information. </w:t>
      </w:r>
    </w:p>
    <w:tbl>
      <w:tblPr>
        <w:tblStyle w:val="TableGrid"/>
        <w:tblW w:w="0" w:type="auto"/>
        <w:tblLook w:val="04A0" w:firstRow="1" w:lastRow="0" w:firstColumn="1" w:lastColumn="0" w:noHBand="0" w:noVBand="1"/>
      </w:tblPr>
      <w:tblGrid>
        <w:gridCol w:w="4046"/>
        <w:gridCol w:w="4858"/>
      </w:tblGrid>
      <w:tr w:rsidR="00C558A6" w:rsidRPr="001621DF" w14:paraId="3916A596" w14:textId="77777777" w:rsidTr="00C558A6">
        <w:trPr>
          <w:divId w:val="294454888"/>
          <w:trHeight w:val="738"/>
        </w:trPr>
        <w:tc>
          <w:tcPr>
            <w:tcW w:w="4248" w:type="dxa"/>
          </w:tcPr>
          <w:p w14:paraId="1D18C3C6" w14:textId="77777777" w:rsidR="00C558A6" w:rsidRPr="001621DF" w:rsidRDefault="00C558A6" w:rsidP="00817B12">
            <w:pPr>
              <w:rPr>
                <w:rFonts w:ascii="Arial" w:hAnsi="Arial" w:cs="Arial"/>
              </w:rPr>
            </w:pPr>
            <w:r w:rsidRPr="001621DF">
              <w:rPr>
                <w:rFonts w:ascii="Arial" w:hAnsi="Arial" w:cs="Arial"/>
              </w:rPr>
              <w:t>Child’s Name:</w:t>
            </w:r>
          </w:p>
          <w:p w14:paraId="5A1B3FFF" w14:textId="77777777" w:rsidR="00C558A6" w:rsidRPr="001621DF" w:rsidRDefault="00C558A6" w:rsidP="00817B12">
            <w:pPr>
              <w:rPr>
                <w:rFonts w:ascii="Arial" w:hAnsi="Arial" w:cs="Arial"/>
              </w:rPr>
            </w:pPr>
          </w:p>
          <w:p w14:paraId="6272F4E6" w14:textId="77777777" w:rsidR="00C558A6" w:rsidRPr="001621DF" w:rsidRDefault="00C558A6" w:rsidP="00817B12">
            <w:pPr>
              <w:rPr>
                <w:rFonts w:ascii="Arial" w:hAnsi="Arial" w:cs="Arial"/>
              </w:rPr>
            </w:pPr>
          </w:p>
        </w:tc>
        <w:tc>
          <w:tcPr>
            <w:tcW w:w="5102" w:type="dxa"/>
          </w:tcPr>
          <w:p w14:paraId="6F29FE88" w14:textId="77777777" w:rsidR="00C558A6" w:rsidRPr="001621DF" w:rsidRDefault="00C558A6" w:rsidP="00817B12">
            <w:pPr>
              <w:rPr>
                <w:rFonts w:ascii="Arial" w:hAnsi="Arial" w:cs="Arial"/>
              </w:rPr>
            </w:pPr>
            <w:r w:rsidRPr="001621DF">
              <w:rPr>
                <w:rFonts w:ascii="Arial" w:hAnsi="Arial" w:cs="Arial"/>
              </w:rPr>
              <w:t xml:space="preserve">Parent’s Name: </w:t>
            </w:r>
          </w:p>
        </w:tc>
      </w:tr>
      <w:tr w:rsidR="00C558A6" w:rsidRPr="001621DF" w14:paraId="4317EC2C" w14:textId="77777777" w:rsidTr="00C558A6">
        <w:trPr>
          <w:divId w:val="294454888"/>
          <w:trHeight w:val="692"/>
        </w:trPr>
        <w:tc>
          <w:tcPr>
            <w:tcW w:w="4248" w:type="dxa"/>
          </w:tcPr>
          <w:p w14:paraId="34DB40D6" w14:textId="77777777" w:rsidR="00C558A6" w:rsidRPr="001621DF" w:rsidRDefault="00C558A6" w:rsidP="00817B12">
            <w:pPr>
              <w:rPr>
                <w:rFonts w:ascii="Arial" w:hAnsi="Arial" w:cs="Arial"/>
              </w:rPr>
            </w:pPr>
            <w:r w:rsidRPr="001621DF">
              <w:rPr>
                <w:rFonts w:ascii="Arial" w:hAnsi="Arial" w:cs="Arial"/>
              </w:rPr>
              <w:t>DOB:</w:t>
            </w:r>
          </w:p>
        </w:tc>
        <w:tc>
          <w:tcPr>
            <w:tcW w:w="5102" w:type="dxa"/>
          </w:tcPr>
          <w:p w14:paraId="5A53274F" w14:textId="77777777" w:rsidR="00C558A6" w:rsidRPr="001621DF" w:rsidRDefault="00C558A6" w:rsidP="00817B12">
            <w:pPr>
              <w:rPr>
                <w:rFonts w:ascii="Arial" w:hAnsi="Arial" w:cs="Arial"/>
              </w:rPr>
            </w:pPr>
            <w:r w:rsidRPr="001621DF">
              <w:rPr>
                <w:rFonts w:ascii="Arial" w:hAnsi="Arial" w:cs="Arial"/>
              </w:rPr>
              <w:t>DOB:</w:t>
            </w:r>
          </w:p>
        </w:tc>
      </w:tr>
      <w:tr w:rsidR="00C558A6" w:rsidRPr="001621DF" w14:paraId="0427C89B" w14:textId="77777777" w:rsidTr="00C558A6">
        <w:trPr>
          <w:divId w:val="294454888"/>
        </w:trPr>
        <w:tc>
          <w:tcPr>
            <w:tcW w:w="4248" w:type="dxa"/>
          </w:tcPr>
          <w:p w14:paraId="07CC3219" w14:textId="77777777" w:rsidR="00C558A6" w:rsidRPr="001621DF" w:rsidRDefault="00C558A6" w:rsidP="00817B12">
            <w:pPr>
              <w:rPr>
                <w:rFonts w:ascii="Arial" w:hAnsi="Arial" w:cs="Arial"/>
              </w:rPr>
            </w:pPr>
            <w:r w:rsidRPr="001621DF">
              <w:rPr>
                <w:rFonts w:ascii="Arial" w:hAnsi="Arial" w:cs="Arial"/>
              </w:rPr>
              <w:t xml:space="preserve">Year Group: </w:t>
            </w:r>
          </w:p>
          <w:p w14:paraId="3FAAA1F4" w14:textId="77777777" w:rsidR="00C558A6" w:rsidRPr="001621DF" w:rsidRDefault="00C558A6" w:rsidP="00817B12">
            <w:pPr>
              <w:rPr>
                <w:rFonts w:ascii="Arial" w:hAnsi="Arial" w:cs="Arial"/>
              </w:rPr>
            </w:pPr>
          </w:p>
          <w:p w14:paraId="1013E250" w14:textId="77777777" w:rsidR="00C558A6" w:rsidRPr="001621DF" w:rsidRDefault="00C558A6" w:rsidP="00817B12">
            <w:pPr>
              <w:rPr>
                <w:rFonts w:ascii="Arial" w:hAnsi="Arial" w:cs="Arial"/>
              </w:rPr>
            </w:pPr>
          </w:p>
        </w:tc>
        <w:tc>
          <w:tcPr>
            <w:tcW w:w="5102" w:type="dxa"/>
          </w:tcPr>
          <w:p w14:paraId="65DDD447" w14:textId="77777777" w:rsidR="00C558A6" w:rsidRPr="001621DF" w:rsidRDefault="00C558A6" w:rsidP="00817B12">
            <w:pPr>
              <w:rPr>
                <w:rFonts w:ascii="Arial" w:hAnsi="Arial" w:cs="Arial"/>
              </w:rPr>
            </w:pPr>
            <w:r w:rsidRPr="001621DF">
              <w:rPr>
                <w:rFonts w:ascii="Arial" w:hAnsi="Arial" w:cs="Arial"/>
              </w:rPr>
              <w:t>Telephone Number:</w:t>
            </w:r>
          </w:p>
          <w:p w14:paraId="0A2590FF" w14:textId="77777777" w:rsidR="00C558A6" w:rsidRPr="001621DF" w:rsidRDefault="00C558A6" w:rsidP="00817B12">
            <w:pPr>
              <w:rPr>
                <w:rFonts w:ascii="Arial" w:hAnsi="Arial" w:cs="Arial"/>
              </w:rPr>
            </w:pPr>
          </w:p>
          <w:p w14:paraId="5E383B03" w14:textId="77777777" w:rsidR="00C558A6" w:rsidRPr="001621DF" w:rsidRDefault="00C558A6" w:rsidP="00817B12">
            <w:pPr>
              <w:rPr>
                <w:rFonts w:ascii="Arial" w:hAnsi="Arial" w:cs="Arial"/>
              </w:rPr>
            </w:pPr>
            <w:r w:rsidRPr="001621DF">
              <w:rPr>
                <w:rFonts w:ascii="Arial" w:hAnsi="Arial" w:cs="Arial"/>
              </w:rPr>
              <w:t xml:space="preserve">Email address: </w:t>
            </w:r>
          </w:p>
          <w:p w14:paraId="2E3CBAA8" w14:textId="77777777" w:rsidR="00C558A6" w:rsidRPr="001621DF" w:rsidRDefault="00C558A6" w:rsidP="00817B12">
            <w:pPr>
              <w:rPr>
                <w:rFonts w:ascii="Arial" w:hAnsi="Arial" w:cs="Arial"/>
              </w:rPr>
            </w:pPr>
          </w:p>
          <w:p w14:paraId="6AD18D54" w14:textId="77777777" w:rsidR="00C558A6" w:rsidRPr="001621DF" w:rsidRDefault="00C558A6" w:rsidP="00817B12">
            <w:pPr>
              <w:rPr>
                <w:rFonts w:ascii="Arial" w:hAnsi="Arial" w:cs="Arial"/>
              </w:rPr>
            </w:pPr>
          </w:p>
        </w:tc>
      </w:tr>
      <w:tr w:rsidR="00C558A6" w:rsidRPr="001621DF" w14:paraId="1ADCAEF2" w14:textId="77777777" w:rsidTr="00C558A6">
        <w:trPr>
          <w:divId w:val="294454888"/>
        </w:trPr>
        <w:tc>
          <w:tcPr>
            <w:tcW w:w="4248" w:type="dxa"/>
          </w:tcPr>
          <w:p w14:paraId="054783CE" w14:textId="77777777" w:rsidR="00C558A6" w:rsidRPr="001621DF" w:rsidRDefault="00C558A6" w:rsidP="00817B12">
            <w:pPr>
              <w:rPr>
                <w:rFonts w:ascii="Arial" w:hAnsi="Arial" w:cs="Arial"/>
              </w:rPr>
            </w:pPr>
            <w:r w:rsidRPr="001621DF">
              <w:rPr>
                <w:rFonts w:ascii="Arial" w:hAnsi="Arial" w:cs="Arial"/>
              </w:rPr>
              <w:t>Your full new address:</w:t>
            </w:r>
          </w:p>
          <w:p w14:paraId="239830BB" w14:textId="77777777" w:rsidR="00C558A6" w:rsidRPr="001621DF" w:rsidRDefault="00C558A6" w:rsidP="00817B12">
            <w:pPr>
              <w:rPr>
                <w:rFonts w:ascii="Arial" w:hAnsi="Arial" w:cs="Arial"/>
              </w:rPr>
            </w:pPr>
          </w:p>
          <w:p w14:paraId="209246EF" w14:textId="77777777" w:rsidR="00C558A6" w:rsidRPr="001621DF" w:rsidRDefault="00C558A6" w:rsidP="00817B12">
            <w:pPr>
              <w:rPr>
                <w:rFonts w:ascii="Arial" w:hAnsi="Arial" w:cs="Arial"/>
              </w:rPr>
            </w:pPr>
          </w:p>
          <w:p w14:paraId="26B7FFDD" w14:textId="77777777" w:rsidR="00C558A6" w:rsidRPr="001621DF" w:rsidRDefault="00C558A6" w:rsidP="00817B12">
            <w:pPr>
              <w:rPr>
                <w:rFonts w:ascii="Arial" w:hAnsi="Arial" w:cs="Arial"/>
              </w:rPr>
            </w:pPr>
          </w:p>
          <w:p w14:paraId="7BDF8E3C" w14:textId="77777777" w:rsidR="00C558A6" w:rsidRPr="001621DF" w:rsidRDefault="00C558A6" w:rsidP="00817B12">
            <w:pPr>
              <w:rPr>
                <w:rFonts w:ascii="Arial" w:hAnsi="Arial" w:cs="Arial"/>
              </w:rPr>
            </w:pPr>
          </w:p>
          <w:p w14:paraId="4A60828A" w14:textId="77777777" w:rsidR="00C558A6" w:rsidRPr="001621DF" w:rsidRDefault="00C558A6" w:rsidP="00817B12">
            <w:pPr>
              <w:rPr>
                <w:rFonts w:ascii="Arial" w:hAnsi="Arial" w:cs="Arial"/>
              </w:rPr>
            </w:pPr>
          </w:p>
          <w:p w14:paraId="737CD3F4" w14:textId="77777777" w:rsidR="00C558A6" w:rsidRPr="001621DF" w:rsidRDefault="00C558A6" w:rsidP="00817B12">
            <w:pPr>
              <w:rPr>
                <w:rFonts w:ascii="Arial" w:hAnsi="Arial" w:cs="Arial"/>
              </w:rPr>
            </w:pPr>
          </w:p>
          <w:p w14:paraId="16DC2018" w14:textId="77777777" w:rsidR="00C558A6" w:rsidRPr="001621DF" w:rsidRDefault="00C558A6" w:rsidP="00817B12">
            <w:pPr>
              <w:rPr>
                <w:rFonts w:ascii="Arial" w:hAnsi="Arial" w:cs="Arial"/>
              </w:rPr>
            </w:pPr>
          </w:p>
          <w:p w14:paraId="15C7F44A" w14:textId="77777777" w:rsidR="00C558A6" w:rsidRPr="001621DF" w:rsidRDefault="00C558A6" w:rsidP="00817B12">
            <w:pPr>
              <w:rPr>
                <w:rFonts w:ascii="Arial" w:hAnsi="Arial" w:cs="Arial"/>
              </w:rPr>
            </w:pPr>
          </w:p>
        </w:tc>
        <w:tc>
          <w:tcPr>
            <w:tcW w:w="5102" w:type="dxa"/>
          </w:tcPr>
          <w:p w14:paraId="32F37DDF" w14:textId="77777777" w:rsidR="00C558A6" w:rsidRPr="001621DF" w:rsidRDefault="00C558A6" w:rsidP="00817B12">
            <w:pPr>
              <w:rPr>
                <w:rFonts w:ascii="Arial" w:hAnsi="Arial" w:cs="Arial"/>
              </w:rPr>
            </w:pPr>
            <w:r w:rsidRPr="001621DF">
              <w:rPr>
                <w:rFonts w:ascii="Arial" w:hAnsi="Arial" w:cs="Arial"/>
              </w:rPr>
              <w:t>New school Name and Address (if known):</w:t>
            </w:r>
          </w:p>
          <w:p w14:paraId="42309653" w14:textId="77777777" w:rsidR="00C558A6" w:rsidRPr="001621DF" w:rsidRDefault="00C558A6" w:rsidP="00817B12">
            <w:pPr>
              <w:rPr>
                <w:rFonts w:ascii="Arial" w:hAnsi="Arial" w:cs="Arial"/>
              </w:rPr>
            </w:pPr>
          </w:p>
          <w:p w14:paraId="5D03BE79" w14:textId="77777777" w:rsidR="00C558A6" w:rsidRPr="001621DF" w:rsidRDefault="00C558A6" w:rsidP="00817B12">
            <w:pPr>
              <w:rPr>
                <w:rFonts w:ascii="Arial" w:hAnsi="Arial" w:cs="Arial"/>
              </w:rPr>
            </w:pPr>
          </w:p>
          <w:p w14:paraId="73AF1D5E" w14:textId="77777777" w:rsidR="00C558A6" w:rsidRPr="001621DF" w:rsidRDefault="00C558A6" w:rsidP="00817B12">
            <w:pPr>
              <w:rPr>
                <w:rFonts w:ascii="Arial" w:hAnsi="Arial" w:cs="Arial"/>
              </w:rPr>
            </w:pPr>
          </w:p>
          <w:p w14:paraId="20069131" w14:textId="77777777" w:rsidR="00C558A6" w:rsidRPr="001621DF" w:rsidRDefault="00C558A6" w:rsidP="00817B12">
            <w:pPr>
              <w:rPr>
                <w:rFonts w:ascii="Arial" w:hAnsi="Arial" w:cs="Arial"/>
              </w:rPr>
            </w:pPr>
          </w:p>
          <w:p w14:paraId="36FCC9F6" w14:textId="77777777" w:rsidR="00C558A6" w:rsidRPr="001621DF" w:rsidRDefault="00C558A6" w:rsidP="00817B12">
            <w:pPr>
              <w:rPr>
                <w:rFonts w:ascii="Arial" w:hAnsi="Arial" w:cs="Arial"/>
              </w:rPr>
            </w:pPr>
          </w:p>
        </w:tc>
      </w:tr>
      <w:tr w:rsidR="00C558A6" w:rsidRPr="001621DF" w14:paraId="2371DCBF" w14:textId="77777777" w:rsidTr="00C558A6">
        <w:trPr>
          <w:divId w:val="294454888"/>
        </w:trPr>
        <w:tc>
          <w:tcPr>
            <w:tcW w:w="9350" w:type="dxa"/>
            <w:gridSpan w:val="2"/>
          </w:tcPr>
          <w:p w14:paraId="1F3045D2" w14:textId="77777777" w:rsidR="00C558A6" w:rsidRPr="001621DF" w:rsidRDefault="00C558A6" w:rsidP="00817B12">
            <w:pPr>
              <w:rPr>
                <w:rFonts w:ascii="Arial" w:hAnsi="Arial" w:cs="Arial"/>
              </w:rPr>
            </w:pPr>
            <w:r w:rsidRPr="001621DF">
              <w:rPr>
                <w:rFonts w:ascii="Arial" w:hAnsi="Arial" w:cs="Arial"/>
              </w:rPr>
              <w:t>The last day your child will be attending school:</w:t>
            </w:r>
          </w:p>
          <w:p w14:paraId="19F33CD8" w14:textId="77777777" w:rsidR="00C558A6" w:rsidRPr="001621DF" w:rsidRDefault="00C558A6" w:rsidP="00817B12">
            <w:pPr>
              <w:rPr>
                <w:rFonts w:ascii="Arial" w:hAnsi="Arial" w:cs="Arial"/>
              </w:rPr>
            </w:pPr>
          </w:p>
        </w:tc>
      </w:tr>
      <w:tr w:rsidR="00C558A6" w:rsidRPr="001621DF" w14:paraId="6FCA417C" w14:textId="77777777" w:rsidTr="00C558A6">
        <w:trPr>
          <w:divId w:val="294454888"/>
        </w:trPr>
        <w:tc>
          <w:tcPr>
            <w:tcW w:w="9350" w:type="dxa"/>
            <w:gridSpan w:val="2"/>
          </w:tcPr>
          <w:p w14:paraId="622E60A7" w14:textId="77777777" w:rsidR="00C558A6" w:rsidRPr="001621DF" w:rsidRDefault="00C558A6" w:rsidP="00817B12">
            <w:pPr>
              <w:rPr>
                <w:rFonts w:ascii="Arial" w:hAnsi="Arial" w:cs="Arial"/>
              </w:rPr>
            </w:pPr>
            <w:r w:rsidRPr="001621DF">
              <w:rPr>
                <w:rFonts w:ascii="Arial" w:hAnsi="Arial" w:cs="Arial"/>
              </w:rPr>
              <w:t xml:space="preserve">The reason why your child is leaving </w:t>
            </w:r>
          </w:p>
          <w:p w14:paraId="283EDBA2" w14:textId="77777777" w:rsidR="00C558A6" w:rsidRPr="001621DF" w:rsidRDefault="00C558A6" w:rsidP="00817B12">
            <w:pPr>
              <w:rPr>
                <w:rFonts w:ascii="Arial" w:hAnsi="Arial" w:cs="Arial"/>
              </w:rPr>
            </w:pPr>
          </w:p>
          <w:p w14:paraId="0E7C9E16" w14:textId="77777777" w:rsidR="00C558A6" w:rsidRPr="001621DF" w:rsidRDefault="00C558A6" w:rsidP="00817B12">
            <w:pPr>
              <w:rPr>
                <w:rFonts w:ascii="Arial" w:hAnsi="Arial" w:cs="Arial"/>
              </w:rPr>
            </w:pPr>
          </w:p>
          <w:p w14:paraId="5DC9695D" w14:textId="77777777" w:rsidR="00C558A6" w:rsidRPr="001621DF" w:rsidRDefault="00C558A6" w:rsidP="00817B12">
            <w:pPr>
              <w:rPr>
                <w:rFonts w:ascii="Arial" w:hAnsi="Arial" w:cs="Arial"/>
              </w:rPr>
            </w:pPr>
          </w:p>
          <w:p w14:paraId="12DBF78B" w14:textId="77777777" w:rsidR="00C558A6" w:rsidRPr="001621DF" w:rsidRDefault="00C558A6" w:rsidP="00817B12">
            <w:pPr>
              <w:rPr>
                <w:rFonts w:ascii="Arial" w:hAnsi="Arial" w:cs="Arial"/>
              </w:rPr>
            </w:pPr>
          </w:p>
          <w:p w14:paraId="1BB45269" w14:textId="77777777" w:rsidR="00C558A6" w:rsidRPr="001621DF" w:rsidRDefault="00C558A6" w:rsidP="00817B12">
            <w:pPr>
              <w:rPr>
                <w:rFonts w:ascii="Arial" w:hAnsi="Arial" w:cs="Arial"/>
              </w:rPr>
            </w:pPr>
          </w:p>
        </w:tc>
      </w:tr>
    </w:tbl>
    <w:p w14:paraId="3D3F2CDB" w14:textId="77777777" w:rsidR="00C558A6" w:rsidRPr="001621DF" w:rsidRDefault="00C558A6" w:rsidP="00C558A6">
      <w:pPr>
        <w:divId w:val="294454888"/>
        <w:rPr>
          <w:rFonts w:ascii="Arial" w:hAnsi="Arial" w:cs="Arial"/>
        </w:rPr>
      </w:pPr>
    </w:p>
    <w:p w14:paraId="3BA89C4F" w14:textId="77777777" w:rsidR="00C558A6" w:rsidRPr="001621DF" w:rsidRDefault="00C558A6" w:rsidP="00C558A6">
      <w:pPr>
        <w:divId w:val="294454888"/>
        <w:rPr>
          <w:rFonts w:ascii="Arial" w:hAnsi="Arial" w:cs="Arial"/>
          <w:b/>
        </w:rPr>
      </w:pPr>
      <w:r w:rsidRPr="001621DF">
        <w:rPr>
          <w:rFonts w:ascii="Arial" w:hAnsi="Arial" w:cs="Arial"/>
          <w:b/>
        </w:rPr>
        <w:t>MOST IMPORTANTLY, PLEASE ATTACH A COPY OF YOUR FLIGHT DETAILS:</w:t>
      </w:r>
    </w:p>
    <w:p w14:paraId="6E7712AD" w14:textId="77777777" w:rsidR="001621DF" w:rsidRDefault="001621DF" w:rsidP="00C558A6">
      <w:pPr>
        <w:divId w:val="294454888"/>
        <w:rPr>
          <w:rFonts w:ascii="Arial" w:hAnsi="Arial" w:cs="Arial"/>
          <w:b/>
        </w:rPr>
      </w:pPr>
    </w:p>
    <w:p w14:paraId="4E8158DE" w14:textId="77777777" w:rsidR="00C558A6" w:rsidRPr="001621DF" w:rsidRDefault="00C558A6" w:rsidP="00C558A6">
      <w:pPr>
        <w:divId w:val="294454888"/>
        <w:rPr>
          <w:rFonts w:ascii="Arial" w:hAnsi="Arial" w:cs="Arial"/>
          <w:b/>
        </w:rPr>
      </w:pPr>
      <w:r w:rsidRPr="001621DF">
        <w:rPr>
          <w:rFonts w:ascii="Arial" w:hAnsi="Arial" w:cs="Arial"/>
          <w:b/>
        </w:rPr>
        <w:t xml:space="preserve">Thank you </w:t>
      </w:r>
    </w:p>
    <w:p w14:paraId="0243833B" w14:textId="585BE016" w:rsidR="00DD3364" w:rsidRPr="001621DF" w:rsidRDefault="00DD3364" w:rsidP="00B45EA5">
      <w:pPr>
        <w:jc w:val="both"/>
        <w:divId w:val="294454888"/>
        <w:rPr>
          <w:rFonts w:ascii="Arial" w:hAnsi="Arial" w:cs="Arial"/>
          <w:b/>
        </w:rPr>
      </w:pPr>
    </w:p>
    <w:p w14:paraId="1BDA19B2" w14:textId="77777777" w:rsidR="00C558A6" w:rsidRPr="001621DF" w:rsidRDefault="00C558A6" w:rsidP="00B45EA5">
      <w:pPr>
        <w:jc w:val="both"/>
        <w:divId w:val="294454888"/>
        <w:rPr>
          <w:rFonts w:ascii="Arial" w:hAnsi="Arial" w:cs="Arial"/>
          <w:b/>
        </w:rPr>
      </w:pPr>
    </w:p>
    <w:p w14:paraId="19188BD9" w14:textId="77777777" w:rsidR="00C558A6" w:rsidRDefault="00C558A6" w:rsidP="00B45EA5">
      <w:pPr>
        <w:jc w:val="both"/>
        <w:divId w:val="294454888"/>
        <w:rPr>
          <w:rFonts w:asciiTheme="minorHAnsi" w:hAnsiTheme="minorHAnsi" w:cstheme="minorHAnsi"/>
          <w:b/>
        </w:rPr>
      </w:pPr>
    </w:p>
    <w:p w14:paraId="730E1A7D" w14:textId="77777777" w:rsidR="00DD3364" w:rsidRDefault="00DD3364" w:rsidP="00B45EA5">
      <w:pPr>
        <w:jc w:val="both"/>
        <w:divId w:val="294454888"/>
        <w:rPr>
          <w:rFonts w:asciiTheme="minorHAnsi" w:hAnsiTheme="minorHAnsi" w:cstheme="minorHAnsi"/>
          <w:b/>
        </w:rPr>
      </w:pPr>
    </w:p>
    <w:p w14:paraId="7F1B261E" w14:textId="77777777" w:rsidR="00DD3364" w:rsidRDefault="00DD3364" w:rsidP="00B45EA5">
      <w:pPr>
        <w:jc w:val="both"/>
        <w:divId w:val="294454888"/>
        <w:rPr>
          <w:rFonts w:asciiTheme="minorHAnsi" w:hAnsiTheme="minorHAnsi" w:cstheme="minorHAnsi"/>
          <w:b/>
        </w:rPr>
      </w:pPr>
    </w:p>
    <w:p w14:paraId="4F9255A4" w14:textId="77777777" w:rsidR="00DD3364" w:rsidRDefault="00DD3364" w:rsidP="00B45EA5">
      <w:pPr>
        <w:jc w:val="both"/>
        <w:divId w:val="294454888"/>
        <w:rPr>
          <w:rFonts w:asciiTheme="minorHAnsi" w:hAnsiTheme="minorHAnsi" w:cstheme="minorHAnsi"/>
          <w:b/>
        </w:rPr>
      </w:pPr>
    </w:p>
    <w:p w14:paraId="309099FD" w14:textId="77777777" w:rsidR="00A45C14" w:rsidRDefault="00A45C14" w:rsidP="00917D1A">
      <w:pPr>
        <w:jc w:val="both"/>
        <w:divId w:val="294454888"/>
        <w:rPr>
          <w:rFonts w:asciiTheme="minorHAnsi" w:hAnsiTheme="minorHAnsi" w:cstheme="minorHAnsi"/>
        </w:rPr>
      </w:pPr>
    </w:p>
    <w:sectPr w:rsidR="00A45C14" w:rsidSect="00C31CAD">
      <w:footerReference w:type="default" r:id="rId37"/>
      <w:pgSz w:w="11909" w:h="16834"/>
      <w:pgMar w:top="899" w:right="1411" w:bottom="2268" w:left="158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FFC8D" w14:textId="77777777" w:rsidR="00EC03F5" w:rsidRDefault="00EC03F5" w:rsidP="00BD1A12">
      <w:r>
        <w:separator/>
      </w:r>
    </w:p>
  </w:endnote>
  <w:endnote w:type="continuationSeparator" w:id="0">
    <w:p w14:paraId="62157DA0" w14:textId="77777777" w:rsidR="00EC03F5" w:rsidRDefault="00EC03F5" w:rsidP="00BD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25921"/>
      <w:docPartObj>
        <w:docPartGallery w:val="Page Numbers (Bottom of Page)"/>
        <w:docPartUnique/>
      </w:docPartObj>
    </w:sdtPr>
    <w:sdtEndPr>
      <w:rPr>
        <w:noProof/>
      </w:rPr>
    </w:sdtEndPr>
    <w:sdtContent>
      <w:p w14:paraId="078CBEE1" w14:textId="77BD6F96" w:rsidR="00817B12" w:rsidRDefault="00817B12">
        <w:pPr>
          <w:pStyle w:val="Footer"/>
          <w:jc w:val="center"/>
        </w:pPr>
        <w:r>
          <w:fldChar w:fldCharType="begin"/>
        </w:r>
        <w:r>
          <w:instrText xml:space="preserve"> PAGE   \* MERGEFORMAT </w:instrText>
        </w:r>
        <w:r>
          <w:fldChar w:fldCharType="separate"/>
        </w:r>
        <w:r w:rsidR="00B20E6C">
          <w:rPr>
            <w:noProof/>
          </w:rPr>
          <w:t>29</w:t>
        </w:r>
        <w:r>
          <w:rPr>
            <w:noProof/>
          </w:rPr>
          <w:fldChar w:fldCharType="end"/>
        </w:r>
      </w:p>
    </w:sdtContent>
  </w:sdt>
  <w:p w14:paraId="5C76BDFE" w14:textId="77777777" w:rsidR="00817B12" w:rsidRDefault="0081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6A63" w14:textId="77777777" w:rsidR="00EC03F5" w:rsidRDefault="00EC03F5" w:rsidP="00BD1A12">
      <w:r>
        <w:separator/>
      </w:r>
    </w:p>
  </w:footnote>
  <w:footnote w:type="continuationSeparator" w:id="0">
    <w:p w14:paraId="0C5867FE" w14:textId="77777777" w:rsidR="00EC03F5" w:rsidRDefault="00EC03F5" w:rsidP="00BD1A12">
      <w:r>
        <w:continuationSeparator/>
      </w:r>
    </w:p>
  </w:footnote>
  <w:footnote w:id="1">
    <w:p w14:paraId="1F7B8B6E" w14:textId="4E453B48" w:rsidR="00817B12" w:rsidRPr="000A30B3" w:rsidRDefault="00817B12" w:rsidP="00EC6CDC">
      <w:pPr>
        <w:pStyle w:val="FootnoteText"/>
        <w:ind w:left="284"/>
        <w:rPr>
          <w:sz w:val="18"/>
          <w:szCs w:val="18"/>
        </w:rPr>
      </w:pPr>
      <w:r w:rsidRPr="000A30B3">
        <w:rPr>
          <w:rStyle w:val="FootnoteReference"/>
          <w:sz w:val="18"/>
          <w:szCs w:val="18"/>
        </w:rPr>
        <w:footnoteRef/>
      </w:r>
      <w:r w:rsidRPr="000A30B3">
        <w:rPr>
          <w:sz w:val="18"/>
          <w:szCs w:val="18"/>
        </w:rPr>
        <w:t xml:space="preserve"> </w:t>
      </w:r>
      <w:r w:rsidRPr="000A30B3">
        <w:rPr>
          <w:rFonts w:cs="Arial"/>
          <w:sz w:val="18"/>
          <w:szCs w:val="18"/>
        </w:rPr>
        <w:t>Advice letter from, Her Majesty’s Chief Inspector, on the latest position with schools in Birmingham and Tower Hamlets to Secretary of State for Education, July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A13"/>
    <w:multiLevelType w:val="hybridMultilevel"/>
    <w:tmpl w:val="4C88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D3EEB"/>
    <w:multiLevelType w:val="hybridMultilevel"/>
    <w:tmpl w:val="0442D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721150"/>
    <w:multiLevelType w:val="hybridMultilevel"/>
    <w:tmpl w:val="3762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D74"/>
    <w:multiLevelType w:val="hybridMultilevel"/>
    <w:tmpl w:val="F78A23EE"/>
    <w:lvl w:ilvl="0" w:tplc="0809000F">
      <w:start w:val="1"/>
      <w:numFmt w:val="decimal"/>
      <w:lvlText w:val="%1."/>
      <w:lvlJc w:val="left"/>
      <w:pPr>
        <w:ind w:left="720" w:hanging="360"/>
      </w:pPr>
    </w:lvl>
    <w:lvl w:ilvl="1" w:tplc="3904B4DC">
      <w:start w:val="1"/>
      <w:numFmt w:val="lowerRoman"/>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A5DE0"/>
    <w:multiLevelType w:val="multilevel"/>
    <w:tmpl w:val="41C0CF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A706A52"/>
    <w:multiLevelType w:val="hybridMultilevel"/>
    <w:tmpl w:val="2026A3C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B5127DB"/>
    <w:multiLevelType w:val="hybridMultilevel"/>
    <w:tmpl w:val="40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B111E"/>
    <w:multiLevelType w:val="hybridMultilevel"/>
    <w:tmpl w:val="8DF0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BE3"/>
    <w:multiLevelType w:val="hybridMultilevel"/>
    <w:tmpl w:val="6EDE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F236E"/>
    <w:multiLevelType w:val="hybridMultilevel"/>
    <w:tmpl w:val="9210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61907"/>
    <w:multiLevelType w:val="hybridMultilevel"/>
    <w:tmpl w:val="DFA4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339B8"/>
    <w:multiLevelType w:val="hybridMultilevel"/>
    <w:tmpl w:val="89B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F5D7E"/>
    <w:multiLevelType w:val="hybridMultilevel"/>
    <w:tmpl w:val="07C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91ED9"/>
    <w:multiLevelType w:val="hybridMultilevel"/>
    <w:tmpl w:val="47F01F8A"/>
    <w:lvl w:ilvl="0" w:tplc="86307F12">
      <w:start w:val="208"/>
      <w:numFmt w:val="bullet"/>
      <w:lvlText w:val="-"/>
      <w:lvlJc w:val="left"/>
      <w:pPr>
        <w:ind w:left="1649" w:hanging="360"/>
      </w:pPr>
      <w:rPr>
        <w:rFonts w:ascii="Arial" w:eastAsia="Times New Roman" w:hAnsi="Arial" w:cs="Arial" w:hint="default"/>
      </w:rPr>
    </w:lvl>
    <w:lvl w:ilvl="1" w:tplc="08090003" w:tentative="1">
      <w:start w:val="1"/>
      <w:numFmt w:val="bullet"/>
      <w:lvlText w:val="o"/>
      <w:lvlJc w:val="left"/>
      <w:pPr>
        <w:ind w:left="2369" w:hanging="360"/>
      </w:pPr>
      <w:rPr>
        <w:rFonts w:ascii="Courier New" w:hAnsi="Courier New" w:cs="Courier New" w:hint="default"/>
      </w:rPr>
    </w:lvl>
    <w:lvl w:ilvl="2" w:tplc="08090005" w:tentative="1">
      <w:start w:val="1"/>
      <w:numFmt w:val="bullet"/>
      <w:lvlText w:val=""/>
      <w:lvlJc w:val="left"/>
      <w:pPr>
        <w:ind w:left="3089" w:hanging="360"/>
      </w:pPr>
      <w:rPr>
        <w:rFonts w:ascii="Wingdings" w:hAnsi="Wingdings" w:hint="default"/>
      </w:rPr>
    </w:lvl>
    <w:lvl w:ilvl="3" w:tplc="08090001" w:tentative="1">
      <w:start w:val="1"/>
      <w:numFmt w:val="bullet"/>
      <w:lvlText w:val=""/>
      <w:lvlJc w:val="left"/>
      <w:pPr>
        <w:ind w:left="3809" w:hanging="360"/>
      </w:pPr>
      <w:rPr>
        <w:rFonts w:ascii="Symbol" w:hAnsi="Symbol" w:hint="default"/>
      </w:rPr>
    </w:lvl>
    <w:lvl w:ilvl="4" w:tplc="08090003" w:tentative="1">
      <w:start w:val="1"/>
      <w:numFmt w:val="bullet"/>
      <w:lvlText w:val="o"/>
      <w:lvlJc w:val="left"/>
      <w:pPr>
        <w:ind w:left="4529" w:hanging="360"/>
      </w:pPr>
      <w:rPr>
        <w:rFonts w:ascii="Courier New" w:hAnsi="Courier New" w:cs="Courier New" w:hint="default"/>
      </w:rPr>
    </w:lvl>
    <w:lvl w:ilvl="5" w:tplc="08090005" w:tentative="1">
      <w:start w:val="1"/>
      <w:numFmt w:val="bullet"/>
      <w:lvlText w:val=""/>
      <w:lvlJc w:val="left"/>
      <w:pPr>
        <w:ind w:left="5249" w:hanging="360"/>
      </w:pPr>
      <w:rPr>
        <w:rFonts w:ascii="Wingdings" w:hAnsi="Wingdings" w:hint="default"/>
      </w:rPr>
    </w:lvl>
    <w:lvl w:ilvl="6" w:tplc="08090001" w:tentative="1">
      <w:start w:val="1"/>
      <w:numFmt w:val="bullet"/>
      <w:lvlText w:val=""/>
      <w:lvlJc w:val="left"/>
      <w:pPr>
        <w:ind w:left="5969" w:hanging="360"/>
      </w:pPr>
      <w:rPr>
        <w:rFonts w:ascii="Symbol" w:hAnsi="Symbol" w:hint="default"/>
      </w:rPr>
    </w:lvl>
    <w:lvl w:ilvl="7" w:tplc="08090003" w:tentative="1">
      <w:start w:val="1"/>
      <w:numFmt w:val="bullet"/>
      <w:lvlText w:val="o"/>
      <w:lvlJc w:val="left"/>
      <w:pPr>
        <w:ind w:left="6689" w:hanging="360"/>
      </w:pPr>
      <w:rPr>
        <w:rFonts w:ascii="Courier New" w:hAnsi="Courier New" w:cs="Courier New" w:hint="default"/>
      </w:rPr>
    </w:lvl>
    <w:lvl w:ilvl="8" w:tplc="08090005" w:tentative="1">
      <w:start w:val="1"/>
      <w:numFmt w:val="bullet"/>
      <w:lvlText w:val=""/>
      <w:lvlJc w:val="left"/>
      <w:pPr>
        <w:ind w:left="7409" w:hanging="360"/>
      </w:pPr>
      <w:rPr>
        <w:rFonts w:ascii="Wingdings" w:hAnsi="Wingdings" w:hint="default"/>
      </w:rPr>
    </w:lvl>
  </w:abstractNum>
  <w:abstractNum w:abstractNumId="14" w15:restartNumberingAfterBreak="0">
    <w:nsid w:val="35BA62E8"/>
    <w:multiLevelType w:val="hybridMultilevel"/>
    <w:tmpl w:val="43B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D007C"/>
    <w:multiLevelType w:val="hybridMultilevel"/>
    <w:tmpl w:val="8D6C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F703B"/>
    <w:multiLevelType w:val="hybridMultilevel"/>
    <w:tmpl w:val="4D9CAE24"/>
    <w:lvl w:ilvl="0" w:tplc="3CF604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91AE8"/>
    <w:multiLevelType w:val="singleLevel"/>
    <w:tmpl w:val="5A48F18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44D56A6D"/>
    <w:multiLevelType w:val="hybridMultilevel"/>
    <w:tmpl w:val="8DD8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312C0"/>
    <w:multiLevelType w:val="hybridMultilevel"/>
    <w:tmpl w:val="2100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C3249"/>
    <w:multiLevelType w:val="hybridMultilevel"/>
    <w:tmpl w:val="BCA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40F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8C2674"/>
    <w:multiLevelType w:val="hybridMultilevel"/>
    <w:tmpl w:val="298A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92C07"/>
    <w:multiLevelType w:val="hybridMultilevel"/>
    <w:tmpl w:val="AB92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62BBD"/>
    <w:multiLevelType w:val="hybridMultilevel"/>
    <w:tmpl w:val="6034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56534"/>
    <w:multiLevelType w:val="hybridMultilevel"/>
    <w:tmpl w:val="8C3099B8"/>
    <w:lvl w:ilvl="0" w:tplc="3CF6040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F48A9"/>
    <w:multiLevelType w:val="hybridMultilevel"/>
    <w:tmpl w:val="1974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41D4C"/>
    <w:multiLevelType w:val="hybridMultilevel"/>
    <w:tmpl w:val="E3B64452"/>
    <w:lvl w:ilvl="0" w:tplc="04EC2C2C">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C59CB"/>
    <w:multiLevelType w:val="hybridMultilevel"/>
    <w:tmpl w:val="B2029D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90B9A"/>
    <w:multiLevelType w:val="hybridMultilevel"/>
    <w:tmpl w:val="9C7015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6C2F0707"/>
    <w:multiLevelType w:val="hybridMultilevel"/>
    <w:tmpl w:val="F69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F5FFD"/>
    <w:multiLevelType w:val="hybridMultilevel"/>
    <w:tmpl w:val="757697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0F07DD0"/>
    <w:multiLevelType w:val="hybridMultilevel"/>
    <w:tmpl w:val="C1FC92FA"/>
    <w:lvl w:ilvl="0" w:tplc="08090001">
      <w:start w:val="1"/>
      <w:numFmt w:val="bullet"/>
      <w:lvlText w:val=""/>
      <w:lvlJc w:val="left"/>
      <w:pPr>
        <w:ind w:left="720" w:hanging="360"/>
      </w:pPr>
      <w:rPr>
        <w:rFonts w:ascii="Symbol" w:hAnsi="Symbol" w:hint="default"/>
      </w:rPr>
    </w:lvl>
    <w:lvl w:ilvl="1" w:tplc="1CEA82C2">
      <w:start w:val="175"/>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C5645"/>
    <w:multiLevelType w:val="hybridMultilevel"/>
    <w:tmpl w:val="A9A462A4"/>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num w:numId="1">
    <w:abstractNumId w:val="21"/>
  </w:num>
  <w:num w:numId="2">
    <w:abstractNumId w:val="7"/>
  </w:num>
  <w:num w:numId="3">
    <w:abstractNumId w:val="10"/>
  </w:num>
  <w:num w:numId="4">
    <w:abstractNumId w:val="3"/>
  </w:num>
  <w:num w:numId="5">
    <w:abstractNumId w:val="20"/>
  </w:num>
  <w:num w:numId="6">
    <w:abstractNumId w:val="28"/>
  </w:num>
  <w:num w:numId="7">
    <w:abstractNumId w:val="29"/>
  </w:num>
  <w:num w:numId="8">
    <w:abstractNumId w:val="9"/>
  </w:num>
  <w:num w:numId="9">
    <w:abstractNumId w:val="8"/>
  </w:num>
  <w:num w:numId="10">
    <w:abstractNumId w:val="0"/>
  </w:num>
  <w:num w:numId="11">
    <w:abstractNumId w:val="4"/>
  </w:num>
  <w:num w:numId="12">
    <w:abstractNumId w:val="17"/>
  </w:num>
  <w:num w:numId="13">
    <w:abstractNumId w:val="26"/>
  </w:num>
  <w:num w:numId="14">
    <w:abstractNumId w:val="33"/>
  </w:num>
  <w:num w:numId="15">
    <w:abstractNumId w:val="23"/>
  </w:num>
  <w:num w:numId="16">
    <w:abstractNumId w:val="5"/>
  </w:num>
  <w:num w:numId="17">
    <w:abstractNumId w:val="13"/>
  </w:num>
  <w:num w:numId="18">
    <w:abstractNumId w:val="12"/>
  </w:num>
  <w:num w:numId="19">
    <w:abstractNumId w:val="14"/>
  </w:num>
  <w:num w:numId="20">
    <w:abstractNumId w:val="27"/>
  </w:num>
  <w:num w:numId="21">
    <w:abstractNumId w:val="6"/>
  </w:num>
  <w:num w:numId="22">
    <w:abstractNumId w:val="18"/>
  </w:num>
  <w:num w:numId="23">
    <w:abstractNumId w:val="11"/>
  </w:num>
  <w:num w:numId="24">
    <w:abstractNumId w:val="30"/>
  </w:num>
  <w:num w:numId="25">
    <w:abstractNumId w:val="22"/>
  </w:num>
  <w:num w:numId="26">
    <w:abstractNumId w:val="15"/>
  </w:num>
  <w:num w:numId="27">
    <w:abstractNumId w:val="32"/>
  </w:num>
  <w:num w:numId="28">
    <w:abstractNumId w:val="24"/>
  </w:num>
  <w:num w:numId="29">
    <w:abstractNumId w:val="19"/>
  </w:num>
  <w:num w:numId="30">
    <w:abstractNumId w:val="2"/>
  </w:num>
  <w:num w:numId="31">
    <w:abstractNumId w:val="31"/>
  </w:num>
  <w:num w:numId="32">
    <w:abstractNumId w:val="1"/>
  </w:num>
  <w:num w:numId="33">
    <w:abstractNumId w:val="25"/>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60"/>
    <w:rsid w:val="00005A20"/>
    <w:rsid w:val="00011959"/>
    <w:rsid w:val="00015550"/>
    <w:rsid w:val="00024A45"/>
    <w:rsid w:val="0003150B"/>
    <w:rsid w:val="000419DE"/>
    <w:rsid w:val="00050F8C"/>
    <w:rsid w:val="000651CA"/>
    <w:rsid w:val="00070699"/>
    <w:rsid w:val="00070A96"/>
    <w:rsid w:val="00070DA9"/>
    <w:rsid w:val="00072A69"/>
    <w:rsid w:val="00072CC9"/>
    <w:rsid w:val="0007674E"/>
    <w:rsid w:val="00076DCE"/>
    <w:rsid w:val="00077C3B"/>
    <w:rsid w:val="00081CAB"/>
    <w:rsid w:val="00094EA2"/>
    <w:rsid w:val="00095E90"/>
    <w:rsid w:val="000A30B3"/>
    <w:rsid w:val="000A331B"/>
    <w:rsid w:val="000A76B1"/>
    <w:rsid w:val="000B05CF"/>
    <w:rsid w:val="000B0F27"/>
    <w:rsid w:val="000C275F"/>
    <w:rsid w:val="000D3A81"/>
    <w:rsid w:val="000E0B79"/>
    <w:rsid w:val="000E160B"/>
    <w:rsid w:val="000E674F"/>
    <w:rsid w:val="000E6E2F"/>
    <w:rsid w:val="0010243F"/>
    <w:rsid w:val="00104BB0"/>
    <w:rsid w:val="00116691"/>
    <w:rsid w:val="001179CC"/>
    <w:rsid w:val="0012589E"/>
    <w:rsid w:val="001259F2"/>
    <w:rsid w:val="0013214F"/>
    <w:rsid w:val="00132B76"/>
    <w:rsid w:val="001346C8"/>
    <w:rsid w:val="00157432"/>
    <w:rsid w:val="001621DF"/>
    <w:rsid w:val="00162B25"/>
    <w:rsid w:val="00165EF5"/>
    <w:rsid w:val="00172894"/>
    <w:rsid w:val="00174B43"/>
    <w:rsid w:val="001769D4"/>
    <w:rsid w:val="001867DB"/>
    <w:rsid w:val="0019291F"/>
    <w:rsid w:val="00194060"/>
    <w:rsid w:val="001953A5"/>
    <w:rsid w:val="001A32E3"/>
    <w:rsid w:val="001B4C11"/>
    <w:rsid w:val="001B6148"/>
    <w:rsid w:val="001C1F80"/>
    <w:rsid w:val="001D579E"/>
    <w:rsid w:val="001E3918"/>
    <w:rsid w:val="001E54FC"/>
    <w:rsid w:val="001F003C"/>
    <w:rsid w:val="001F0067"/>
    <w:rsid w:val="001F1CA8"/>
    <w:rsid w:val="001F2007"/>
    <w:rsid w:val="00203899"/>
    <w:rsid w:val="00207396"/>
    <w:rsid w:val="00224600"/>
    <w:rsid w:val="0022465D"/>
    <w:rsid w:val="0022520D"/>
    <w:rsid w:val="00243C1E"/>
    <w:rsid w:val="00243FF6"/>
    <w:rsid w:val="0024599D"/>
    <w:rsid w:val="00247C00"/>
    <w:rsid w:val="00254B0C"/>
    <w:rsid w:val="0026513D"/>
    <w:rsid w:val="00274C7B"/>
    <w:rsid w:val="00286E11"/>
    <w:rsid w:val="00294440"/>
    <w:rsid w:val="002F1D23"/>
    <w:rsid w:val="002F611D"/>
    <w:rsid w:val="00302489"/>
    <w:rsid w:val="00306416"/>
    <w:rsid w:val="00311764"/>
    <w:rsid w:val="00324505"/>
    <w:rsid w:val="00332691"/>
    <w:rsid w:val="003343BF"/>
    <w:rsid w:val="00334457"/>
    <w:rsid w:val="0033747E"/>
    <w:rsid w:val="003433F9"/>
    <w:rsid w:val="00344A9E"/>
    <w:rsid w:val="003708D5"/>
    <w:rsid w:val="003761E8"/>
    <w:rsid w:val="00377343"/>
    <w:rsid w:val="00382985"/>
    <w:rsid w:val="003830F8"/>
    <w:rsid w:val="003924D2"/>
    <w:rsid w:val="0039306F"/>
    <w:rsid w:val="003A04DB"/>
    <w:rsid w:val="003A1488"/>
    <w:rsid w:val="003A7ADD"/>
    <w:rsid w:val="003B5051"/>
    <w:rsid w:val="003D3032"/>
    <w:rsid w:val="003E4781"/>
    <w:rsid w:val="003F24D4"/>
    <w:rsid w:val="003F50D7"/>
    <w:rsid w:val="00400324"/>
    <w:rsid w:val="00401F0D"/>
    <w:rsid w:val="00412D8E"/>
    <w:rsid w:val="004256EC"/>
    <w:rsid w:val="004270CF"/>
    <w:rsid w:val="00435DAD"/>
    <w:rsid w:val="00441653"/>
    <w:rsid w:val="004474D2"/>
    <w:rsid w:val="004528A6"/>
    <w:rsid w:val="0045353D"/>
    <w:rsid w:val="00462774"/>
    <w:rsid w:val="0046360E"/>
    <w:rsid w:val="0047326F"/>
    <w:rsid w:val="004732C7"/>
    <w:rsid w:val="00481410"/>
    <w:rsid w:val="004904AB"/>
    <w:rsid w:val="00492D07"/>
    <w:rsid w:val="004A59CD"/>
    <w:rsid w:val="004B0518"/>
    <w:rsid w:val="004B1D3B"/>
    <w:rsid w:val="004C0F4A"/>
    <w:rsid w:val="004D0DB1"/>
    <w:rsid w:val="004E4BCF"/>
    <w:rsid w:val="00504B74"/>
    <w:rsid w:val="00506889"/>
    <w:rsid w:val="00526705"/>
    <w:rsid w:val="005350F6"/>
    <w:rsid w:val="0053699A"/>
    <w:rsid w:val="00540DCC"/>
    <w:rsid w:val="00547A52"/>
    <w:rsid w:val="00547ADA"/>
    <w:rsid w:val="005542A0"/>
    <w:rsid w:val="00564D87"/>
    <w:rsid w:val="005700E3"/>
    <w:rsid w:val="005752FE"/>
    <w:rsid w:val="00575556"/>
    <w:rsid w:val="005769F5"/>
    <w:rsid w:val="0059077A"/>
    <w:rsid w:val="005A1F05"/>
    <w:rsid w:val="005A68A3"/>
    <w:rsid w:val="005B0A86"/>
    <w:rsid w:val="005C285A"/>
    <w:rsid w:val="005C453C"/>
    <w:rsid w:val="005D16AB"/>
    <w:rsid w:val="005D5B03"/>
    <w:rsid w:val="005E09CA"/>
    <w:rsid w:val="005F089A"/>
    <w:rsid w:val="005F4F5D"/>
    <w:rsid w:val="00602071"/>
    <w:rsid w:val="0062538A"/>
    <w:rsid w:val="00626A54"/>
    <w:rsid w:val="006320A9"/>
    <w:rsid w:val="00635901"/>
    <w:rsid w:val="00637998"/>
    <w:rsid w:val="00637C83"/>
    <w:rsid w:val="00642402"/>
    <w:rsid w:val="0065253A"/>
    <w:rsid w:val="00654086"/>
    <w:rsid w:val="006547D3"/>
    <w:rsid w:val="006575BF"/>
    <w:rsid w:val="0066424F"/>
    <w:rsid w:val="00666DDD"/>
    <w:rsid w:val="00674FD6"/>
    <w:rsid w:val="00686770"/>
    <w:rsid w:val="006A7B9E"/>
    <w:rsid w:val="006D39EC"/>
    <w:rsid w:val="006E0D94"/>
    <w:rsid w:val="006F2706"/>
    <w:rsid w:val="006F39D1"/>
    <w:rsid w:val="006F5046"/>
    <w:rsid w:val="0070201E"/>
    <w:rsid w:val="00703FEA"/>
    <w:rsid w:val="00707243"/>
    <w:rsid w:val="00707338"/>
    <w:rsid w:val="00707858"/>
    <w:rsid w:val="00716260"/>
    <w:rsid w:val="00721047"/>
    <w:rsid w:val="00726799"/>
    <w:rsid w:val="00727899"/>
    <w:rsid w:val="00733BA7"/>
    <w:rsid w:val="007359A9"/>
    <w:rsid w:val="00752B9D"/>
    <w:rsid w:val="007534AA"/>
    <w:rsid w:val="007569F3"/>
    <w:rsid w:val="00762CED"/>
    <w:rsid w:val="00767826"/>
    <w:rsid w:val="00776933"/>
    <w:rsid w:val="007963E2"/>
    <w:rsid w:val="007A15F0"/>
    <w:rsid w:val="007A54CB"/>
    <w:rsid w:val="007A7D95"/>
    <w:rsid w:val="007B2E3A"/>
    <w:rsid w:val="007B6DCC"/>
    <w:rsid w:val="007C0C56"/>
    <w:rsid w:val="007D2105"/>
    <w:rsid w:val="007E11FF"/>
    <w:rsid w:val="007E6926"/>
    <w:rsid w:val="007E6D4E"/>
    <w:rsid w:val="007F14D2"/>
    <w:rsid w:val="007F322B"/>
    <w:rsid w:val="007F409E"/>
    <w:rsid w:val="008124BD"/>
    <w:rsid w:val="00817B12"/>
    <w:rsid w:val="0082287B"/>
    <w:rsid w:val="008305C5"/>
    <w:rsid w:val="00830786"/>
    <w:rsid w:val="0083525F"/>
    <w:rsid w:val="00845B0F"/>
    <w:rsid w:val="0085250E"/>
    <w:rsid w:val="0085316E"/>
    <w:rsid w:val="00864FDC"/>
    <w:rsid w:val="00866450"/>
    <w:rsid w:val="0087151F"/>
    <w:rsid w:val="00893502"/>
    <w:rsid w:val="008B2537"/>
    <w:rsid w:val="008B5E3C"/>
    <w:rsid w:val="008B72EB"/>
    <w:rsid w:val="008C1995"/>
    <w:rsid w:val="008C454F"/>
    <w:rsid w:val="008F53B6"/>
    <w:rsid w:val="009048E7"/>
    <w:rsid w:val="00907F44"/>
    <w:rsid w:val="00913B28"/>
    <w:rsid w:val="009143AB"/>
    <w:rsid w:val="00915CC7"/>
    <w:rsid w:val="00917D1A"/>
    <w:rsid w:val="00945032"/>
    <w:rsid w:val="00945A00"/>
    <w:rsid w:val="00950BC4"/>
    <w:rsid w:val="0095538A"/>
    <w:rsid w:val="00961468"/>
    <w:rsid w:val="0096354E"/>
    <w:rsid w:val="00971283"/>
    <w:rsid w:val="00981EA2"/>
    <w:rsid w:val="00987425"/>
    <w:rsid w:val="0099468D"/>
    <w:rsid w:val="009A406B"/>
    <w:rsid w:val="009B0A9A"/>
    <w:rsid w:val="009B6D68"/>
    <w:rsid w:val="009B743F"/>
    <w:rsid w:val="009C10EF"/>
    <w:rsid w:val="009D1465"/>
    <w:rsid w:val="009E0406"/>
    <w:rsid w:val="009E6223"/>
    <w:rsid w:val="009F0424"/>
    <w:rsid w:val="009F40C9"/>
    <w:rsid w:val="00A04C7C"/>
    <w:rsid w:val="00A06A1A"/>
    <w:rsid w:val="00A11557"/>
    <w:rsid w:val="00A1318D"/>
    <w:rsid w:val="00A265F6"/>
    <w:rsid w:val="00A2775A"/>
    <w:rsid w:val="00A338FE"/>
    <w:rsid w:val="00A368E9"/>
    <w:rsid w:val="00A41058"/>
    <w:rsid w:val="00A448B2"/>
    <w:rsid w:val="00A45C14"/>
    <w:rsid w:val="00A5202D"/>
    <w:rsid w:val="00A53A01"/>
    <w:rsid w:val="00A54993"/>
    <w:rsid w:val="00A57B29"/>
    <w:rsid w:val="00A61B5E"/>
    <w:rsid w:val="00A61B93"/>
    <w:rsid w:val="00A64388"/>
    <w:rsid w:val="00A7347A"/>
    <w:rsid w:val="00A77F63"/>
    <w:rsid w:val="00A8212C"/>
    <w:rsid w:val="00A85B7F"/>
    <w:rsid w:val="00A931D2"/>
    <w:rsid w:val="00AA252F"/>
    <w:rsid w:val="00AB2505"/>
    <w:rsid w:val="00AB38BF"/>
    <w:rsid w:val="00AB46B1"/>
    <w:rsid w:val="00AC4BB2"/>
    <w:rsid w:val="00AD3C81"/>
    <w:rsid w:val="00AD6D66"/>
    <w:rsid w:val="00AE372A"/>
    <w:rsid w:val="00AF06F4"/>
    <w:rsid w:val="00AF577F"/>
    <w:rsid w:val="00B1255F"/>
    <w:rsid w:val="00B14849"/>
    <w:rsid w:val="00B20E6C"/>
    <w:rsid w:val="00B25043"/>
    <w:rsid w:val="00B40B7D"/>
    <w:rsid w:val="00B45EA5"/>
    <w:rsid w:val="00B63492"/>
    <w:rsid w:val="00B80CB4"/>
    <w:rsid w:val="00B911FA"/>
    <w:rsid w:val="00B927DB"/>
    <w:rsid w:val="00B95C6C"/>
    <w:rsid w:val="00BA4F06"/>
    <w:rsid w:val="00BB3E0F"/>
    <w:rsid w:val="00BC229B"/>
    <w:rsid w:val="00BC7FAC"/>
    <w:rsid w:val="00BD1A12"/>
    <w:rsid w:val="00BD3A40"/>
    <w:rsid w:val="00BD3E3D"/>
    <w:rsid w:val="00BE667C"/>
    <w:rsid w:val="00BF3BF9"/>
    <w:rsid w:val="00C00ACF"/>
    <w:rsid w:val="00C05F23"/>
    <w:rsid w:val="00C137AD"/>
    <w:rsid w:val="00C30F0B"/>
    <w:rsid w:val="00C31CAD"/>
    <w:rsid w:val="00C31E31"/>
    <w:rsid w:val="00C36E25"/>
    <w:rsid w:val="00C44B82"/>
    <w:rsid w:val="00C558A6"/>
    <w:rsid w:val="00C61E5C"/>
    <w:rsid w:val="00C76D8A"/>
    <w:rsid w:val="00C85763"/>
    <w:rsid w:val="00C9766F"/>
    <w:rsid w:val="00CA6758"/>
    <w:rsid w:val="00CC0DD6"/>
    <w:rsid w:val="00CD0181"/>
    <w:rsid w:val="00CD0314"/>
    <w:rsid w:val="00CD6AD9"/>
    <w:rsid w:val="00CE436B"/>
    <w:rsid w:val="00D021DB"/>
    <w:rsid w:val="00D12D7A"/>
    <w:rsid w:val="00D25ACE"/>
    <w:rsid w:val="00D37CEF"/>
    <w:rsid w:val="00D37E66"/>
    <w:rsid w:val="00D53FCC"/>
    <w:rsid w:val="00D90634"/>
    <w:rsid w:val="00DB1E70"/>
    <w:rsid w:val="00DB373B"/>
    <w:rsid w:val="00DC423A"/>
    <w:rsid w:val="00DD3364"/>
    <w:rsid w:val="00DD5876"/>
    <w:rsid w:val="00DF7ED2"/>
    <w:rsid w:val="00E00C5E"/>
    <w:rsid w:val="00E17F36"/>
    <w:rsid w:val="00E220AF"/>
    <w:rsid w:val="00E33D10"/>
    <w:rsid w:val="00E4493D"/>
    <w:rsid w:val="00E50C09"/>
    <w:rsid w:val="00E733E4"/>
    <w:rsid w:val="00E748BA"/>
    <w:rsid w:val="00E776DA"/>
    <w:rsid w:val="00E8494D"/>
    <w:rsid w:val="00E86F59"/>
    <w:rsid w:val="00E934A1"/>
    <w:rsid w:val="00E94C01"/>
    <w:rsid w:val="00EC03F5"/>
    <w:rsid w:val="00EC3C34"/>
    <w:rsid w:val="00EC6CDC"/>
    <w:rsid w:val="00EC7255"/>
    <w:rsid w:val="00ED1E8E"/>
    <w:rsid w:val="00ED3F6E"/>
    <w:rsid w:val="00ED4D4F"/>
    <w:rsid w:val="00ED79CD"/>
    <w:rsid w:val="00EE5447"/>
    <w:rsid w:val="00EF0CD9"/>
    <w:rsid w:val="00EF7D6A"/>
    <w:rsid w:val="00F000F5"/>
    <w:rsid w:val="00F02DB4"/>
    <w:rsid w:val="00F05108"/>
    <w:rsid w:val="00F07B13"/>
    <w:rsid w:val="00F1522F"/>
    <w:rsid w:val="00F16779"/>
    <w:rsid w:val="00F36696"/>
    <w:rsid w:val="00F37C89"/>
    <w:rsid w:val="00F42617"/>
    <w:rsid w:val="00F45499"/>
    <w:rsid w:val="00F52F07"/>
    <w:rsid w:val="00F549C3"/>
    <w:rsid w:val="00F608F6"/>
    <w:rsid w:val="00F61813"/>
    <w:rsid w:val="00F63329"/>
    <w:rsid w:val="00F82042"/>
    <w:rsid w:val="00F91FFB"/>
    <w:rsid w:val="00F933B6"/>
    <w:rsid w:val="00FA6DEC"/>
    <w:rsid w:val="00FB2CB8"/>
    <w:rsid w:val="00FB5D4E"/>
    <w:rsid w:val="00FC3F34"/>
    <w:rsid w:val="00FC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5FA4F"/>
  <w15:docId w15:val="{DA09C2BE-0ACC-4509-AD9F-ECA643B6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C6CDC"/>
    <w:pPr>
      <w:tabs>
        <w:tab w:val="left" w:pos="-990"/>
      </w:tabs>
      <w:spacing w:after="120"/>
      <w:outlineLvl w:val="0"/>
    </w:pPr>
    <w:rPr>
      <w:rFonts w:ascii="Arial Black" w:hAnsi="Arial Black"/>
      <w:color w:val="701471"/>
      <w:sz w:val="44"/>
      <w:szCs w:val="20"/>
      <w:lang w:val="en-US" w:eastAsia="en-US"/>
    </w:rPr>
  </w:style>
  <w:style w:type="paragraph" w:styleId="Heading2">
    <w:name w:val="heading 2"/>
    <w:basedOn w:val="Normal"/>
    <w:next w:val="Normal"/>
    <w:link w:val="Heading2Char"/>
    <w:qFormat/>
    <w:rsid w:val="00EC6CDC"/>
    <w:pPr>
      <w:tabs>
        <w:tab w:val="left" w:pos="-990"/>
      </w:tabs>
      <w:spacing w:after="120"/>
      <w:outlineLvl w:val="1"/>
    </w:pPr>
    <w:rPr>
      <w:rFonts w:ascii="Arial Black" w:hAnsi="Arial Black"/>
      <w:color w:val="701471"/>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before="100" w:beforeAutospacing="1" w:after="100" w:afterAutospacing="1"/>
    </w:pPr>
  </w:style>
  <w:style w:type="character" w:styleId="Strong">
    <w:name w:val="Strong"/>
    <w:qFormat/>
    <w:rPr>
      <w:b/>
      <w:bCs/>
    </w:rPr>
  </w:style>
  <w:style w:type="paragraph" w:styleId="BodyText">
    <w:name w:val="Body Text"/>
    <w:basedOn w:val="Normal"/>
    <w:link w:val="BodyTextChar"/>
    <w:unhideWhenUsed/>
    <w:rsid w:val="00716260"/>
    <w:pPr>
      <w:overflowPunct w:val="0"/>
      <w:autoSpaceDE w:val="0"/>
      <w:autoSpaceDN w:val="0"/>
      <w:adjustRightInd w:val="0"/>
      <w:spacing w:after="220" w:line="360" w:lineRule="auto"/>
      <w:ind w:left="835" w:right="-360"/>
    </w:pPr>
    <w:rPr>
      <w:sz w:val="20"/>
      <w:szCs w:val="20"/>
      <w:lang w:eastAsia="en-US"/>
    </w:rPr>
  </w:style>
  <w:style w:type="character" w:customStyle="1" w:styleId="BodyTextChar">
    <w:name w:val="Body Text Char"/>
    <w:link w:val="BodyText"/>
    <w:rsid w:val="00716260"/>
    <w:rPr>
      <w:lang w:val="en-GB" w:eastAsia="en-US" w:bidi="ar-SA"/>
    </w:rPr>
  </w:style>
  <w:style w:type="character" w:styleId="Hyperlink">
    <w:name w:val="Hyperlink"/>
    <w:uiPriority w:val="99"/>
    <w:rsid w:val="00716260"/>
    <w:rPr>
      <w:color w:val="0000FF"/>
      <w:u w:val="single"/>
    </w:rPr>
  </w:style>
  <w:style w:type="paragraph" w:styleId="ListParagraph">
    <w:name w:val="List Paragraph"/>
    <w:basedOn w:val="Normal"/>
    <w:uiPriority w:val="34"/>
    <w:qFormat/>
    <w:rsid w:val="00C44B82"/>
    <w:pPr>
      <w:ind w:left="720"/>
      <w:contextualSpacing/>
    </w:pPr>
    <w:rPr>
      <w:rFonts w:eastAsia="SimSun"/>
      <w:lang w:val="en-US" w:eastAsia="zh-CN"/>
    </w:rPr>
  </w:style>
  <w:style w:type="paragraph" w:styleId="Header">
    <w:name w:val="header"/>
    <w:basedOn w:val="Normal"/>
    <w:link w:val="HeaderChar"/>
    <w:rsid w:val="0047326F"/>
    <w:pPr>
      <w:tabs>
        <w:tab w:val="center" w:pos="4153"/>
        <w:tab w:val="right" w:pos="8306"/>
      </w:tabs>
    </w:pPr>
    <w:rPr>
      <w:lang w:eastAsia="en-US"/>
    </w:rPr>
  </w:style>
  <w:style w:type="paragraph" w:customStyle="1" w:styleId="legp2paratext1">
    <w:name w:val="legp2paratext1"/>
    <w:basedOn w:val="Normal"/>
    <w:rsid w:val="00B911FA"/>
    <w:pPr>
      <w:shd w:val="clear" w:color="auto" w:fill="FFFFFF"/>
      <w:spacing w:after="120" w:line="360" w:lineRule="atLeast"/>
      <w:ind w:firstLine="240"/>
      <w:jc w:val="both"/>
    </w:pPr>
    <w:rPr>
      <w:color w:val="494949"/>
      <w:sz w:val="19"/>
      <w:szCs w:val="19"/>
    </w:rPr>
  </w:style>
  <w:style w:type="paragraph" w:customStyle="1" w:styleId="legp2text1">
    <w:name w:val="legp2text1"/>
    <w:basedOn w:val="Normal"/>
    <w:rsid w:val="00B911FA"/>
    <w:pPr>
      <w:shd w:val="clear" w:color="auto" w:fill="FFFFFF"/>
      <w:spacing w:after="120" w:line="360" w:lineRule="atLeast"/>
      <w:jc w:val="both"/>
    </w:pPr>
    <w:rPr>
      <w:color w:val="494949"/>
      <w:sz w:val="19"/>
      <w:szCs w:val="19"/>
    </w:rPr>
  </w:style>
  <w:style w:type="paragraph" w:customStyle="1" w:styleId="legclearfix2">
    <w:name w:val="legclearfix2"/>
    <w:basedOn w:val="Normal"/>
    <w:rsid w:val="00B911FA"/>
    <w:pPr>
      <w:shd w:val="clear" w:color="auto" w:fill="FFFFFF"/>
      <w:spacing w:after="120" w:line="360" w:lineRule="atLeast"/>
    </w:pPr>
    <w:rPr>
      <w:color w:val="494949"/>
      <w:sz w:val="19"/>
      <w:szCs w:val="19"/>
    </w:rPr>
  </w:style>
  <w:style w:type="character" w:customStyle="1" w:styleId="legds2">
    <w:name w:val="legds2"/>
    <w:rsid w:val="00B911FA"/>
    <w:rPr>
      <w:vanish w:val="0"/>
      <w:webHidden w:val="0"/>
      <w:specVanish w:val="0"/>
    </w:rPr>
  </w:style>
  <w:style w:type="character" w:styleId="FootnoteReference">
    <w:name w:val="footnote reference"/>
    <w:uiPriority w:val="99"/>
    <w:rsid w:val="00733BA7"/>
    <w:rPr>
      <w:rFonts w:cs="Times New Roman"/>
    </w:rPr>
  </w:style>
  <w:style w:type="paragraph" w:styleId="FootnoteText">
    <w:name w:val="footnote text"/>
    <w:basedOn w:val="Normal"/>
    <w:link w:val="FootnoteTextChar"/>
    <w:rsid w:val="00733BA7"/>
    <w:pPr>
      <w:spacing w:after="200" w:line="276" w:lineRule="auto"/>
    </w:pPr>
    <w:rPr>
      <w:rFonts w:ascii="Arial" w:eastAsia="Calibri" w:hAnsi="Arial"/>
      <w:sz w:val="20"/>
      <w:szCs w:val="20"/>
      <w:lang w:eastAsia="en-US"/>
    </w:rPr>
  </w:style>
  <w:style w:type="character" w:customStyle="1" w:styleId="FootnoteTextChar">
    <w:name w:val="Footnote Text Char"/>
    <w:link w:val="FootnoteText"/>
    <w:uiPriority w:val="99"/>
    <w:rsid w:val="00733BA7"/>
    <w:rPr>
      <w:rFonts w:ascii="Arial" w:eastAsia="Calibri" w:hAnsi="Arial"/>
      <w:lang w:eastAsia="en-US"/>
    </w:rPr>
  </w:style>
  <w:style w:type="character" w:styleId="CommentReference">
    <w:name w:val="annotation reference"/>
    <w:rsid w:val="00E776DA"/>
    <w:rPr>
      <w:sz w:val="16"/>
      <w:szCs w:val="16"/>
    </w:rPr>
  </w:style>
  <w:style w:type="paragraph" w:styleId="CommentText">
    <w:name w:val="annotation text"/>
    <w:basedOn w:val="Normal"/>
    <w:link w:val="CommentTextChar"/>
    <w:rsid w:val="00E776DA"/>
    <w:rPr>
      <w:sz w:val="20"/>
      <w:szCs w:val="20"/>
    </w:rPr>
  </w:style>
  <w:style w:type="character" w:customStyle="1" w:styleId="CommentTextChar">
    <w:name w:val="Comment Text Char"/>
    <w:basedOn w:val="DefaultParagraphFont"/>
    <w:link w:val="CommentText"/>
    <w:rsid w:val="00E776DA"/>
  </w:style>
  <w:style w:type="paragraph" w:styleId="CommentSubject">
    <w:name w:val="annotation subject"/>
    <w:basedOn w:val="CommentText"/>
    <w:next w:val="CommentText"/>
    <w:link w:val="CommentSubjectChar"/>
    <w:rsid w:val="00E776DA"/>
    <w:rPr>
      <w:b/>
      <w:bCs/>
    </w:rPr>
  </w:style>
  <w:style w:type="character" w:customStyle="1" w:styleId="CommentSubjectChar">
    <w:name w:val="Comment Subject Char"/>
    <w:link w:val="CommentSubject"/>
    <w:rsid w:val="00E776DA"/>
    <w:rPr>
      <w:b/>
      <w:bCs/>
    </w:rPr>
  </w:style>
  <w:style w:type="paragraph" w:styleId="BalloonText">
    <w:name w:val="Balloon Text"/>
    <w:basedOn w:val="Normal"/>
    <w:link w:val="BalloonTextChar"/>
    <w:rsid w:val="00E776DA"/>
    <w:rPr>
      <w:rFonts w:ascii="Tahoma" w:hAnsi="Tahoma" w:cs="Tahoma"/>
      <w:sz w:val="16"/>
      <w:szCs w:val="16"/>
    </w:rPr>
  </w:style>
  <w:style w:type="character" w:customStyle="1" w:styleId="BalloonTextChar">
    <w:name w:val="Balloon Text Char"/>
    <w:link w:val="BalloonText"/>
    <w:rsid w:val="00E776DA"/>
    <w:rPr>
      <w:rFonts w:ascii="Tahoma" w:hAnsi="Tahoma" w:cs="Tahoma"/>
      <w:sz w:val="16"/>
      <w:szCs w:val="16"/>
    </w:rPr>
  </w:style>
  <w:style w:type="character" w:customStyle="1" w:styleId="HeaderChar">
    <w:name w:val="Header Char"/>
    <w:link w:val="Header"/>
    <w:locked/>
    <w:rsid w:val="00EE5447"/>
    <w:rPr>
      <w:sz w:val="24"/>
      <w:szCs w:val="24"/>
      <w:lang w:eastAsia="en-US"/>
    </w:rPr>
  </w:style>
  <w:style w:type="paragraph" w:styleId="NoSpacing">
    <w:name w:val="No Spacing"/>
    <w:uiPriority w:val="1"/>
    <w:qFormat/>
    <w:rsid w:val="00EE5447"/>
    <w:rPr>
      <w:rFonts w:ascii="Calibri" w:eastAsia="Calibri" w:hAnsi="Calibri"/>
      <w:sz w:val="22"/>
      <w:szCs w:val="22"/>
      <w:lang w:eastAsia="en-US"/>
    </w:rPr>
  </w:style>
  <w:style w:type="paragraph" w:styleId="PlainText">
    <w:name w:val="Plain Text"/>
    <w:basedOn w:val="Normal"/>
    <w:link w:val="PlainTextChar"/>
    <w:uiPriority w:val="99"/>
    <w:unhideWhenUsed/>
    <w:rsid w:val="00B45EA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45EA5"/>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B45EA5"/>
    <w:rPr>
      <w:sz w:val="24"/>
      <w:szCs w:val="24"/>
    </w:rPr>
  </w:style>
  <w:style w:type="table" w:styleId="TableGrid">
    <w:name w:val="Table Grid"/>
    <w:basedOn w:val="TableNormal"/>
    <w:rsid w:val="000A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474D2"/>
  </w:style>
  <w:style w:type="table" w:customStyle="1" w:styleId="TableGrid1">
    <w:name w:val="Table Grid1"/>
    <w:basedOn w:val="TableNormal"/>
    <w:next w:val="TableGrid"/>
    <w:uiPriority w:val="39"/>
    <w:rsid w:val="004474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4D2"/>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basedOn w:val="DefaultParagraphFont"/>
    <w:link w:val="Heading1"/>
    <w:rsid w:val="00EC6CDC"/>
    <w:rPr>
      <w:rFonts w:ascii="Arial Black" w:hAnsi="Arial Black"/>
      <w:color w:val="701471"/>
      <w:sz w:val="44"/>
      <w:lang w:val="en-US" w:eastAsia="en-US"/>
    </w:rPr>
  </w:style>
  <w:style w:type="character" w:customStyle="1" w:styleId="Heading2Char">
    <w:name w:val="Heading 2 Char"/>
    <w:basedOn w:val="DefaultParagraphFont"/>
    <w:link w:val="Heading2"/>
    <w:rsid w:val="00EC6CDC"/>
    <w:rPr>
      <w:rFonts w:ascii="Arial Black" w:hAnsi="Arial Black"/>
      <w:color w:val="701471"/>
      <w:sz w:val="36"/>
      <w:szCs w:val="36"/>
      <w:lang w:val="en-US" w:eastAsia="en-US"/>
    </w:rPr>
  </w:style>
  <w:style w:type="paragraph" w:styleId="NormalWeb">
    <w:name w:val="Normal (Web)"/>
    <w:basedOn w:val="Normal"/>
    <w:uiPriority w:val="99"/>
    <w:semiHidden/>
    <w:unhideWhenUsed/>
    <w:rsid w:val="00703FEA"/>
    <w:rPr>
      <w:rFonts w:eastAsiaTheme="minorHAnsi"/>
      <w:lang w:eastAsia="en-US"/>
    </w:rPr>
  </w:style>
  <w:style w:type="paragraph" w:styleId="BodyText2">
    <w:name w:val="Body Text 2"/>
    <w:basedOn w:val="Normal"/>
    <w:link w:val="BodyText2Char"/>
    <w:semiHidden/>
    <w:unhideWhenUsed/>
    <w:rsid w:val="00070699"/>
    <w:pPr>
      <w:spacing w:after="120" w:line="480" w:lineRule="auto"/>
    </w:pPr>
  </w:style>
  <w:style w:type="character" w:customStyle="1" w:styleId="BodyText2Char">
    <w:name w:val="Body Text 2 Char"/>
    <w:basedOn w:val="DefaultParagraphFont"/>
    <w:link w:val="BodyText2"/>
    <w:semiHidden/>
    <w:rsid w:val="00070699"/>
    <w:rPr>
      <w:sz w:val="24"/>
      <w:szCs w:val="24"/>
    </w:rPr>
  </w:style>
  <w:style w:type="paragraph" w:styleId="Title">
    <w:name w:val="Title"/>
    <w:basedOn w:val="Normal"/>
    <w:link w:val="TitleChar"/>
    <w:qFormat/>
    <w:rsid w:val="00070699"/>
    <w:pPr>
      <w:shd w:val="clear" w:color="auto" w:fill="CC99FF"/>
      <w:jc w:val="center"/>
    </w:pPr>
    <w:rPr>
      <w:rFonts w:ascii="Lucida Sans" w:hAnsi="Lucida Sans"/>
      <w:sz w:val="32"/>
      <w:lang w:eastAsia="en-US"/>
    </w:rPr>
  </w:style>
  <w:style w:type="character" w:customStyle="1" w:styleId="TitleChar">
    <w:name w:val="Title Char"/>
    <w:basedOn w:val="DefaultParagraphFont"/>
    <w:link w:val="Title"/>
    <w:rsid w:val="00070699"/>
    <w:rPr>
      <w:rFonts w:ascii="Lucida Sans" w:hAnsi="Lucida Sans"/>
      <w:sz w:val="32"/>
      <w:szCs w:val="24"/>
      <w:shd w:val="clear" w:color="auto" w:fill="CC99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10876">
      <w:marLeft w:val="0"/>
      <w:marRight w:val="0"/>
      <w:marTop w:val="0"/>
      <w:marBottom w:val="0"/>
      <w:divBdr>
        <w:top w:val="none" w:sz="0" w:space="0" w:color="auto"/>
        <w:left w:val="none" w:sz="0" w:space="0" w:color="auto"/>
        <w:bottom w:val="none" w:sz="0" w:space="0" w:color="auto"/>
        <w:right w:val="none" w:sz="0" w:space="0" w:color="auto"/>
      </w:divBdr>
      <w:divsChild>
        <w:div w:id="1510370315">
          <w:marLeft w:val="0"/>
          <w:marRight w:val="0"/>
          <w:marTop w:val="0"/>
          <w:marBottom w:val="0"/>
          <w:divBdr>
            <w:top w:val="none" w:sz="0" w:space="0" w:color="auto"/>
            <w:left w:val="none" w:sz="0" w:space="0" w:color="auto"/>
            <w:bottom w:val="none" w:sz="0" w:space="0" w:color="auto"/>
            <w:right w:val="none" w:sz="0" w:space="0" w:color="auto"/>
          </w:divBdr>
          <w:divsChild>
            <w:div w:id="294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fairaccess@croydon.gov.uk" TargetMode="Externa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R@croydon.gov.uk" TargetMode="External"/><Relationship Id="rId34" Type="http://schemas.openxmlformats.org/officeDocument/2006/relationships/hyperlink" Target="https://www.croydon.gov.uk/democracy/data-protection-freedom-information/privacy-notices/education-youth-engagement-service-privacy-noti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upilMigration@croydon.gov.uk" TargetMode="External"/><Relationship Id="rId25" Type="http://schemas.openxmlformats.org/officeDocument/2006/relationships/image" Target="media/image6.png"/><Relationship Id="rId33" Type="http://schemas.openxmlformats.org/officeDocument/2006/relationships/hyperlink" Target="mailto:exclusions@croydon.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pilMigration@croydon.gov.uk" TargetMode="External"/><Relationship Id="rId20" Type="http://schemas.openxmlformats.org/officeDocument/2006/relationships/hyperlink" Target="http://www.who.int/reproductivehealth/topics/fgm/prevalence/en/" TargetMode="External"/><Relationship Id="rId29" Type="http://schemas.openxmlformats.org/officeDocument/2006/relationships/hyperlink" Target="mailto:childrenmissingfromeducation@croyd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www.croydon.gov.uk/democracy/data-protection-freedom-information/privacy-notices/education-youth-engagement-service-privacy-notice"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100160\Desktop\www.education.gov.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0.jpeg"/><Relationship Id="rId10" Type="http://schemas.openxmlformats.org/officeDocument/2006/relationships/footnotes" Target="footnotes.xml"/><Relationship Id="rId19" Type="http://schemas.openxmlformats.org/officeDocument/2006/relationships/hyperlink" Target="https://www.gov.uk/foreign-travel-advice" TargetMode="External"/><Relationship Id="rId31" Type="http://schemas.openxmlformats.org/officeDocument/2006/relationships/hyperlink" Target="http://croydonlcsb.org.uk/professionals/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Chris.Roberts@croydon.gov.uk" TargetMode="External"/><Relationship Id="rId27" Type="http://schemas.openxmlformats.org/officeDocument/2006/relationships/image" Target="media/image8.png"/><Relationship Id="rId30" Type="http://schemas.openxmlformats.org/officeDocument/2006/relationships/hyperlink" Target="mailto:childrenmissingfromeducation@croydon.gov.uk" TargetMode="External"/><Relationship Id="rId35" Type="http://schemas.openxmlformats.org/officeDocument/2006/relationships/hyperlink" Target="mailto:fairaccess@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S Document" ma:contentTypeID="0x010100B26935ADB42F5D4AA1049E57E038CDE3009B4A517D81520A4D9FB601BB0493CE18" ma:contentTypeVersion="6" ma:contentTypeDescription="" ma:contentTypeScope="" ma:versionID="962f43a0852ff37c8838ac340c0baeb5">
  <xsd:schema xmlns:xsd="http://www.w3.org/2001/XMLSchema" xmlns:xs="http://www.w3.org/2001/XMLSchema" xmlns:p="http://schemas.microsoft.com/office/2006/metadata/properties" xmlns:ns2="42a059f4-caa7-479d-8f9e-f88c589a5291" xmlns:ns3="e4ee1351-6712-4df0-b39f-026aba693b5d" xmlns:ns4="299e9bb1-c380-4086-bad8-d8471915ec23" xmlns:ns5="3c0b15e7-bf25-4895-bf44-96ed3147761d" targetNamespace="http://schemas.microsoft.com/office/2006/metadata/properties" ma:root="true" ma:fieldsID="4b9a739d13a47efc2193a59edc5e5ed4" ns2:_="" ns3:_="" ns4:_="" ns5:_="">
    <xsd:import namespace="42a059f4-caa7-479d-8f9e-f88c589a5291"/>
    <xsd:import namespace="e4ee1351-6712-4df0-b39f-026aba693b5d"/>
    <xsd:import namespace="299e9bb1-c380-4086-bad8-d8471915ec23"/>
    <xsd:import namespace="3c0b15e7-bf25-4895-bf44-96ed3147761d"/>
    <xsd:element name="properties">
      <xsd:complexType>
        <xsd:sequence>
          <xsd:element name="documentManagement">
            <xsd:complexType>
              <xsd:all>
                <xsd:element ref="ns2:DocumentDescription" minOccurs="0"/>
                <xsd:element ref="ns2:DocumentAuthor" minOccurs="0"/>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element ref="ns2:MSMeetingDate" minOccurs="0"/>
                <xsd:element ref="ns2:bd301c5895a143ef8874403a6cf65943" minOccurs="0"/>
                <xsd:element ref="ns5:Appraisal_x0020_Year" minOccurs="0"/>
                <xsd:element ref="ns5:Name_x0020_of_x0020_Complain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59f4-caa7-479d-8f9e-f88c589a5291"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indexed="true"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MSMeetingDate" ma:index="19" nillable="true" ma:displayName="MS Meeting Date" ma:format="DateOnly" ma:indexed="true" ma:internalName="MSMeetingDate">
      <xsd:simpleType>
        <xsd:restriction base="dms:DateTime"/>
      </xsd:simpleType>
    </xsd:element>
    <xsd:element name="bd301c5895a143ef8874403a6cf65943" ma:index="20" nillable="true" ma:taxonomy="true" ma:internalName="bd301c5895a143ef8874403a6cf65943" ma:taxonomyFieldName="MSTopic" ma:displayName="MS Topic" ma:indexed="true" ma:default="" ma:fieldId="{bd301c58-95a1-43ef-8874-403a6cf65943}" ma:sspId="09b920bb-4f15-4fae-9738-82eeb8e0e1a0" ma:termSetId="f44d8d52-5c2d-42f7-a089-710dc05a7c8e" ma:anchorId="adf805b9-1a0f-4485-a95a-83462ba4820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f1718738-0c31-4ff0-b4b2-dbce0683d71f}" ma:internalName="TaxCatchAll" ma:showField="CatchAllData" ma:web="42a059f4-caa7-479d-8f9e-f88c589a529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1718738-0c31-4ff0-b4b2-dbce0683d71f}" ma:internalName="TaxCatchAllLabel" ma:readOnly="true" ma:showField="CatchAllDataLabel" ma:web="42a059f4-caa7-479d-8f9e-f88c589a5291">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15e7-bf25-4895-bf44-96ed3147761d" elementFormDefault="qualified">
    <xsd:import namespace="http://schemas.microsoft.com/office/2006/documentManagement/types"/>
    <xsd:import namespace="http://schemas.microsoft.com/office/infopath/2007/PartnerControls"/>
    <xsd:element name="Appraisal_x0020_Year" ma:index="24" nillable="true" ma:displayName="Appraisal Year" ma:internalName="Appraisal_x0020_Year">
      <xsd:simpleType>
        <xsd:restriction base="dms:Text">
          <xsd:maxLength value="255"/>
        </xsd:restriction>
      </xsd:simpleType>
    </xsd:element>
    <xsd:element name="Name_x0020_of_x0020_Complainant" ma:index="25" nillable="true" ma:displayName="Name of Complainant" ma:internalName="Name_x0020_of_x0020_Complaina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CFL</TermName>
          <TermId xmlns="http://schemas.microsoft.com/office/infopath/2007/PartnerControls">d1b7d790-d4ec-49e7-b222-e71a8072d469</TermId>
        </TermInfo>
      </Terms>
    </febcb389c47c4530afe6acfa103de16c>
    <DocumentDescription xmlns="42a059f4-caa7-479d-8f9e-f88c589a5291" xsi:nil="true"/>
    <bd301c5895a143ef8874403a6cf65943 xmlns="42a059f4-caa7-479d-8f9e-f88c589a5291">
      <Terms xmlns="http://schemas.microsoft.com/office/infopath/2007/PartnerControls"/>
    </bd301c5895a143ef8874403a6cf65943>
    <DocumentAuthor xmlns="42a059f4-caa7-479d-8f9e-f88c589a5291">
      <UserInfo>
        <DisplayName>Wheeler, Julie</DisplayName>
        <AccountId>102</AccountId>
        <AccountType/>
      </UserInfo>
    </DocumentAuthor>
    <Name_x0020_of_x0020_Complainant xmlns="3c0b15e7-bf25-4895-bf44-96ed3147761d">Goodridge-Downer</Name_x0020_of_x0020_Complainant>
    <Appraisal_x0020_Year xmlns="3c0b15e7-bf25-4895-bf44-96ed3147761d" xsi:nil="true"/>
    <TaxCatchAll xmlns="e4ee1351-6712-4df0-b39f-026aba693b5d"/>
    <ProtectiveClassification xmlns="42a059f4-caa7-479d-8f9e-f88c589a5291">NOT CLASSIFIED</ProtectiveClassification>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MSMeetingDate xmlns="42a059f4-caa7-479d-8f9e-f88c589a529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0ABE-FE21-4CE6-88F2-2CDDB64B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59f4-caa7-479d-8f9e-f88c589a5291"/>
    <ds:schemaRef ds:uri="e4ee1351-6712-4df0-b39f-026aba693b5d"/>
    <ds:schemaRef ds:uri="299e9bb1-c380-4086-bad8-d8471915ec23"/>
    <ds:schemaRef ds:uri="3c0b15e7-bf25-4895-bf44-96ed31477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61A2B-F424-4B34-8E7D-3B17D7DF5611}">
  <ds:schemaRefs>
    <ds:schemaRef ds:uri="Microsoft.SharePoint.Taxonomy.ContentTypeSync"/>
  </ds:schemaRefs>
</ds:datastoreItem>
</file>

<file path=customXml/itemProps3.xml><?xml version="1.0" encoding="utf-8"?>
<ds:datastoreItem xmlns:ds="http://schemas.openxmlformats.org/officeDocument/2006/customXml" ds:itemID="{411987CC-56A8-41F8-B2BB-4E29FBE49064}">
  <ds:schemaRefs>
    <ds:schemaRef ds:uri="http://schemas.microsoft.com/sharepoint/v3/contenttype/forms"/>
  </ds:schemaRefs>
</ds:datastoreItem>
</file>

<file path=customXml/itemProps4.xml><?xml version="1.0" encoding="utf-8"?>
<ds:datastoreItem xmlns:ds="http://schemas.openxmlformats.org/officeDocument/2006/customXml" ds:itemID="{F894F639-DA1D-441C-8E2E-E9E617EEEDF1}">
  <ds:schemaRefs>
    <ds:schemaRef ds:uri="http://schemas.microsoft.com/office/2006/metadata/properties"/>
    <ds:schemaRef ds:uri="http://schemas.microsoft.com/office/infopath/2007/PartnerControls"/>
    <ds:schemaRef ds:uri="e4ee1351-6712-4df0-b39f-026aba693b5d"/>
    <ds:schemaRef ds:uri="42a059f4-caa7-479d-8f9e-f88c589a5291"/>
    <ds:schemaRef ds:uri="3c0b15e7-bf25-4895-bf44-96ed3147761d"/>
    <ds:schemaRef ds:uri="299e9bb1-c380-4086-bad8-d8471915ec23"/>
  </ds:schemaRefs>
</ds:datastoreItem>
</file>

<file path=customXml/itemProps5.xml><?xml version="1.0" encoding="utf-8"?>
<ds:datastoreItem xmlns:ds="http://schemas.openxmlformats.org/officeDocument/2006/customXml" ds:itemID="{2A261521-A159-4FE0-A2F8-DE3585E5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Department of Children, Families &amp; Learning</vt:lpstr>
    </vt:vector>
  </TitlesOfParts>
  <Company/>
  <LinksUpToDate>false</LinksUpToDate>
  <CharactersWithSpaces>69128</CharactersWithSpaces>
  <SharedDoc>false</SharedDoc>
  <HLinks>
    <vt:vector size="6" baseType="variant">
      <vt:variant>
        <vt:i4>3997771</vt:i4>
      </vt:variant>
      <vt:variant>
        <vt:i4>0</vt:i4>
      </vt:variant>
      <vt:variant>
        <vt:i4>0</vt:i4>
      </vt:variant>
      <vt:variant>
        <vt:i4>5</vt:i4>
      </vt:variant>
      <vt:variant>
        <vt:lpwstr>mailto:complaints@croydon.gov.uk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Children, Families &amp; Learning</dc:title>
  <dc:subject/>
  <dc:creator>iCasework</dc:creator>
  <cp:keywords/>
  <cp:lastModifiedBy>Roberts, Chris</cp:lastModifiedBy>
  <cp:revision>6</cp:revision>
  <cp:lastPrinted>2016-04-21T11:51:00Z</cp:lastPrinted>
  <dcterms:created xsi:type="dcterms:W3CDTF">2019-09-30T15:21:00Z</dcterms:created>
  <dcterms:modified xsi:type="dcterms:W3CDTF">2019-10-04T11:32:00Z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Ref">
    <vt:lpwstr>58116</vt:lpwstr>
  </property>
  <property fmtid="{D5CDD505-2E9C-101B-9397-08002B2CF9AE}" pid="3" name="documentName">
    <vt:lpwstr>Stage_2_Draft_Adjudication_Webb,_Ms._Stacie</vt:lpwstr>
  </property>
  <property fmtid="{D5CDD505-2E9C-101B-9397-08002B2CF9AE}" pid="4" name="cookiePath">
    <vt:lpwstr>http://ccsprwswv02lc.lbcbau.croydon.net/off/servlet/</vt:lpwstr>
  </property>
  <property fmtid="{D5CDD505-2E9C-101B-9397-08002B2CF9AE}" pid="5" name="TaxKeyword">
    <vt:lpwstr/>
  </property>
  <property fmtid="{D5CDD505-2E9C-101B-9397-08002B2CF9AE}" pid="6" name="OrganisationalUnit">
    <vt:lpwstr>1;#CFL|d1b7d790-d4ec-49e7-b222-e71a8072d469</vt:lpwstr>
  </property>
  <property fmtid="{D5CDD505-2E9C-101B-9397-08002B2CF9AE}" pid="7" name="ContentTypeId">
    <vt:lpwstr>0x010100B26935ADB42F5D4AA1049E57E038CDE3009B4A517D81520A4D9FB601BB0493CE18</vt:lpwstr>
  </property>
</Properties>
</file>