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0075A" w14:textId="77777777" w:rsidR="00900094" w:rsidRPr="00900094" w:rsidRDefault="00900094" w:rsidP="00900094">
      <w:pPr>
        <w:jc w:val="center"/>
        <w:rPr>
          <w:sz w:val="32"/>
          <w:szCs w:val="32"/>
        </w:rPr>
      </w:pPr>
      <w:r w:rsidRPr="00900094">
        <w:rPr>
          <w:b/>
          <w:bCs/>
          <w:sz w:val="32"/>
          <w:szCs w:val="32"/>
        </w:rPr>
        <w:t>Protocol for schools located in the London borough of Croydon to identify children missing education and to notify the LA of all starters and leavers</w:t>
      </w:r>
    </w:p>
    <w:p w14:paraId="0AF6C058" w14:textId="038F0310" w:rsidR="00900094" w:rsidRPr="007A3228" w:rsidRDefault="00900094" w:rsidP="0054627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7A3228">
        <w:rPr>
          <w:rFonts w:ascii="Arial" w:hAnsi="Arial" w:cs="Arial"/>
          <w:b/>
          <w:bCs/>
          <w:sz w:val="24"/>
          <w:szCs w:val="24"/>
        </w:rPr>
        <w:t>This document sets out the new requirements for identifying children missing education (CME) and to notify the LA of all starters and l</w:t>
      </w:r>
      <w:r w:rsidR="005724DD">
        <w:rPr>
          <w:rFonts w:ascii="Arial" w:hAnsi="Arial" w:cs="Arial"/>
          <w:b/>
          <w:bCs/>
          <w:sz w:val="24"/>
          <w:szCs w:val="24"/>
        </w:rPr>
        <w:t>e</w:t>
      </w:r>
      <w:r w:rsidRPr="007A3228">
        <w:rPr>
          <w:rFonts w:ascii="Arial" w:hAnsi="Arial" w:cs="Arial"/>
          <w:b/>
          <w:bCs/>
          <w:sz w:val="24"/>
          <w:szCs w:val="24"/>
        </w:rPr>
        <w:t xml:space="preserve">avers.  This is for the attention and action of all schools </w:t>
      </w:r>
      <w:r w:rsidR="00117C28" w:rsidRPr="007A3228">
        <w:rPr>
          <w:rFonts w:ascii="Arial" w:hAnsi="Arial" w:cs="Arial"/>
          <w:b/>
          <w:bCs/>
          <w:sz w:val="24"/>
          <w:szCs w:val="24"/>
        </w:rPr>
        <w:t xml:space="preserve">(including academies and independent schools) </w:t>
      </w:r>
      <w:r w:rsidRPr="007A3228">
        <w:rPr>
          <w:rFonts w:ascii="Arial" w:hAnsi="Arial" w:cs="Arial"/>
          <w:b/>
          <w:bCs/>
          <w:sz w:val="24"/>
          <w:szCs w:val="24"/>
        </w:rPr>
        <w:t xml:space="preserve">with pupils of statutory school age (5 – 16). </w:t>
      </w:r>
    </w:p>
    <w:p w14:paraId="373DAFBC" w14:textId="77777777" w:rsidR="00900094" w:rsidRPr="00546270" w:rsidRDefault="00900094" w:rsidP="00893DF6">
      <w:pPr>
        <w:spacing w:before="240"/>
        <w:rPr>
          <w:rFonts w:ascii="Arial" w:hAnsi="Arial" w:cs="Arial"/>
          <w:sz w:val="26"/>
          <w:szCs w:val="26"/>
        </w:rPr>
      </w:pPr>
      <w:r w:rsidRPr="00546270">
        <w:rPr>
          <w:rFonts w:ascii="Arial" w:hAnsi="Arial" w:cs="Arial"/>
          <w:b/>
          <w:bCs/>
          <w:sz w:val="26"/>
          <w:szCs w:val="26"/>
        </w:rPr>
        <w:t xml:space="preserve">Background </w:t>
      </w:r>
    </w:p>
    <w:p w14:paraId="548B88E0" w14:textId="65571EA1" w:rsidR="00900094" w:rsidRPr="007A3228" w:rsidRDefault="00900094" w:rsidP="00893DF6">
      <w:pPr>
        <w:spacing w:before="240"/>
        <w:rPr>
          <w:rFonts w:ascii="Arial" w:hAnsi="Arial" w:cs="Arial"/>
          <w:sz w:val="24"/>
          <w:szCs w:val="24"/>
        </w:rPr>
      </w:pPr>
      <w:r w:rsidRPr="007A3228">
        <w:rPr>
          <w:rFonts w:ascii="Arial" w:hAnsi="Arial" w:cs="Arial"/>
          <w:sz w:val="24"/>
          <w:szCs w:val="24"/>
        </w:rPr>
        <w:t xml:space="preserve">With effect from 1st September 2016, all schools </w:t>
      </w:r>
      <w:r w:rsidR="00117C28" w:rsidRPr="007A3228">
        <w:rPr>
          <w:rFonts w:ascii="Arial" w:hAnsi="Arial" w:cs="Arial"/>
          <w:sz w:val="24"/>
          <w:szCs w:val="24"/>
        </w:rPr>
        <w:t>are</w:t>
      </w:r>
      <w:r w:rsidRPr="007A3228">
        <w:rPr>
          <w:rFonts w:ascii="Arial" w:hAnsi="Arial" w:cs="Arial"/>
          <w:sz w:val="24"/>
          <w:szCs w:val="24"/>
        </w:rPr>
        <w:t xml:space="preserve"> required to notify the maintaining local authority of starters and leavers. </w:t>
      </w:r>
      <w:r w:rsidRPr="007A3228">
        <w:rPr>
          <w:rFonts w:ascii="Arial" w:hAnsi="Arial" w:cs="Arial"/>
          <w:b/>
          <w:bCs/>
          <w:sz w:val="24"/>
          <w:szCs w:val="24"/>
        </w:rPr>
        <w:t xml:space="preserve">This does not include those starting at the school </w:t>
      </w:r>
      <w:r w:rsidR="003F7EBC">
        <w:rPr>
          <w:rFonts w:ascii="Arial" w:hAnsi="Arial" w:cs="Arial"/>
          <w:b/>
          <w:bCs/>
          <w:sz w:val="24"/>
          <w:szCs w:val="24"/>
        </w:rPr>
        <w:t>at the first point of entry in R</w:t>
      </w:r>
      <w:r w:rsidRPr="007A3228">
        <w:rPr>
          <w:rFonts w:ascii="Arial" w:hAnsi="Arial" w:cs="Arial"/>
          <w:b/>
          <w:bCs/>
          <w:sz w:val="24"/>
          <w:szCs w:val="24"/>
        </w:rPr>
        <w:t>eception or Year 7, or those leaving Year 11</w:t>
      </w:r>
      <w:r w:rsidRPr="007A3228">
        <w:rPr>
          <w:rFonts w:ascii="Arial" w:hAnsi="Arial" w:cs="Arial"/>
          <w:sz w:val="24"/>
          <w:szCs w:val="24"/>
        </w:rPr>
        <w:t xml:space="preserve">. </w:t>
      </w:r>
    </w:p>
    <w:p w14:paraId="080EE174" w14:textId="0BD95CDB" w:rsidR="00900094" w:rsidRPr="007A3228" w:rsidRDefault="00900094" w:rsidP="00893DF6">
      <w:pPr>
        <w:spacing w:before="240"/>
        <w:rPr>
          <w:rFonts w:ascii="Arial" w:hAnsi="Arial" w:cs="Arial"/>
          <w:sz w:val="24"/>
          <w:szCs w:val="24"/>
        </w:rPr>
      </w:pPr>
      <w:r w:rsidRPr="007A3228">
        <w:rPr>
          <w:rFonts w:ascii="Arial" w:hAnsi="Arial" w:cs="Arial"/>
          <w:sz w:val="24"/>
          <w:szCs w:val="24"/>
        </w:rPr>
        <w:t>The go</w:t>
      </w:r>
      <w:r w:rsidR="003F7EBC">
        <w:rPr>
          <w:rFonts w:ascii="Arial" w:hAnsi="Arial" w:cs="Arial"/>
          <w:sz w:val="24"/>
          <w:szCs w:val="24"/>
        </w:rPr>
        <w:t xml:space="preserve">vernment amended </w:t>
      </w:r>
      <w:r w:rsidRPr="007A3228">
        <w:rPr>
          <w:rFonts w:ascii="Arial" w:hAnsi="Arial" w:cs="Arial"/>
          <w:sz w:val="24"/>
          <w:szCs w:val="24"/>
        </w:rPr>
        <w:t>the Education (Pupil Registration) (England) Regulations 2006 (“the Regulations”) to improve communication and co-ordination between schools and LAs. This includes</w:t>
      </w:r>
      <w:r w:rsidR="00117C28" w:rsidRPr="007A3228">
        <w:rPr>
          <w:rFonts w:ascii="Arial" w:hAnsi="Arial" w:cs="Arial"/>
          <w:sz w:val="24"/>
          <w:szCs w:val="24"/>
        </w:rPr>
        <w:t xml:space="preserve"> academies and</w:t>
      </w:r>
      <w:r w:rsidRPr="007A3228">
        <w:rPr>
          <w:rFonts w:ascii="Arial" w:hAnsi="Arial" w:cs="Arial"/>
          <w:sz w:val="24"/>
          <w:szCs w:val="24"/>
        </w:rPr>
        <w:t xml:space="preserve"> independent schools. </w:t>
      </w:r>
      <w:r w:rsidR="00117C28" w:rsidRPr="007A3228">
        <w:rPr>
          <w:rFonts w:ascii="Arial" w:hAnsi="Arial" w:cs="Arial"/>
          <w:sz w:val="24"/>
          <w:szCs w:val="24"/>
        </w:rPr>
        <w:t xml:space="preserve">The </w:t>
      </w:r>
      <w:proofErr w:type="spellStart"/>
      <w:r w:rsidR="00117C28" w:rsidRPr="007A3228">
        <w:rPr>
          <w:rFonts w:ascii="Arial" w:hAnsi="Arial" w:cs="Arial"/>
          <w:sz w:val="24"/>
          <w:szCs w:val="24"/>
        </w:rPr>
        <w:t>DfE</w:t>
      </w:r>
      <w:proofErr w:type="spellEnd"/>
      <w:r w:rsidR="00117C28" w:rsidRPr="007A3228">
        <w:rPr>
          <w:rFonts w:ascii="Arial" w:hAnsi="Arial" w:cs="Arial"/>
          <w:sz w:val="24"/>
          <w:szCs w:val="24"/>
        </w:rPr>
        <w:t xml:space="preserve"> statutory guidance can be found by clicking on the link below:</w:t>
      </w:r>
    </w:p>
    <w:p w14:paraId="3DEBDE15" w14:textId="77777777" w:rsidR="00117C28" w:rsidRPr="007A3228" w:rsidRDefault="00D3740C" w:rsidP="00893DF6">
      <w:pPr>
        <w:spacing w:before="240"/>
        <w:rPr>
          <w:rFonts w:ascii="Arial" w:hAnsi="Arial" w:cs="Arial"/>
          <w:sz w:val="24"/>
          <w:szCs w:val="24"/>
        </w:rPr>
      </w:pPr>
      <w:hyperlink r:id="rId6" w:history="1">
        <w:r w:rsidR="00117C28" w:rsidRPr="007A3228">
          <w:rPr>
            <w:rStyle w:val="Hyperlink"/>
            <w:rFonts w:ascii="Arial" w:hAnsi="Arial" w:cs="Arial"/>
            <w:sz w:val="24"/>
            <w:szCs w:val="24"/>
          </w:rPr>
          <w:t>https://www.gov.uk/government/uploads/system/uploads/attachment_data/file/550416/Children_Missing_Education_-_statutory_guidance.pdf</w:t>
        </w:r>
      </w:hyperlink>
    </w:p>
    <w:p w14:paraId="1CB39549" w14:textId="77777777" w:rsidR="00117C28" w:rsidRPr="00546270" w:rsidRDefault="00117C28" w:rsidP="00893DF6">
      <w:pPr>
        <w:pStyle w:val="Default"/>
        <w:spacing w:before="240"/>
        <w:rPr>
          <w:b/>
          <w:bCs/>
          <w:sz w:val="26"/>
          <w:szCs w:val="26"/>
        </w:rPr>
      </w:pPr>
      <w:r w:rsidRPr="00546270">
        <w:rPr>
          <w:b/>
          <w:bCs/>
          <w:sz w:val="26"/>
          <w:szCs w:val="26"/>
        </w:rPr>
        <w:t xml:space="preserve">Legal Requirements </w:t>
      </w:r>
    </w:p>
    <w:p w14:paraId="3072DA34" w14:textId="77777777" w:rsidR="00117C28" w:rsidRPr="007A3228" w:rsidRDefault="00117C28" w:rsidP="00893DF6">
      <w:pPr>
        <w:pStyle w:val="Default"/>
        <w:spacing w:before="240"/>
      </w:pPr>
      <w:r w:rsidRPr="007A3228">
        <w:t xml:space="preserve">The following applies to non-standard transition points, also referred to as ‘in-year’. </w:t>
      </w:r>
    </w:p>
    <w:p w14:paraId="4129B7B6" w14:textId="77777777" w:rsidR="00151637" w:rsidRDefault="00117C28" w:rsidP="00893DF6">
      <w:pPr>
        <w:pStyle w:val="Default"/>
        <w:spacing w:before="240"/>
      </w:pPr>
      <w:r w:rsidRPr="007A3228">
        <w:rPr>
          <w:b/>
          <w:bCs/>
        </w:rPr>
        <w:t xml:space="preserve">All </w:t>
      </w:r>
      <w:r w:rsidRPr="007A3228">
        <w:t xml:space="preserve">schools will be legally required to: </w:t>
      </w:r>
    </w:p>
    <w:p w14:paraId="78798B25" w14:textId="77777777" w:rsidR="00893DF6" w:rsidRPr="007A3228" w:rsidRDefault="00893DF6" w:rsidP="00893DF6">
      <w:pPr>
        <w:pStyle w:val="Default"/>
        <w:spacing w:before="240"/>
      </w:pPr>
    </w:p>
    <w:p w14:paraId="69DBF5F6" w14:textId="4D1CBE6E" w:rsidR="00117C28" w:rsidRPr="007A3228" w:rsidRDefault="00117C28" w:rsidP="00893DF6">
      <w:pPr>
        <w:pStyle w:val="Default"/>
        <w:numPr>
          <w:ilvl w:val="0"/>
          <w:numId w:val="1"/>
        </w:numPr>
        <w:spacing w:before="240"/>
        <w:ind w:left="360"/>
      </w:pPr>
      <w:r w:rsidRPr="007A3228">
        <w:t>Inform the LA when they are about to delete a pupil’s name from the admission register under the permitted grounds relevant to children of statutory scho</w:t>
      </w:r>
      <w:r w:rsidR="008F43DF">
        <w:t xml:space="preserve">ol age (these are shown on the </w:t>
      </w:r>
      <w:r w:rsidR="005724DD">
        <w:rPr>
          <w:b/>
        </w:rPr>
        <w:t>Pupil M</w:t>
      </w:r>
      <w:r w:rsidR="008F43DF" w:rsidRPr="008F43DF">
        <w:rPr>
          <w:b/>
        </w:rPr>
        <w:t>igration</w:t>
      </w:r>
      <w:r w:rsidRPr="008F43DF">
        <w:rPr>
          <w:b/>
        </w:rPr>
        <w:t xml:space="preserve"> form</w:t>
      </w:r>
      <w:r w:rsidRPr="007A3228">
        <w:t xml:space="preserve"> attached); </w:t>
      </w:r>
    </w:p>
    <w:p w14:paraId="3677D162" w14:textId="77777777" w:rsidR="00117C28" w:rsidRPr="007A3228" w:rsidRDefault="00117C28" w:rsidP="00893DF6">
      <w:pPr>
        <w:pStyle w:val="Default"/>
        <w:spacing w:before="240"/>
      </w:pPr>
    </w:p>
    <w:p w14:paraId="2DA86F79" w14:textId="77777777" w:rsidR="00117C28" w:rsidRPr="007A3228" w:rsidRDefault="00117C28" w:rsidP="00893DF6">
      <w:pPr>
        <w:pStyle w:val="Default"/>
        <w:numPr>
          <w:ilvl w:val="0"/>
          <w:numId w:val="1"/>
        </w:numPr>
        <w:spacing w:before="240"/>
        <w:ind w:left="360"/>
      </w:pPr>
      <w:r w:rsidRPr="007A3228">
        <w:t xml:space="preserve">Record details of the pupil’s residence, the name of the person with whom they reside, the date from which they will reside there, and then name of the destination school (where they can reasonably obtain this information); </w:t>
      </w:r>
    </w:p>
    <w:p w14:paraId="31C94AC0" w14:textId="77777777" w:rsidR="00117C28" w:rsidRPr="007A3228" w:rsidRDefault="00117C28" w:rsidP="00893DF6">
      <w:pPr>
        <w:pStyle w:val="Default"/>
        <w:spacing w:before="240"/>
      </w:pPr>
    </w:p>
    <w:p w14:paraId="124580C5" w14:textId="2A297291" w:rsidR="00117C28" w:rsidRPr="007A3228" w:rsidRDefault="00117C28" w:rsidP="00893DF6">
      <w:pPr>
        <w:pStyle w:val="Default"/>
        <w:numPr>
          <w:ilvl w:val="0"/>
          <w:numId w:val="1"/>
        </w:numPr>
        <w:spacing w:before="240"/>
        <w:ind w:left="360"/>
      </w:pPr>
      <w:r w:rsidRPr="007A3228">
        <w:t>Inform the LA of the pupil’s destination school</w:t>
      </w:r>
      <w:r w:rsidR="003F7EBC">
        <w:t xml:space="preserve"> and home address if the pupil is</w:t>
      </w:r>
      <w:r w:rsidRPr="007A3228">
        <w:t xml:space="preserve"> moving to a new school; and </w:t>
      </w:r>
    </w:p>
    <w:p w14:paraId="0F69B0F4" w14:textId="77777777" w:rsidR="00117C28" w:rsidRPr="007A3228" w:rsidRDefault="00117C28" w:rsidP="00893DF6">
      <w:pPr>
        <w:pStyle w:val="Default"/>
        <w:spacing w:before="240"/>
      </w:pPr>
    </w:p>
    <w:p w14:paraId="64B63AA2" w14:textId="131CFC58" w:rsidR="006D4ECB" w:rsidRPr="007A3228" w:rsidRDefault="00117C28" w:rsidP="00893DF6">
      <w:pPr>
        <w:pStyle w:val="Default"/>
        <w:numPr>
          <w:ilvl w:val="0"/>
          <w:numId w:val="1"/>
        </w:numPr>
        <w:spacing w:before="240"/>
        <w:ind w:left="360"/>
      </w:pPr>
      <w:r w:rsidRPr="007A3228">
        <w:t>Provide information to the LA when registering new pupils</w:t>
      </w:r>
      <w:r w:rsidR="003F7EBC">
        <w:t>,</w:t>
      </w:r>
      <w:r w:rsidRPr="007A3228">
        <w:t xml:space="preserve"> within </w:t>
      </w:r>
      <w:r w:rsidRPr="007A3228">
        <w:rPr>
          <w:b/>
          <w:bCs/>
        </w:rPr>
        <w:t xml:space="preserve">five </w:t>
      </w:r>
      <w:r w:rsidRPr="007A3228">
        <w:t xml:space="preserve">days, including the pupil’s address </w:t>
      </w:r>
      <w:r w:rsidR="006D4ECB" w:rsidRPr="007A3228">
        <w:t xml:space="preserve">and previous school (where they can reasonably obtain this information). </w:t>
      </w:r>
    </w:p>
    <w:p w14:paraId="3DF44952" w14:textId="77777777" w:rsidR="00117C28" w:rsidRPr="007A3228" w:rsidRDefault="00117C28" w:rsidP="00893DF6">
      <w:pPr>
        <w:pStyle w:val="Default"/>
        <w:spacing w:before="240"/>
      </w:pPr>
    </w:p>
    <w:p w14:paraId="5FAD9AEA" w14:textId="77777777" w:rsidR="00900094" w:rsidRPr="00546270" w:rsidRDefault="00264903" w:rsidP="00893DF6">
      <w:pPr>
        <w:spacing w:before="240"/>
        <w:rPr>
          <w:rFonts w:ascii="Arial" w:hAnsi="Arial" w:cs="Arial"/>
          <w:sz w:val="26"/>
          <w:szCs w:val="26"/>
        </w:rPr>
      </w:pPr>
      <w:r>
        <w:rPr>
          <w:rFonts w:ascii="Arial" w:hAnsi="Arial" w:cs="Arial"/>
          <w:b/>
          <w:bCs/>
          <w:sz w:val="26"/>
          <w:szCs w:val="26"/>
        </w:rPr>
        <w:lastRenderedPageBreak/>
        <w:t>Method</w:t>
      </w:r>
      <w:r w:rsidR="00900094" w:rsidRPr="00546270">
        <w:rPr>
          <w:rFonts w:ascii="Arial" w:hAnsi="Arial" w:cs="Arial"/>
          <w:b/>
          <w:bCs/>
          <w:sz w:val="26"/>
          <w:szCs w:val="26"/>
        </w:rPr>
        <w:t xml:space="preserve"> of notification </w:t>
      </w:r>
    </w:p>
    <w:p w14:paraId="221CF1D4" w14:textId="7125CB52" w:rsidR="00900094" w:rsidRDefault="00900094" w:rsidP="00893DF6">
      <w:pPr>
        <w:spacing w:before="240"/>
        <w:rPr>
          <w:rFonts w:ascii="Arial" w:hAnsi="Arial" w:cs="Arial"/>
          <w:sz w:val="24"/>
          <w:szCs w:val="24"/>
        </w:rPr>
      </w:pPr>
      <w:r w:rsidRPr="007A3228">
        <w:rPr>
          <w:rFonts w:ascii="Arial" w:hAnsi="Arial" w:cs="Arial"/>
          <w:sz w:val="24"/>
          <w:szCs w:val="24"/>
        </w:rPr>
        <w:t xml:space="preserve">All schools will be required to notify the LA of all starters and leavers as set out in the legal requirements above </w:t>
      </w:r>
      <w:r w:rsidRPr="003F7EBC">
        <w:rPr>
          <w:rFonts w:ascii="Arial" w:hAnsi="Arial" w:cs="Arial"/>
          <w:b/>
          <w:sz w:val="24"/>
          <w:szCs w:val="24"/>
        </w:rPr>
        <w:t xml:space="preserve">with </w:t>
      </w:r>
      <w:r w:rsidR="006D4ECB" w:rsidRPr="003F7EBC">
        <w:rPr>
          <w:rFonts w:ascii="Arial" w:hAnsi="Arial" w:cs="Arial"/>
          <w:b/>
          <w:sz w:val="24"/>
          <w:szCs w:val="24"/>
        </w:rPr>
        <w:t xml:space="preserve">immediate </w:t>
      </w:r>
      <w:r w:rsidR="008F43DF" w:rsidRPr="003F7EBC">
        <w:rPr>
          <w:rFonts w:ascii="Arial" w:hAnsi="Arial" w:cs="Arial"/>
          <w:b/>
          <w:sz w:val="24"/>
          <w:szCs w:val="24"/>
        </w:rPr>
        <w:t>effect</w:t>
      </w:r>
      <w:r w:rsidR="008F43DF">
        <w:rPr>
          <w:rFonts w:ascii="Arial" w:hAnsi="Arial" w:cs="Arial"/>
          <w:sz w:val="24"/>
          <w:szCs w:val="24"/>
        </w:rPr>
        <w:t xml:space="preserve">. The attached </w:t>
      </w:r>
      <w:r w:rsidR="005724DD" w:rsidRPr="003F7EBC">
        <w:rPr>
          <w:rFonts w:ascii="Arial" w:hAnsi="Arial" w:cs="Arial"/>
          <w:sz w:val="24"/>
          <w:szCs w:val="24"/>
        </w:rPr>
        <w:t>Pupil M</w:t>
      </w:r>
      <w:r w:rsidR="008F43DF" w:rsidRPr="003F7EBC">
        <w:rPr>
          <w:rFonts w:ascii="Arial" w:hAnsi="Arial" w:cs="Arial"/>
          <w:sz w:val="24"/>
          <w:szCs w:val="24"/>
        </w:rPr>
        <w:t>igration</w:t>
      </w:r>
      <w:r w:rsidRPr="003F7EBC">
        <w:rPr>
          <w:rFonts w:ascii="Arial" w:hAnsi="Arial" w:cs="Arial"/>
          <w:sz w:val="24"/>
          <w:szCs w:val="24"/>
        </w:rPr>
        <w:t xml:space="preserve"> form</w:t>
      </w:r>
      <w:r w:rsidR="00264903">
        <w:rPr>
          <w:rFonts w:ascii="Arial" w:hAnsi="Arial" w:cs="Arial"/>
          <w:sz w:val="24"/>
          <w:szCs w:val="24"/>
        </w:rPr>
        <w:t>, which is in excel format,</w:t>
      </w:r>
      <w:r w:rsidRPr="007A3228">
        <w:rPr>
          <w:rFonts w:ascii="Arial" w:hAnsi="Arial" w:cs="Arial"/>
          <w:sz w:val="24"/>
          <w:szCs w:val="24"/>
        </w:rPr>
        <w:t xml:space="preserve"> is provided for completion </w:t>
      </w:r>
      <w:r w:rsidRPr="007A3228">
        <w:rPr>
          <w:rFonts w:ascii="Arial" w:hAnsi="Arial" w:cs="Arial"/>
          <w:bCs/>
          <w:sz w:val="24"/>
          <w:szCs w:val="24"/>
        </w:rPr>
        <w:t xml:space="preserve">each </w:t>
      </w:r>
      <w:r w:rsidR="006D4ECB" w:rsidRPr="007A3228">
        <w:rPr>
          <w:rFonts w:ascii="Arial" w:hAnsi="Arial" w:cs="Arial"/>
          <w:bCs/>
          <w:sz w:val="24"/>
          <w:szCs w:val="24"/>
        </w:rPr>
        <w:t>week unless there are no starters or leavers to report, in this case the form must be completed monthly with a nil return</w:t>
      </w:r>
      <w:r w:rsidRPr="007A3228">
        <w:rPr>
          <w:rFonts w:ascii="Arial" w:hAnsi="Arial" w:cs="Arial"/>
          <w:sz w:val="24"/>
          <w:szCs w:val="24"/>
        </w:rPr>
        <w:t xml:space="preserve">. </w:t>
      </w:r>
    </w:p>
    <w:p w14:paraId="21F559E2" w14:textId="58FDFEBA" w:rsidR="00F02FFF" w:rsidRPr="007A3228" w:rsidRDefault="00F02FFF" w:rsidP="00F02FF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sz w:val="24"/>
          <w:szCs w:val="24"/>
        </w:rPr>
        <w:t>All schools must r</w:t>
      </w:r>
      <w:r w:rsidR="008F43DF">
        <w:rPr>
          <w:rFonts w:ascii="Arial" w:hAnsi="Arial" w:cs="Arial"/>
          <w:b/>
          <w:sz w:val="24"/>
          <w:szCs w:val="24"/>
        </w:rPr>
        <w:t xml:space="preserve">eturn their </w:t>
      </w:r>
      <w:r w:rsidR="003F7EBC">
        <w:rPr>
          <w:rFonts w:ascii="Arial" w:hAnsi="Arial" w:cs="Arial"/>
          <w:b/>
          <w:sz w:val="24"/>
          <w:szCs w:val="24"/>
        </w:rPr>
        <w:t>Pupil M</w:t>
      </w:r>
      <w:r w:rsidR="008F43DF">
        <w:rPr>
          <w:rFonts w:ascii="Arial" w:hAnsi="Arial" w:cs="Arial"/>
          <w:b/>
          <w:sz w:val="24"/>
          <w:szCs w:val="24"/>
        </w:rPr>
        <w:t>igration</w:t>
      </w:r>
      <w:r>
        <w:rPr>
          <w:rFonts w:ascii="Arial" w:hAnsi="Arial" w:cs="Arial"/>
          <w:b/>
          <w:sz w:val="24"/>
          <w:szCs w:val="24"/>
        </w:rPr>
        <w:t xml:space="preserve"> </w:t>
      </w:r>
      <w:proofErr w:type="spellStart"/>
      <w:r>
        <w:rPr>
          <w:rFonts w:ascii="Arial" w:hAnsi="Arial" w:cs="Arial"/>
          <w:b/>
          <w:sz w:val="24"/>
          <w:szCs w:val="24"/>
        </w:rPr>
        <w:t>form</w:t>
      </w:r>
      <w:proofErr w:type="spellEnd"/>
      <w:r>
        <w:rPr>
          <w:rFonts w:ascii="Arial" w:hAnsi="Arial" w:cs="Arial"/>
          <w:b/>
          <w:sz w:val="24"/>
          <w:szCs w:val="24"/>
        </w:rPr>
        <w:t xml:space="preserve"> using Egress Secure Email to</w:t>
      </w:r>
      <w:r w:rsidR="00F74B89">
        <w:rPr>
          <w:rFonts w:ascii="Arial" w:hAnsi="Arial" w:cs="Arial"/>
          <w:b/>
          <w:sz w:val="24"/>
          <w:szCs w:val="24"/>
        </w:rPr>
        <w:t xml:space="preserve"> </w:t>
      </w:r>
      <w:hyperlink r:id="rId7" w:history="1">
        <w:r w:rsidR="00942CA6" w:rsidRPr="00DE73A4">
          <w:rPr>
            <w:rStyle w:val="Hyperlink"/>
            <w:rFonts w:ascii="Arial" w:hAnsi="Arial" w:cs="Arial"/>
          </w:rPr>
          <w:t>PupilMigration@croydon.gov.uk</w:t>
        </w:r>
      </w:hyperlink>
      <w:r w:rsidR="00F74B89">
        <w:rPr>
          <w:rFonts w:ascii="Arial" w:hAnsi="Arial" w:cs="Arial"/>
          <w:b/>
          <w:sz w:val="24"/>
          <w:szCs w:val="24"/>
        </w:rPr>
        <w:t>.</w:t>
      </w:r>
    </w:p>
    <w:p w14:paraId="69223270" w14:textId="22B2F9A2" w:rsidR="00A52F73" w:rsidRPr="00A52F73" w:rsidRDefault="00A52F73" w:rsidP="00A52F73">
      <w:pPr>
        <w:spacing w:before="240"/>
        <w:rPr>
          <w:rFonts w:ascii="Arial" w:hAnsi="Arial" w:cs="Arial"/>
          <w:i/>
          <w:sz w:val="24"/>
          <w:szCs w:val="24"/>
        </w:rPr>
      </w:pPr>
      <w:r w:rsidRPr="00A52F73">
        <w:rPr>
          <w:rFonts w:ascii="Arial" w:hAnsi="Arial" w:cs="Arial"/>
          <w:bCs/>
          <w:i/>
          <w:sz w:val="24"/>
          <w:szCs w:val="24"/>
        </w:rPr>
        <w:t xml:space="preserve">Please use the following link to sign up to Egress to add a secure option to send emails from your email address: </w:t>
      </w:r>
      <w:hyperlink r:id="rId8" w:history="1">
        <w:r w:rsidRPr="00A52F73">
          <w:rPr>
            <w:rStyle w:val="Hyperlink"/>
            <w:rFonts w:ascii="Arial" w:hAnsi="Arial" w:cs="Arial"/>
            <w:bCs/>
            <w:i/>
            <w:sz w:val="24"/>
            <w:szCs w:val="24"/>
          </w:rPr>
          <w:t>https://switch.egress.com/ui/registration/AccountCreate.aspx</w:t>
        </w:r>
      </w:hyperlink>
      <w:r w:rsidRPr="00A52F73">
        <w:rPr>
          <w:rFonts w:ascii="Arial" w:hAnsi="Arial" w:cs="Arial"/>
          <w:bCs/>
          <w:i/>
          <w:sz w:val="24"/>
          <w:szCs w:val="24"/>
        </w:rPr>
        <w:t>. There is no charge and it is quick to set up.</w:t>
      </w:r>
    </w:p>
    <w:p w14:paraId="0D74F9A4" w14:textId="3921ACC3" w:rsidR="001D12B5" w:rsidRPr="007A3228" w:rsidRDefault="001D12B5" w:rsidP="00893DF6">
      <w:pPr>
        <w:spacing w:before="240"/>
        <w:rPr>
          <w:rFonts w:ascii="Arial" w:hAnsi="Arial" w:cs="Arial"/>
          <w:sz w:val="24"/>
          <w:szCs w:val="24"/>
        </w:rPr>
      </w:pPr>
      <w:r w:rsidRPr="006754CD">
        <w:rPr>
          <w:rFonts w:ascii="Arial" w:hAnsi="Arial" w:cs="Arial"/>
          <w:sz w:val="24"/>
          <w:szCs w:val="24"/>
        </w:rPr>
        <w:t xml:space="preserve">For schools who </w:t>
      </w:r>
      <w:r w:rsidR="008E2253" w:rsidRPr="006754CD">
        <w:rPr>
          <w:rFonts w:ascii="Arial" w:hAnsi="Arial" w:cs="Arial"/>
          <w:sz w:val="24"/>
          <w:szCs w:val="24"/>
        </w:rPr>
        <w:t xml:space="preserve">already </w:t>
      </w:r>
      <w:r w:rsidRPr="006754CD">
        <w:rPr>
          <w:rFonts w:ascii="Arial" w:hAnsi="Arial" w:cs="Arial"/>
          <w:sz w:val="24"/>
          <w:szCs w:val="24"/>
        </w:rPr>
        <w:t xml:space="preserve">complete migration reports please </w:t>
      </w:r>
      <w:r w:rsidR="008F43DF">
        <w:rPr>
          <w:rFonts w:ascii="Arial" w:hAnsi="Arial" w:cs="Arial"/>
          <w:sz w:val="24"/>
          <w:szCs w:val="24"/>
        </w:rPr>
        <w:t xml:space="preserve">note the </w:t>
      </w:r>
      <w:r w:rsidR="005724DD">
        <w:rPr>
          <w:rFonts w:ascii="Arial" w:hAnsi="Arial" w:cs="Arial"/>
          <w:b/>
          <w:sz w:val="24"/>
          <w:szCs w:val="24"/>
        </w:rPr>
        <w:t>Pupil M</w:t>
      </w:r>
      <w:r w:rsidR="008F43DF" w:rsidRPr="008F43DF">
        <w:rPr>
          <w:rFonts w:ascii="Arial" w:hAnsi="Arial" w:cs="Arial"/>
          <w:b/>
          <w:sz w:val="24"/>
          <w:szCs w:val="24"/>
        </w:rPr>
        <w:t xml:space="preserve">igration </w:t>
      </w:r>
      <w:r w:rsidR="008E2253" w:rsidRPr="008F43DF">
        <w:rPr>
          <w:rFonts w:ascii="Arial" w:hAnsi="Arial" w:cs="Arial"/>
          <w:b/>
          <w:sz w:val="24"/>
          <w:szCs w:val="24"/>
        </w:rPr>
        <w:t>form</w:t>
      </w:r>
      <w:r w:rsidR="008E2253" w:rsidRPr="006754CD">
        <w:rPr>
          <w:rFonts w:ascii="Arial" w:hAnsi="Arial" w:cs="Arial"/>
          <w:sz w:val="24"/>
          <w:szCs w:val="24"/>
        </w:rPr>
        <w:t xml:space="preserve"> will replace those </w:t>
      </w:r>
      <w:r w:rsidRPr="006754CD">
        <w:rPr>
          <w:rFonts w:ascii="Arial" w:hAnsi="Arial" w:cs="Arial"/>
          <w:sz w:val="24"/>
          <w:szCs w:val="24"/>
        </w:rPr>
        <w:t>reports.</w:t>
      </w:r>
    </w:p>
    <w:p w14:paraId="22D1A7C0" w14:textId="77777777" w:rsidR="007A3228" w:rsidRPr="007A3228" w:rsidRDefault="007A3228" w:rsidP="00900094">
      <w:pPr>
        <w:rPr>
          <w:rFonts w:ascii="Arial" w:hAnsi="Arial" w:cs="Arial"/>
          <w:b/>
          <w:bCs/>
          <w:sz w:val="24"/>
          <w:szCs w:val="24"/>
        </w:rPr>
      </w:pPr>
    </w:p>
    <w:p w14:paraId="601D34B5" w14:textId="77777777" w:rsidR="00900094" w:rsidRPr="007A3228" w:rsidRDefault="00900094" w:rsidP="00893DF6">
      <w:pPr>
        <w:spacing w:before="240"/>
        <w:rPr>
          <w:rFonts w:ascii="Arial" w:hAnsi="Arial" w:cs="Arial"/>
          <w:sz w:val="26"/>
          <w:szCs w:val="26"/>
        </w:rPr>
      </w:pPr>
      <w:r w:rsidRPr="007A3228">
        <w:rPr>
          <w:rFonts w:ascii="Arial" w:hAnsi="Arial" w:cs="Arial"/>
          <w:b/>
          <w:bCs/>
          <w:sz w:val="26"/>
          <w:szCs w:val="26"/>
        </w:rPr>
        <w:t xml:space="preserve">Requirements at standard transition points </w:t>
      </w:r>
    </w:p>
    <w:p w14:paraId="5B7BFA4A" w14:textId="77777777" w:rsidR="00900094" w:rsidRPr="007A3228" w:rsidRDefault="00900094" w:rsidP="00893DF6">
      <w:pPr>
        <w:spacing w:before="240"/>
        <w:rPr>
          <w:rFonts w:ascii="Arial" w:hAnsi="Arial" w:cs="Arial"/>
          <w:sz w:val="24"/>
          <w:szCs w:val="24"/>
        </w:rPr>
      </w:pPr>
      <w:r w:rsidRPr="007A3228">
        <w:rPr>
          <w:rFonts w:ascii="Arial" w:hAnsi="Arial" w:cs="Arial"/>
          <w:sz w:val="24"/>
          <w:szCs w:val="24"/>
        </w:rPr>
        <w:t xml:space="preserve">Systems are already in place between schools and the LA to identify children that either do not accept a school offered to their child or do not turn up to the school for which they have been accepted and been placed on roll. </w:t>
      </w:r>
    </w:p>
    <w:p w14:paraId="3E3DD05C" w14:textId="61DCEE0F" w:rsidR="00900094" w:rsidRPr="007A3228" w:rsidRDefault="00900094" w:rsidP="00893DF6">
      <w:pPr>
        <w:spacing w:before="240"/>
        <w:rPr>
          <w:rFonts w:ascii="Arial" w:hAnsi="Arial" w:cs="Arial"/>
          <w:sz w:val="24"/>
          <w:szCs w:val="24"/>
        </w:rPr>
      </w:pPr>
      <w:r w:rsidRPr="007A3228">
        <w:rPr>
          <w:rFonts w:ascii="Arial" w:hAnsi="Arial" w:cs="Arial"/>
          <w:sz w:val="24"/>
          <w:szCs w:val="24"/>
        </w:rPr>
        <w:t xml:space="preserve">The </w:t>
      </w:r>
      <w:r w:rsidR="008F43DF">
        <w:rPr>
          <w:rFonts w:ascii="Arial" w:hAnsi="Arial" w:cs="Arial"/>
          <w:sz w:val="24"/>
          <w:szCs w:val="24"/>
        </w:rPr>
        <w:t xml:space="preserve">School </w:t>
      </w:r>
      <w:r w:rsidRPr="007A3228">
        <w:rPr>
          <w:rFonts w:ascii="Arial" w:hAnsi="Arial" w:cs="Arial"/>
          <w:sz w:val="24"/>
          <w:szCs w:val="24"/>
        </w:rPr>
        <w:t xml:space="preserve">Admissions Team will monitor cases where a school place has not been secured at the standard point of entry (Reception and Year 7). </w:t>
      </w:r>
    </w:p>
    <w:p w14:paraId="646F2D57" w14:textId="77777777" w:rsidR="00900094" w:rsidRPr="007A3228" w:rsidRDefault="007A3228" w:rsidP="00893DF6">
      <w:pPr>
        <w:spacing w:before="240"/>
        <w:rPr>
          <w:rFonts w:ascii="Arial" w:hAnsi="Arial" w:cs="Arial"/>
          <w:sz w:val="24"/>
          <w:szCs w:val="24"/>
        </w:rPr>
      </w:pPr>
      <w:r w:rsidRPr="007A3228">
        <w:rPr>
          <w:rFonts w:ascii="Arial" w:hAnsi="Arial" w:cs="Arial"/>
          <w:sz w:val="24"/>
          <w:szCs w:val="24"/>
        </w:rPr>
        <w:t>The School Admissions team</w:t>
      </w:r>
      <w:r w:rsidR="00900094" w:rsidRPr="007A3228">
        <w:rPr>
          <w:rFonts w:ascii="Arial" w:hAnsi="Arial" w:cs="Arial"/>
          <w:sz w:val="24"/>
          <w:szCs w:val="24"/>
        </w:rPr>
        <w:t xml:space="preserve"> are the point of contact for schools where pupils placed on a school roll have not arrived on their given start date. </w:t>
      </w:r>
    </w:p>
    <w:p w14:paraId="182B4D3B" w14:textId="0AF0D8B3" w:rsidR="00900094" w:rsidRDefault="00900094" w:rsidP="00893DF6">
      <w:pPr>
        <w:spacing w:before="240"/>
        <w:rPr>
          <w:rFonts w:ascii="Arial" w:hAnsi="Arial" w:cs="Arial"/>
          <w:sz w:val="24"/>
          <w:szCs w:val="24"/>
        </w:rPr>
      </w:pPr>
      <w:r w:rsidRPr="007A3228">
        <w:rPr>
          <w:rFonts w:ascii="Arial" w:hAnsi="Arial" w:cs="Arial"/>
          <w:b/>
          <w:bCs/>
          <w:sz w:val="24"/>
          <w:szCs w:val="24"/>
        </w:rPr>
        <w:t xml:space="preserve">Independent schools </w:t>
      </w:r>
      <w:r w:rsidRPr="007A3228">
        <w:rPr>
          <w:rFonts w:ascii="Arial" w:hAnsi="Arial" w:cs="Arial"/>
          <w:sz w:val="24"/>
          <w:szCs w:val="24"/>
        </w:rPr>
        <w:t>do not currently notify the LA of children that do not arrive on their given start date. To ens</w:t>
      </w:r>
      <w:r w:rsidR="00E77F0A">
        <w:rPr>
          <w:rFonts w:ascii="Arial" w:hAnsi="Arial" w:cs="Arial"/>
          <w:sz w:val="24"/>
          <w:szCs w:val="24"/>
        </w:rPr>
        <w:t>ure the safeguarding responsibility</w:t>
      </w:r>
      <w:r w:rsidRPr="007A3228">
        <w:rPr>
          <w:rFonts w:ascii="Arial" w:hAnsi="Arial" w:cs="Arial"/>
          <w:sz w:val="24"/>
          <w:szCs w:val="24"/>
        </w:rPr>
        <w:t xml:space="preserve"> is consistent with state maintained</w:t>
      </w:r>
      <w:r w:rsidR="007A3228" w:rsidRPr="007A3228">
        <w:rPr>
          <w:rFonts w:ascii="Arial" w:hAnsi="Arial" w:cs="Arial"/>
          <w:sz w:val="24"/>
          <w:szCs w:val="24"/>
        </w:rPr>
        <w:t xml:space="preserve"> schools, it is requested that i</w:t>
      </w:r>
      <w:r w:rsidR="008F43DF">
        <w:rPr>
          <w:rFonts w:ascii="Arial" w:hAnsi="Arial" w:cs="Arial"/>
          <w:sz w:val="24"/>
          <w:szCs w:val="24"/>
        </w:rPr>
        <w:t xml:space="preserve">ndependent schools use the </w:t>
      </w:r>
      <w:r w:rsidR="005724DD">
        <w:rPr>
          <w:rFonts w:ascii="Arial" w:hAnsi="Arial" w:cs="Arial"/>
          <w:b/>
          <w:sz w:val="24"/>
          <w:szCs w:val="24"/>
        </w:rPr>
        <w:t>Pupil M</w:t>
      </w:r>
      <w:r w:rsidR="008F43DF">
        <w:rPr>
          <w:rFonts w:ascii="Arial" w:hAnsi="Arial" w:cs="Arial"/>
          <w:b/>
          <w:sz w:val="24"/>
          <w:szCs w:val="24"/>
        </w:rPr>
        <w:t>igration</w:t>
      </w:r>
      <w:r w:rsidRPr="007A3228">
        <w:rPr>
          <w:rFonts w:ascii="Arial" w:hAnsi="Arial" w:cs="Arial"/>
          <w:sz w:val="24"/>
          <w:szCs w:val="24"/>
        </w:rPr>
        <w:t xml:space="preserve"> </w:t>
      </w:r>
      <w:r w:rsidRPr="008F43DF">
        <w:rPr>
          <w:rFonts w:ascii="Arial" w:hAnsi="Arial" w:cs="Arial"/>
          <w:b/>
          <w:sz w:val="24"/>
          <w:szCs w:val="24"/>
        </w:rPr>
        <w:t>form</w:t>
      </w:r>
      <w:r w:rsidRPr="007A3228">
        <w:rPr>
          <w:rFonts w:ascii="Arial" w:hAnsi="Arial" w:cs="Arial"/>
          <w:sz w:val="24"/>
          <w:szCs w:val="24"/>
        </w:rPr>
        <w:t xml:space="preserve"> t</w:t>
      </w:r>
      <w:r w:rsidR="008F43DF">
        <w:rPr>
          <w:rFonts w:ascii="Arial" w:hAnsi="Arial" w:cs="Arial"/>
          <w:sz w:val="24"/>
          <w:szCs w:val="24"/>
        </w:rPr>
        <w:t>o notify the LA of children who</w:t>
      </w:r>
      <w:r w:rsidRPr="007A3228">
        <w:rPr>
          <w:rFonts w:ascii="Arial" w:hAnsi="Arial" w:cs="Arial"/>
          <w:sz w:val="24"/>
          <w:szCs w:val="24"/>
        </w:rPr>
        <w:t xml:space="preserve"> have not arrived as </w:t>
      </w:r>
      <w:r w:rsidR="007A3228" w:rsidRPr="007A3228">
        <w:rPr>
          <w:rFonts w:ascii="Arial" w:hAnsi="Arial" w:cs="Arial"/>
          <w:sz w:val="24"/>
          <w:szCs w:val="24"/>
        </w:rPr>
        <w:t>expected</w:t>
      </w:r>
      <w:r w:rsidRPr="007A3228">
        <w:rPr>
          <w:rFonts w:ascii="Arial" w:hAnsi="Arial" w:cs="Arial"/>
          <w:sz w:val="24"/>
          <w:szCs w:val="24"/>
        </w:rPr>
        <w:t xml:space="preserve">. The school must have carried out their own checks before passing to the LA. </w:t>
      </w:r>
    </w:p>
    <w:p w14:paraId="503E961E" w14:textId="77777777" w:rsidR="00C22E88" w:rsidRDefault="00C22E88" w:rsidP="00900094">
      <w:pPr>
        <w:rPr>
          <w:rFonts w:ascii="Arial" w:hAnsi="Arial" w:cs="Arial"/>
          <w:sz w:val="24"/>
          <w:szCs w:val="24"/>
        </w:rPr>
      </w:pPr>
    </w:p>
    <w:p w14:paraId="4C2A45AB" w14:textId="77777777" w:rsidR="00F74B89" w:rsidRPr="00F74B89" w:rsidRDefault="00F74B89" w:rsidP="00F74B89">
      <w:pPr>
        <w:rPr>
          <w:rFonts w:ascii="Arial" w:hAnsi="Arial" w:cs="Arial"/>
          <w:b/>
          <w:bCs/>
          <w:sz w:val="24"/>
          <w:szCs w:val="24"/>
        </w:rPr>
      </w:pPr>
      <w:r w:rsidRPr="00F74B89">
        <w:rPr>
          <w:rFonts w:ascii="Arial" w:hAnsi="Arial" w:cs="Arial"/>
          <w:b/>
          <w:bCs/>
          <w:sz w:val="24"/>
          <w:szCs w:val="24"/>
        </w:rPr>
        <w:t>Year 12 &amp; 13 starters and leavers</w:t>
      </w:r>
    </w:p>
    <w:p w14:paraId="0CBF965A" w14:textId="77777777" w:rsidR="00F74B89" w:rsidRPr="00F74B89" w:rsidRDefault="00F74B89" w:rsidP="00F74B89">
      <w:pPr>
        <w:rPr>
          <w:rFonts w:ascii="Arial" w:hAnsi="Arial" w:cs="Arial"/>
          <w:sz w:val="24"/>
          <w:szCs w:val="24"/>
        </w:rPr>
      </w:pPr>
    </w:p>
    <w:p w14:paraId="2CF7BD62" w14:textId="77777777" w:rsidR="00F74B89" w:rsidRPr="00F74B89" w:rsidRDefault="00F74B89" w:rsidP="00F74B89">
      <w:pPr>
        <w:rPr>
          <w:rFonts w:ascii="Arial" w:hAnsi="Arial" w:cs="Arial"/>
          <w:b/>
          <w:bCs/>
          <w:sz w:val="24"/>
          <w:szCs w:val="24"/>
        </w:rPr>
      </w:pPr>
      <w:r w:rsidRPr="00F74B89">
        <w:rPr>
          <w:rFonts w:ascii="Arial" w:hAnsi="Arial" w:cs="Arial"/>
          <w:sz w:val="24"/>
          <w:szCs w:val="24"/>
        </w:rPr>
        <w:t xml:space="preserve">Legislation (ESA 2008) requires all post 16 providers to share monthly data about the learners who enter and leave their organisations with their Local Authority. This information helps the Local Authority to intervene more swiftly and hopefully help young people to get back into education or training. Information regarding this process is sent to all schools and colleges with sixth form provision annually in the summer term or can be obtained via </w:t>
      </w:r>
      <w:hyperlink r:id="rId9" w:history="1">
        <w:r w:rsidRPr="00F74B89">
          <w:rPr>
            <w:rStyle w:val="Hyperlink"/>
            <w:rFonts w:ascii="Arial" w:hAnsi="Arial" w:cs="Arial"/>
            <w:sz w:val="24"/>
            <w:szCs w:val="24"/>
          </w:rPr>
          <w:t>14-19Team@croydon.gov.uk</w:t>
        </w:r>
      </w:hyperlink>
      <w:r w:rsidRPr="00F74B89">
        <w:rPr>
          <w:rFonts w:ascii="Arial" w:hAnsi="Arial" w:cs="Arial"/>
          <w:sz w:val="24"/>
          <w:szCs w:val="24"/>
        </w:rPr>
        <w:t xml:space="preserve"> </w:t>
      </w:r>
    </w:p>
    <w:p w14:paraId="37292567" w14:textId="77777777" w:rsidR="00F74B89" w:rsidRPr="00F74B89" w:rsidRDefault="00F74B89" w:rsidP="00F74B89">
      <w:pPr>
        <w:rPr>
          <w:rFonts w:ascii="Arial" w:hAnsi="Arial" w:cs="Arial"/>
          <w:b/>
          <w:bCs/>
          <w:sz w:val="24"/>
          <w:szCs w:val="24"/>
        </w:rPr>
      </w:pPr>
    </w:p>
    <w:p w14:paraId="408CC13A" w14:textId="77777777" w:rsidR="00F74B89" w:rsidRPr="00F74B89" w:rsidRDefault="00F74B89" w:rsidP="00F74B89">
      <w:pPr>
        <w:rPr>
          <w:rFonts w:ascii="Arial" w:hAnsi="Arial" w:cs="Arial"/>
          <w:sz w:val="24"/>
          <w:szCs w:val="24"/>
        </w:rPr>
      </w:pPr>
    </w:p>
    <w:p w14:paraId="0C11D3E5" w14:textId="77777777" w:rsidR="00893DF6" w:rsidRDefault="00893DF6" w:rsidP="00900094">
      <w:pPr>
        <w:rPr>
          <w:rFonts w:ascii="Arial" w:hAnsi="Arial" w:cs="Arial"/>
          <w:sz w:val="24"/>
          <w:szCs w:val="24"/>
        </w:rPr>
      </w:pPr>
    </w:p>
    <w:p w14:paraId="22FAA740" w14:textId="77777777" w:rsidR="00C22E88" w:rsidRDefault="00C22E88" w:rsidP="00900094">
      <w:pPr>
        <w:rPr>
          <w:rFonts w:ascii="Arial" w:hAnsi="Arial" w:cs="Arial"/>
          <w:sz w:val="24"/>
          <w:szCs w:val="24"/>
        </w:rPr>
      </w:pPr>
    </w:p>
    <w:p w14:paraId="04EEF86D" w14:textId="77777777" w:rsidR="00893DF6" w:rsidRDefault="00893DF6" w:rsidP="00900094">
      <w:pPr>
        <w:rPr>
          <w:rFonts w:ascii="Arial" w:hAnsi="Arial" w:cs="Arial"/>
          <w:sz w:val="24"/>
          <w:szCs w:val="24"/>
        </w:rPr>
      </w:pPr>
    </w:p>
    <w:p w14:paraId="6DF33063" w14:textId="7FA4CD6B" w:rsidR="00E77F0A" w:rsidRDefault="00E77F0A" w:rsidP="00900094">
      <w:pPr>
        <w:rPr>
          <w:rFonts w:ascii="Arial" w:hAnsi="Arial" w:cs="Arial"/>
          <w:sz w:val="24"/>
          <w:szCs w:val="24"/>
        </w:rPr>
      </w:pPr>
    </w:p>
    <w:p w14:paraId="6E2AEBCB" w14:textId="77777777" w:rsidR="00E77F0A" w:rsidRDefault="00E77F0A" w:rsidP="00900094">
      <w:pPr>
        <w:rPr>
          <w:rFonts w:ascii="Arial" w:hAnsi="Arial" w:cs="Arial"/>
          <w:sz w:val="24"/>
          <w:szCs w:val="24"/>
        </w:rPr>
      </w:pPr>
    </w:p>
    <w:p w14:paraId="49407E18" w14:textId="77777777" w:rsidR="00E77F0A" w:rsidRDefault="00E77F0A" w:rsidP="00900094">
      <w:pPr>
        <w:rPr>
          <w:rFonts w:ascii="Arial" w:hAnsi="Arial" w:cs="Arial"/>
          <w:sz w:val="24"/>
          <w:szCs w:val="24"/>
        </w:rPr>
      </w:pPr>
    </w:p>
    <w:p w14:paraId="5EBD2D96" w14:textId="77777777" w:rsidR="00264903" w:rsidRDefault="00264903" w:rsidP="00900094">
      <w:pPr>
        <w:rPr>
          <w:rFonts w:ascii="Arial" w:hAnsi="Arial" w:cs="Arial"/>
          <w:sz w:val="24"/>
          <w:szCs w:val="24"/>
        </w:rPr>
      </w:pPr>
    </w:p>
    <w:p w14:paraId="4943FBF9" w14:textId="77777777" w:rsidR="008F43DF" w:rsidRDefault="008F43DF" w:rsidP="00900094">
      <w:pPr>
        <w:rPr>
          <w:rFonts w:ascii="Arial" w:hAnsi="Arial" w:cs="Arial"/>
          <w:sz w:val="24"/>
          <w:szCs w:val="24"/>
        </w:rPr>
      </w:pPr>
    </w:p>
    <w:p w14:paraId="1A8AB1FB" w14:textId="54B613B5" w:rsidR="00264903" w:rsidRDefault="00264903" w:rsidP="00264903">
      <w:pPr>
        <w:jc w:val="center"/>
        <w:rPr>
          <w:rFonts w:ascii="Arial" w:hAnsi="Arial" w:cs="Arial"/>
          <w:b/>
          <w:sz w:val="28"/>
          <w:szCs w:val="28"/>
        </w:rPr>
      </w:pPr>
      <w:r w:rsidRPr="00264903">
        <w:rPr>
          <w:rFonts w:ascii="Arial" w:hAnsi="Arial" w:cs="Arial"/>
          <w:b/>
          <w:sz w:val="28"/>
          <w:szCs w:val="28"/>
        </w:rPr>
        <w:t xml:space="preserve">Instructions for </w:t>
      </w:r>
      <w:r w:rsidR="008F43DF" w:rsidRPr="008F43DF">
        <w:rPr>
          <w:rFonts w:ascii="Arial" w:hAnsi="Arial" w:cs="Arial"/>
          <w:b/>
          <w:sz w:val="28"/>
          <w:szCs w:val="28"/>
        </w:rPr>
        <w:t xml:space="preserve">using the </w:t>
      </w:r>
      <w:r w:rsidR="005724DD">
        <w:rPr>
          <w:rFonts w:ascii="Arial" w:hAnsi="Arial" w:cs="Arial"/>
          <w:b/>
          <w:sz w:val="28"/>
          <w:szCs w:val="28"/>
        </w:rPr>
        <w:t xml:space="preserve">Pupil </w:t>
      </w:r>
      <w:r w:rsidR="008F43DF" w:rsidRPr="008F43DF">
        <w:rPr>
          <w:rFonts w:ascii="Arial" w:hAnsi="Arial" w:cs="Arial"/>
          <w:b/>
          <w:sz w:val="28"/>
          <w:szCs w:val="28"/>
        </w:rPr>
        <w:t xml:space="preserve">Migration </w:t>
      </w:r>
      <w:r w:rsidRPr="008F43DF">
        <w:rPr>
          <w:rFonts w:ascii="Arial" w:hAnsi="Arial" w:cs="Arial"/>
          <w:b/>
          <w:sz w:val="28"/>
          <w:szCs w:val="28"/>
        </w:rPr>
        <w:t>Form</w:t>
      </w:r>
    </w:p>
    <w:p w14:paraId="4F1F6CC4" w14:textId="77777777" w:rsidR="008F43DF" w:rsidRPr="00264903" w:rsidRDefault="008F43DF" w:rsidP="00264903">
      <w:pPr>
        <w:jc w:val="center"/>
        <w:rPr>
          <w:rFonts w:ascii="Arial" w:hAnsi="Arial" w:cs="Arial"/>
          <w:b/>
          <w:sz w:val="28"/>
          <w:szCs w:val="28"/>
        </w:rPr>
      </w:pPr>
    </w:p>
    <w:p w14:paraId="55DA9F88" w14:textId="0D725C76" w:rsidR="00264903" w:rsidRPr="00264903" w:rsidRDefault="00915469" w:rsidP="00264903">
      <w:pPr>
        <w:rPr>
          <w:rFonts w:ascii="Arial" w:hAnsi="Arial" w:cs="Arial"/>
          <w:b/>
          <w:sz w:val="26"/>
          <w:szCs w:val="26"/>
        </w:rPr>
      </w:pPr>
      <w:r>
        <w:rPr>
          <w:rFonts w:ascii="Arial" w:hAnsi="Arial" w:cs="Arial"/>
          <w:b/>
          <w:bCs/>
          <w:sz w:val="26"/>
          <w:szCs w:val="26"/>
        </w:rPr>
        <w:t>Starters/Pending Admissions</w:t>
      </w:r>
    </w:p>
    <w:p w14:paraId="57D772D5" w14:textId="577C3048" w:rsidR="00264903" w:rsidRPr="00D048C8" w:rsidRDefault="00264903" w:rsidP="00264903">
      <w:pPr>
        <w:rPr>
          <w:rFonts w:ascii="Arial" w:hAnsi="Arial" w:cs="Arial"/>
          <w:sz w:val="24"/>
          <w:szCs w:val="24"/>
        </w:rPr>
      </w:pPr>
      <w:r w:rsidRPr="00264903">
        <w:rPr>
          <w:rFonts w:ascii="Arial" w:hAnsi="Arial" w:cs="Arial"/>
          <w:sz w:val="24"/>
          <w:szCs w:val="24"/>
        </w:rPr>
        <w:t>Snapshot of the starter page.</w:t>
      </w:r>
      <w:r w:rsidR="00EE1938">
        <w:rPr>
          <w:rFonts w:ascii="Arial" w:hAnsi="Arial" w:cs="Arial"/>
          <w:sz w:val="24"/>
          <w:szCs w:val="24"/>
        </w:rPr>
        <w:t xml:space="preserve"> </w:t>
      </w:r>
    </w:p>
    <w:p w14:paraId="4B8E8FA9" w14:textId="4CCDD9F9" w:rsidR="00F62176" w:rsidRDefault="00F62176" w:rsidP="00264903">
      <w:pPr>
        <w:rPr>
          <w:rFonts w:ascii="Arial" w:hAnsi="Arial" w:cs="Arial"/>
          <w:b/>
          <w:sz w:val="24"/>
          <w:szCs w:val="24"/>
        </w:rPr>
      </w:pPr>
      <w:r>
        <w:rPr>
          <w:noProof/>
          <w:lang w:eastAsia="en-GB"/>
        </w:rPr>
        <w:drawing>
          <wp:inline distT="0" distB="0" distL="0" distR="0" wp14:anchorId="103011E2" wp14:editId="428BF341">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2625"/>
                    </a:xfrm>
                    <a:prstGeom prst="rect">
                      <a:avLst/>
                    </a:prstGeom>
                  </pic:spPr>
                </pic:pic>
              </a:graphicData>
            </a:graphic>
          </wp:inline>
        </w:drawing>
      </w:r>
    </w:p>
    <w:p w14:paraId="7F5D2CF7" w14:textId="77777777" w:rsidR="00264903" w:rsidRDefault="00264903" w:rsidP="00264903">
      <w:pPr>
        <w:rPr>
          <w:rFonts w:ascii="Arial" w:hAnsi="Arial" w:cs="Arial"/>
          <w:b/>
          <w:sz w:val="24"/>
          <w:szCs w:val="24"/>
        </w:rPr>
      </w:pPr>
    </w:p>
    <w:p w14:paraId="34930CE5" w14:textId="263ADAC7" w:rsidR="00C22E88" w:rsidRDefault="00F62176" w:rsidP="00C22E88">
      <w:pPr>
        <w:rPr>
          <w:rFonts w:ascii="Arial" w:hAnsi="Arial" w:cs="Arial"/>
          <w:sz w:val="24"/>
          <w:szCs w:val="24"/>
        </w:rPr>
      </w:pPr>
      <w:r>
        <w:rPr>
          <w:noProof/>
          <w:lang w:eastAsia="en-GB"/>
        </w:rPr>
        <w:lastRenderedPageBreak/>
        <w:drawing>
          <wp:inline distT="0" distB="0" distL="0" distR="0" wp14:anchorId="3AE7B84B" wp14:editId="73F77D1C">
            <wp:extent cx="5731510" cy="322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2625"/>
                    </a:xfrm>
                    <a:prstGeom prst="rect">
                      <a:avLst/>
                    </a:prstGeom>
                  </pic:spPr>
                </pic:pic>
              </a:graphicData>
            </a:graphic>
          </wp:inline>
        </w:drawing>
      </w:r>
    </w:p>
    <w:p w14:paraId="1FA2073F" w14:textId="77777777" w:rsidR="003F7EBC" w:rsidRDefault="003F7EBC" w:rsidP="00F62176">
      <w:pPr>
        <w:rPr>
          <w:rFonts w:ascii="Arial" w:hAnsi="Arial" w:cs="Arial"/>
          <w:sz w:val="24"/>
          <w:szCs w:val="24"/>
        </w:rPr>
      </w:pPr>
    </w:p>
    <w:p w14:paraId="6E6C8014" w14:textId="25325213" w:rsidR="003F7EBC" w:rsidRDefault="00C84D9C" w:rsidP="00F62176">
      <w:pPr>
        <w:rPr>
          <w:rFonts w:ascii="Arial" w:hAnsi="Arial" w:cs="Arial"/>
          <w:sz w:val="24"/>
          <w:szCs w:val="24"/>
        </w:rPr>
      </w:pPr>
      <w:r>
        <w:rPr>
          <w:rFonts w:ascii="Arial" w:hAnsi="Arial" w:cs="Arial"/>
          <w:sz w:val="24"/>
          <w:szCs w:val="24"/>
        </w:rPr>
        <w:t>Ple</w:t>
      </w:r>
      <w:r w:rsidR="00F62176">
        <w:rPr>
          <w:rFonts w:ascii="Arial" w:hAnsi="Arial" w:cs="Arial"/>
          <w:sz w:val="24"/>
          <w:szCs w:val="24"/>
        </w:rPr>
        <w:t>ase ensure that you also complete the ‘Vacancies Summary’ section of the Starters form:</w:t>
      </w:r>
    </w:p>
    <w:p w14:paraId="525683A1" w14:textId="77777777" w:rsidR="00C84D9C" w:rsidRDefault="00C84D9C" w:rsidP="00F62176">
      <w:pPr>
        <w:rPr>
          <w:rFonts w:ascii="Arial" w:hAnsi="Arial" w:cs="Arial"/>
          <w:sz w:val="24"/>
          <w:szCs w:val="24"/>
        </w:rPr>
      </w:pPr>
    </w:p>
    <w:p w14:paraId="3C1BA1EE" w14:textId="2A0AA618" w:rsidR="00F62176" w:rsidRDefault="00F62176" w:rsidP="00C22E88">
      <w:pPr>
        <w:rPr>
          <w:rFonts w:ascii="Arial" w:hAnsi="Arial" w:cs="Arial"/>
          <w:sz w:val="24"/>
          <w:szCs w:val="24"/>
        </w:rPr>
      </w:pPr>
      <w:r>
        <w:rPr>
          <w:noProof/>
          <w:lang w:eastAsia="en-GB"/>
        </w:rPr>
        <w:drawing>
          <wp:inline distT="0" distB="0" distL="0" distR="0" wp14:anchorId="7592C161" wp14:editId="212CB765">
            <wp:extent cx="5731510" cy="322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2625"/>
                    </a:xfrm>
                    <a:prstGeom prst="rect">
                      <a:avLst/>
                    </a:prstGeom>
                  </pic:spPr>
                </pic:pic>
              </a:graphicData>
            </a:graphic>
          </wp:inline>
        </w:drawing>
      </w:r>
    </w:p>
    <w:p w14:paraId="4819819C" w14:textId="77777777" w:rsidR="00C22E88" w:rsidRDefault="00C22E88" w:rsidP="00893DF6">
      <w:pPr>
        <w:spacing w:before="240"/>
        <w:rPr>
          <w:rFonts w:ascii="Arial" w:hAnsi="Arial" w:cs="Arial"/>
          <w:sz w:val="24"/>
          <w:szCs w:val="24"/>
        </w:rPr>
      </w:pPr>
      <w:r w:rsidRPr="00C22E88">
        <w:rPr>
          <w:rFonts w:ascii="Arial" w:hAnsi="Arial" w:cs="Arial"/>
          <w:sz w:val="24"/>
          <w:szCs w:val="24"/>
        </w:rPr>
        <w:t xml:space="preserve">All schools will be required to provide the details as set out on the form for all new pupils they take on roll (for state schools this excludes reception and year 7). </w:t>
      </w:r>
    </w:p>
    <w:p w14:paraId="7F11C8B4" w14:textId="6A2C3652" w:rsidR="001D12B5" w:rsidRPr="00B769FE" w:rsidRDefault="00A85D06" w:rsidP="00893DF6">
      <w:pPr>
        <w:spacing w:before="240"/>
        <w:rPr>
          <w:rFonts w:ascii="Arial" w:hAnsi="Arial" w:cs="Arial"/>
          <w:i/>
          <w:sz w:val="24"/>
          <w:szCs w:val="24"/>
        </w:rPr>
      </w:pPr>
      <w:r w:rsidRPr="00B769FE">
        <w:rPr>
          <w:rFonts w:ascii="Arial" w:hAnsi="Arial" w:cs="Arial"/>
          <w:i/>
          <w:sz w:val="24"/>
          <w:szCs w:val="24"/>
        </w:rPr>
        <w:t xml:space="preserve">Schools with an ELP must contact the School Admissions Team for a slightly amended version of the return. </w:t>
      </w:r>
    </w:p>
    <w:p w14:paraId="06E962A0" w14:textId="68C2DC18" w:rsidR="00C22E88" w:rsidRPr="00C22E88" w:rsidRDefault="00C22E88" w:rsidP="00893DF6">
      <w:pPr>
        <w:spacing w:before="240"/>
        <w:rPr>
          <w:rFonts w:ascii="Arial" w:hAnsi="Arial" w:cs="Arial"/>
          <w:sz w:val="24"/>
          <w:szCs w:val="24"/>
        </w:rPr>
      </w:pPr>
      <w:r w:rsidRPr="00C22E88">
        <w:rPr>
          <w:rFonts w:ascii="Arial" w:hAnsi="Arial" w:cs="Arial"/>
          <w:sz w:val="24"/>
          <w:szCs w:val="24"/>
        </w:rPr>
        <w:t xml:space="preserve">Independent schools are asked to provide data for all their starters and leavers if school ends before Year 11. Reception and Year 7 starters </w:t>
      </w:r>
      <w:r w:rsidR="00BC0865">
        <w:rPr>
          <w:rFonts w:ascii="Arial" w:hAnsi="Arial" w:cs="Arial"/>
          <w:sz w:val="24"/>
          <w:szCs w:val="24"/>
        </w:rPr>
        <w:t xml:space="preserve">should also be included to enable the LA to check </w:t>
      </w:r>
      <w:r w:rsidR="00A365BC">
        <w:rPr>
          <w:rFonts w:ascii="Arial" w:hAnsi="Arial" w:cs="Arial"/>
          <w:sz w:val="24"/>
          <w:szCs w:val="24"/>
        </w:rPr>
        <w:t>against the</w:t>
      </w:r>
      <w:r w:rsidRPr="00C22E88">
        <w:rPr>
          <w:rFonts w:ascii="Arial" w:hAnsi="Arial" w:cs="Arial"/>
          <w:sz w:val="24"/>
          <w:szCs w:val="24"/>
        </w:rPr>
        <w:t xml:space="preserve"> data held by admissions to eliminate duplicate </w:t>
      </w:r>
      <w:r w:rsidRPr="00C22E88">
        <w:rPr>
          <w:rFonts w:ascii="Arial" w:hAnsi="Arial" w:cs="Arial"/>
          <w:sz w:val="24"/>
          <w:szCs w:val="24"/>
        </w:rPr>
        <w:lastRenderedPageBreak/>
        <w:t xml:space="preserve">offers and to record where a child has taken up an Independent school but has failed to notify the LA. </w:t>
      </w:r>
    </w:p>
    <w:p w14:paraId="1E56BDC6" w14:textId="77777777" w:rsidR="00C22E88" w:rsidRDefault="00C22E88" w:rsidP="00893DF6">
      <w:pPr>
        <w:pStyle w:val="Default"/>
        <w:spacing w:before="240"/>
        <w:rPr>
          <w:b/>
          <w:bCs/>
          <w:sz w:val="26"/>
          <w:szCs w:val="26"/>
        </w:rPr>
      </w:pPr>
      <w:r w:rsidRPr="00C22E88">
        <w:rPr>
          <w:b/>
          <w:bCs/>
          <w:sz w:val="26"/>
          <w:szCs w:val="26"/>
        </w:rPr>
        <w:t xml:space="preserve">Leavers </w:t>
      </w:r>
    </w:p>
    <w:p w14:paraId="26236158" w14:textId="004FA852" w:rsidR="00D048C8" w:rsidRDefault="00BC0865" w:rsidP="00D048C8">
      <w:pPr>
        <w:rPr>
          <w:rFonts w:ascii="Arial" w:hAnsi="Arial" w:cs="Arial"/>
          <w:sz w:val="24"/>
          <w:szCs w:val="24"/>
        </w:rPr>
      </w:pPr>
      <w:r>
        <w:rPr>
          <w:rFonts w:ascii="Arial" w:hAnsi="Arial" w:cs="Arial"/>
          <w:sz w:val="24"/>
          <w:szCs w:val="24"/>
        </w:rPr>
        <w:t>S</w:t>
      </w:r>
      <w:r w:rsidR="00C84D9C">
        <w:rPr>
          <w:rFonts w:ascii="Arial" w:hAnsi="Arial" w:cs="Arial"/>
          <w:sz w:val="24"/>
          <w:szCs w:val="24"/>
        </w:rPr>
        <w:t>napshot of the leaver page</w:t>
      </w:r>
    </w:p>
    <w:p w14:paraId="00BB1FCA" w14:textId="51B670A0" w:rsidR="00C22E88" w:rsidRDefault="00D048C8" w:rsidP="00D048C8">
      <w:pPr>
        <w:rPr>
          <w:rFonts w:ascii="Arial" w:hAnsi="Arial" w:cs="Arial"/>
          <w:sz w:val="24"/>
          <w:szCs w:val="24"/>
        </w:rPr>
      </w:pPr>
      <w:r>
        <w:rPr>
          <w:noProof/>
          <w:lang w:eastAsia="en-GB"/>
        </w:rPr>
        <w:drawing>
          <wp:inline distT="0" distB="0" distL="0" distR="0" wp14:anchorId="0C5E2544" wp14:editId="50F65989">
            <wp:extent cx="5731510" cy="3222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2625"/>
                    </a:xfrm>
                    <a:prstGeom prst="rect">
                      <a:avLst/>
                    </a:prstGeom>
                  </pic:spPr>
                </pic:pic>
              </a:graphicData>
            </a:graphic>
          </wp:inline>
        </w:drawing>
      </w:r>
    </w:p>
    <w:p w14:paraId="25BF271B" w14:textId="762EEC54" w:rsidR="00C22E88" w:rsidRDefault="00C22E88" w:rsidP="00C22E88">
      <w:pPr>
        <w:rPr>
          <w:rFonts w:ascii="Arial" w:hAnsi="Arial" w:cs="Arial"/>
          <w:sz w:val="24"/>
          <w:szCs w:val="24"/>
        </w:rPr>
      </w:pPr>
    </w:p>
    <w:p w14:paraId="5D337618" w14:textId="1033E9B8" w:rsidR="00D048C8" w:rsidRDefault="00D048C8" w:rsidP="00C22E88">
      <w:pPr>
        <w:rPr>
          <w:rFonts w:ascii="Arial" w:hAnsi="Arial" w:cs="Arial"/>
          <w:sz w:val="24"/>
          <w:szCs w:val="24"/>
        </w:rPr>
      </w:pPr>
      <w:r>
        <w:rPr>
          <w:noProof/>
          <w:lang w:eastAsia="en-GB"/>
        </w:rPr>
        <w:drawing>
          <wp:inline distT="0" distB="0" distL="0" distR="0" wp14:anchorId="3299FECD" wp14:editId="5C462695">
            <wp:extent cx="5731510" cy="32226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2625"/>
                    </a:xfrm>
                    <a:prstGeom prst="rect">
                      <a:avLst/>
                    </a:prstGeom>
                  </pic:spPr>
                </pic:pic>
              </a:graphicData>
            </a:graphic>
          </wp:inline>
        </w:drawing>
      </w:r>
    </w:p>
    <w:p w14:paraId="314BFC6B" w14:textId="2CCBA66F" w:rsidR="00C22E88" w:rsidRPr="00C22E88" w:rsidRDefault="00C22E88" w:rsidP="00893DF6">
      <w:pPr>
        <w:spacing w:before="240"/>
        <w:rPr>
          <w:rFonts w:ascii="Arial" w:hAnsi="Arial" w:cs="Arial"/>
          <w:sz w:val="24"/>
          <w:szCs w:val="24"/>
        </w:rPr>
      </w:pPr>
      <w:r w:rsidRPr="00C22E88">
        <w:rPr>
          <w:rFonts w:ascii="Arial" w:hAnsi="Arial" w:cs="Arial"/>
          <w:sz w:val="24"/>
          <w:szCs w:val="24"/>
        </w:rPr>
        <w:t>All school</w:t>
      </w:r>
      <w:r w:rsidR="00BC0865">
        <w:rPr>
          <w:rFonts w:ascii="Arial" w:hAnsi="Arial" w:cs="Arial"/>
          <w:sz w:val="24"/>
          <w:szCs w:val="24"/>
        </w:rPr>
        <w:t>s</w:t>
      </w:r>
      <w:r w:rsidRPr="00C22E88">
        <w:rPr>
          <w:rFonts w:ascii="Arial" w:hAnsi="Arial" w:cs="Arial"/>
          <w:sz w:val="24"/>
          <w:szCs w:val="24"/>
        </w:rPr>
        <w:t xml:space="preserve"> will be required to provide the details as set out on the form for all pupils</w:t>
      </w:r>
      <w:r w:rsidR="00B15F5D">
        <w:rPr>
          <w:rFonts w:ascii="Arial" w:hAnsi="Arial" w:cs="Arial"/>
          <w:sz w:val="24"/>
          <w:szCs w:val="24"/>
        </w:rPr>
        <w:t xml:space="preserve"> they take off roll (excluding </w:t>
      </w:r>
      <w:r w:rsidR="00B769FE">
        <w:rPr>
          <w:rFonts w:ascii="Arial" w:hAnsi="Arial" w:cs="Arial"/>
          <w:sz w:val="24"/>
          <w:szCs w:val="24"/>
        </w:rPr>
        <w:t>children leaving at the end of year 11)</w:t>
      </w:r>
      <w:r w:rsidRPr="00C22E88">
        <w:rPr>
          <w:rFonts w:ascii="Arial" w:hAnsi="Arial" w:cs="Arial"/>
          <w:sz w:val="24"/>
          <w:szCs w:val="24"/>
        </w:rPr>
        <w:t xml:space="preserve">. </w:t>
      </w:r>
    </w:p>
    <w:p w14:paraId="4B1F7065" w14:textId="77777777" w:rsidR="00C22E88" w:rsidRPr="00C22E88" w:rsidRDefault="00C22E88" w:rsidP="00893DF6">
      <w:pPr>
        <w:spacing w:before="240"/>
        <w:rPr>
          <w:rFonts w:ascii="Arial" w:hAnsi="Arial" w:cs="Arial"/>
          <w:sz w:val="24"/>
          <w:szCs w:val="24"/>
        </w:rPr>
      </w:pPr>
      <w:r w:rsidRPr="00C22E88">
        <w:rPr>
          <w:rFonts w:ascii="Arial" w:hAnsi="Arial" w:cs="Arial"/>
          <w:sz w:val="24"/>
          <w:szCs w:val="24"/>
        </w:rPr>
        <w:t xml:space="preserve">Independent schools </w:t>
      </w:r>
      <w:r w:rsidR="00B15F5D">
        <w:rPr>
          <w:rFonts w:ascii="Arial" w:hAnsi="Arial" w:cs="Arial"/>
          <w:sz w:val="24"/>
          <w:szCs w:val="24"/>
        </w:rPr>
        <w:t>are</w:t>
      </w:r>
      <w:r w:rsidRPr="00C22E88">
        <w:rPr>
          <w:rFonts w:ascii="Arial" w:hAnsi="Arial" w:cs="Arial"/>
          <w:sz w:val="24"/>
          <w:szCs w:val="24"/>
        </w:rPr>
        <w:t xml:space="preserve"> asked to provide leaver details for Year</w:t>
      </w:r>
      <w:r w:rsidR="00B15F5D">
        <w:rPr>
          <w:rFonts w:ascii="Arial" w:hAnsi="Arial" w:cs="Arial"/>
          <w:sz w:val="24"/>
          <w:szCs w:val="24"/>
        </w:rPr>
        <w:t xml:space="preserve"> 6 and any other y</w:t>
      </w:r>
      <w:r w:rsidRPr="00C22E88">
        <w:rPr>
          <w:rFonts w:ascii="Arial" w:hAnsi="Arial" w:cs="Arial"/>
          <w:sz w:val="24"/>
          <w:szCs w:val="24"/>
        </w:rPr>
        <w:t>ear group that their school provides education up to</w:t>
      </w:r>
      <w:r w:rsidR="00B15F5D">
        <w:rPr>
          <w:rFonts w:ascii="Arial" w:hAnsi="Arial" w:cs="Arial"/>
          <w:sz w:val="24"/>
          <w:szCs w:val="24"/>
        </w:rPr>
        <w:t>, if it ends before y</w:t>
      </w:r>
      <w:r w:rsidRPr="00C22E88">
        <w:rPr>
          <w:rFonts w:ascii="Arial" w:hAnsi="Arial" w:cs="Arial"/>
          <w:sz w:val="24"/>
          <w:szCs w:val="24"/>
        </w:rPr>
        <w:t xml:space="preserve">ear 11. </w:t>
      </w:r>
    </w:p>
    <w:p w14:paraId="1027BAE2" w14:textId="0B1818DB" w:rsidR="00C22E88" w:rsidRDefault="00B15F5D" w:rsidP="00893DF6">
      <w:pPr>
        <w:spacing w:before="240"/>
        <w:rPr>
          <w:rFonts w:ascii="Arial" w:hAnsi="Arial" w:cs="Arial"/>
          <w:sz w:val="24"/>
          <w:szCs w:val="24"/>
        </w:rPr>
      </w:pPr>
      <w:r>
        <w:rPr>
          <w:rFonts w:ascii="Arial" w:hAnsi="Arial" w:cs="Arial"/>
          <w:sz w:val="24"/>
          <w:szCs w:val="24"/>
        </w:rPr>
        <w:t>A</w:t>
      </w:r>
      <w:r w:rsidR="00C22E88" w:rsidRPr="00C22E88">
        <w:rPr>
          <w:rFonts w:ascii="Arial" w:hAnsi="Arial" w:cs="Arial"/>
          <w:sz w:val="24"/>
          <w:szCs w:val="24"/>
        </w:rPr>
        <w:t xml:space="preserve"> column </w:t>
      </w:r>
      <w:r w:rsidR="00C22E88" w:rsidRPr="00C22E88">
        <w:rPr>
          <w:rFonts w:ascii="Arial" w:hAnsi="Arial" w:cs="Arial"/>
          <w:b/>
          <w:bCs/>
          <w:sz w:val="24"/>
          <w:szCs w:val="24"/>
        </w:rPr>
        <w:t xml:space="preserve">must </w:t>
      </w:r>
      <w:r w:rsidR="00C22E88" w:rsidRPr="00C22E88">
        <w:rPr>
          <w:rFonts w:ascii="Arial" w:hAnsi="Arial" w:cs="Arial"/>
          <w:sz w:val="24"/>
          <w:szCs w:val="24"/>
        </w:rPr>
        <w:t>be completed</w:t>
      </w:r>
      <w:r w:rsidRPr="00B15F5D">
        <w:rPr>
          <w:rFonts w:ascii="Arial" w:hAnsi="Arial" w:cs="Arial"/>
          <w:sz w:val="24"/>
          <w:szCs w:val="24"/>
        </w:rPr>
        <w:t xml:space="preserve"> </w:t>
      </w:r>
      <w:r>
        <w:rPr>
          <w:rFonts w:ascii="Arial" w:hAnsi="Arial" w:cs="Arial"/>
          <w:sz w:val="24"/>
          <w:szCs w:val="24"/>
        </w:rPr>
        <w:t>f</w:t>
      </w:r>
      <w:r w:rsidRPr="00C22E88">
        <w:rPr>
          <w:rFonts w:ascii="Arial" w:hAnsi="Arial" w:cs="Arial"/>
          <w:sz w:val="24"/>
          <w:szCs w:val="24"/>
        </w:rPr>
        <w:t>or each pupil returned on this form</w:t>
      </w:r>
      <w:r w:rsidR="00C22E88" w:rsidRPr="00C22E88">
        <w:rPr>
          <w:rFonts w:ascii="Arial" w:hAnsi="Arial" w:cs="Arial"/>
          <w:sz w:val="24"/>
          <w:szCs w:val="24"/>
        </w:rPr>
        <w:t xml:space="preserve">. Schools cannot remove a child from their roll unless one of the grounds </w:t>
      </w:r>
      <w:r w:rsidR="00CF0E77">
        <w:rPr>
          <w:rFonts w:ascii="Arial" w:hAnsi="Arial" w:cs="Arial"/>
          <w:sz w:val="24"/>
          <w:szCs w:val="24"/>
        </w:rPr>
        <w:t xml:space="preserve">under regulation 8 of the </w:t>
      </w:r>
      <w:r w:rsidR="00CF0E77">
        <w:rPr>
          <w:rFonts w:ascii="Arial" w:hAnsi="Arial" w:cs="Arial"/>
          <w:sz w:val="24"/>
          <w:szCs w:val="24"/>
        </w:rPr>
        <w:lastRenderedPageBreak/>
        <w:t xml:space="preserve">‘Education Pupil Registration Regulations’ </w:t>
      </w:r>
      <w:r>
        <w:rPr>
          <w:rFonts w:ascii="Arial" w:hAnsi="Arial" w:cs="Arial"/>
          <w:sz w:val="24"/>
          <w:szCs w:val="24"/>
        </w:rPr>
        <w:t>for deleting a pupil</w:t>
      </w:r>
      <w:r w:rsidR="00A365BC">
        <w:rPr>
          <w:rFonts w:ascii="Arial" w:hAnsi="Arial" w:cs="Arial"/>
          <w:sz w:val="24"/>
          <w:szCs w:val="24"/>
        </w:rPr>
        <w:t xml:space="preserve"> from the admission register is</w:t>
      </w:r>
      <w:r>
        <w:rPr>
          <w:rFonts w:ascii="Arial" w:hAnsi="Arial" w:cs="Arial"/>
          <w:sz w:val="24"/>
          <w:szCs w:val="24"/>
        </w:rPr>
        <w:t xml:space="preserve"> met.  </w:t>
      </w:r>
      <w:r w:rsidR="00F74B89">
        <w:rPr>
          <w:rFonts w:ascii="Arial" w:hAnsi="Arial" w:cs="Arial"/>
          <w:sz w:val="24"/>
          <w:szCs w:val="24"/>
        </w:rPr>
        <w:t>Further advice can be found in “Croydon Missing Education Policy and Procedures.”</w:t>
      </w:r>
    </w:p>
    <w:p w14:paraId="0FAFE0DA" w14:textId="77777777" w:rsidR="00D048C8" w:rsidRDefault="00D048C8" w:rsidP="00893DF6">
      <w:pPr>
        <w:spacing w:before="240"/>
        <w:rPr>
          <w:rFonts w:ascii="Arial" w:hAnsi="Arial" w:cs="Arial"/>
          <w:sz w:val="24"/>
          <w:szCs w:val="24"/>
        </w:rPr>
      </w:pPr>
    </w:p>
    <w:p w14:paraId="5F392659" w14:textId="5EFA0B11" w:rsidR="00893DF6" w:rsidRPr="00C22E88" w:rsidRDefault="00D048C8" w:rsidP="00C22E88">
      <w:pPr>
        <w:rPr>
          <w:rFonts w:ascii="Arial" w:hAnsi="Arial" w:cs="Arial"/>
          <w:sz w:val="24"/>
          <w:szCs w:val="24"/>
        </w:rPr>
      </w:pPr>
      <w:r>
        <w:rPr>
          <w:noProof/>
          <w:lang w:eastAsia="en-GB"/>
        </w:rPr>
        <w:drawing>
          <wp:inline distT="0" distB="0" distL="0" distR="0" wp14:anchorId="398762B1" wp14:editId="46884E86">
            <wp:extent cx="5731510" cy="32226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2625"/>
                    </a:xfrm>
                    <a:prstGeom prst="rect">
                      <a:avLst/>
                    </a:prstGeom>
                  </pic:spPr>
                </pic:pic>
              </a:graphicData>
            </a:graphic>
          </wp:inline>
        </w:drawing>
      </w:r>
    </w:p>
    <w:p w14:paraId="2E8111A7" w14:textId="0A42FB99" w:rsidR="00C22E88" w:rsidRDefault="00C22E88" w:rsidP="00C22E88">
      <w:pPr>
        <w:rPr>
          <w:rFonts w:ascii="Arial" w:hAnsi="Arial" w:cs="Arial"/>
          <w:sz w:val="24"/>
          <w:szCs w:val="24"/>
        </w:rPr>
      </w:pPr>
    </w:p>
    <w:p w14:paraId="288F0E09" w14:textId="77777777" w:rsidR="00C22E88" w:rsidRDefault="00C22E88" w:rsidP="00893DF6">
      <w:pPr>
        <w:spacing w:before="240"/>
        <w:rPr>
          <w:rFonts w:ascii="Arial" w:hAnsi="Arial" w:cs="Arial"/>
          <w:sz w:val="24"/>
          <w:szCs w:val="24"/>
        </w:rPr>
      </w:pPr>
      <w:r w:rsidRPr="00A365BC">
        <w:rPr>
          <w:rFonts w:ascii="Arial" w:hAnsi="Arial" w:cs="Arial"/>
          <w:sz w:val="24"/>
          <w:szCs w:val="24"/>
        </w:rPr>
        <w:t>It is the responsibility of each school to ensure that all reasonable steps and appropriate action has been taken before removing a pupil from their roll. The action required is indicated in the box to the right of the drop down list.</w:t>
      </w:r>
    </w:p>
    <w:p w14:paraId="131A24FF" w14:textId="310A56A1" w:rsidR="00C22E88" w:rsidRPr="00C22E88" w:rsidRDefault="00C22E88" w:rsidP="00893DF6">
      <w:pPr>
        <w:spacing w:before="240"/>
        <w:rPr>
          <w:rFonts w:ascii="Arial" w:hAnsi="Arial" w:cs="Arial"/>
          <w:sz w:val="24"/>
          <w:szCs w:val="24"/>
        </w:rPr>
      </w:pPr>
      <w:r w:rsidRPr="00C22E88">
        <w:rPr>
          <w:rFonts w:ascii="Arial" w:hAnsi="Arial" w:cs="Arial"/>
          <w:sz w:val="24"/>
          <w:szCs w:val="24"/>
        </w:rPr>
        <w:t>As an example, it would not be sufficient for a school to remove a child from their roll if the parent has verbally informed them that they are moving to another area or abroad. T</w:t>
      </w:r>
      <w:r w:rsidR="00A365BC">
        <w:rPr>
          <w:rFonts w:ascii="Arial" w:hAnsi="Arial" w:cs="Arial"/>
          <w:sz w:val="24"/>
          <w:szCs w:val="24"/>
        </w:rPr>
        <w:t>he school would be expected to:</w:t>
      </w:r>
    </w:p>
    <w:p w14:paraId="1B33877E" w14:textId="76394F9B" w:rsidR="006577A8" w:rsidRDefault="00C22E88" w:rsidP="00D048C8">
      <w:pPr>
        <w:spacing w:before="240"/>
        <w:rPr>
          <w:rFonts w:ascii="Arial" w:hAnsi="Arial" w:cs="Arial"/>
          <w:sz w:val="24"/>
          <w:szCs w:val="24"/>
        </w:rPr>
      </w:pPr>
      <w:r w:rsidRPr="00C22E88">
        <w:rPr>
          <w:rFonts w:ascii="Arial" w:hAnsi="Arial" w:cs="Arial"/>
          <w:i/>
          <w:iCs/>
          <w:sz w:val="24"/>
          <w:szCs w:val="24"/>
        </w:rPr>
        <w:t xml:space="preserve">Record details of the pupil’s new residence and or country moving to, the name of the person with whom they reside, the date from which they will reside there, and the name of the destination school (where they can reasonably obtain this information). </w:t>
      </w:r>
    </w:p>
    <w:p w14:paraId="22E1A293" w14:textId="77777777" w:rsidR="00893DF6" w:rsidRPr="00893DF6" w:rsidRDefault="00893DF6" w:rsidP="00893DF6">
      <w:pPr>
        <w:spacing w:before="240"/>
        <w:rPr>
          <w:rFonts w:ascii="Arial" w:hAnsi="Arial" w:cs="Arial"/>
          <w:sz w:val="24"/>
          <w:szCs w:val="24"/>
        </w:rPr>
      </w:pPr>
      <w:r w:rsidRPr="00893DF6">
        <w:rPr>
          <w:rFonts w:ascii="Arial" w:hAnsi="Arial" w:cs="Arial"/>
          <w:sz w:val="24"/>
          <w:szCs w:val="24"/>
        </w:rPr>
        <w:t>Where a school has indicated ‘</w:t>
      </w:r>
      <w:r w:rsidRPr="00893DF6">
        <w:rPr>
          <w:rFonts w:ascii="Arial" w:hAnsi="Arial" w:cs="Arial"/>
          <w:b/>
          <w:bCs/>
          <w:sz w:val="24"/>
          <w:szCs w:val="24"/>
        </w:rPr>
        <w:t xml:space="preserve">absent for 20 continuous days’ </w:t>
      </w:r>
      <w:r w:rsidRPr="00893DF6">
        <w:rPr>
          <w:rFonts w:ascii="Arial" w:hAnsi="Arial" w:cs="Arial"/>
          <w:sz w:val="24"/>
          <w:szCs w:val="24"/>
        </w:rPr>
        <w:t>or ‘</w:t>
      </w:r>
      <w:r w:rsidRPr="00893DF6">
        <w:rPr>
          <w:rFonts w:ascii="Arial" w:hAnsi="Arial" w:cs="Arial"/>
          <w:b/>
          <w:bCs/>
          <w:sz w:val="24"/>
          <w:szCs w:val="24"/>
        </w:rPr>
        <w:t xml:space="preserve">failed to return following authorised leave’, </w:t>
      </w:r>
      <w:r w:rsidRPr="00893DF6">
        <w:rPr>
          <w:rFonts w:ascii="Arial" w:hAnsi="Arial" w:cs="Arial"/>
          <w:sz w:val="24"/>
          <w:szCs w:val="24"/>
        </w:rPr>
        <w:t>it would be expected that the c</w:t>
      </w:r>
      <w:r w:rsidR="006577A8">
        <w:rPr>
          <w:rFonts w:ascii="Arial" w:hAnsi="Arial" w:cs="Arial"/>
          <w:sz w:val="24"/>
          <w:szCs w:val="24"/>
        </w:rPr>
        <w:t>ase has been referred to the Education Welfare Service or CME officer to help</w:t>
      </w:r>
      <w:r w:rsidRPr="00893DF6">
        <w:rPr>
          <w:rFonts w:ascii="Arial" w:hAnsi="Arial" w:cs="Arial"/>
          <w:sz w:val="24"/>
          <w:szCs w:val="24"/>
        </w:rPr>
        <w:t xml:space="preserve"> carry out reasonable enquiries and </w:t>
      </w:r>
      <w:r w:rsidR="006577A8">
        <w:rPr>
          <w:rFonts w:ascii="Arial" w:hAnsi="Arial" w:cs="Arial"/>
          <w:sz w:val="24"/>
          <w:szCs w:val="24"/>
        </w:rPr>
        <w:t>it has been concluded that the child is ‘untraceable’</w:t>
      </w:r>
      <w:r w:rsidRPr="00893DF6">
        <w:rPr>
          <w:rFonts w:ascii="Arial" w:hAnsi="Arial" w:cs="Arial"/>
          <w:sz w:val="24"/>
          <w:szCs w:val="24"/>
        </w:rPr>
        <w:t xml:space="preserve">. </w:t>
      </w:r>
    </w:p>
    <w:p w14:paraId="4526A4EA" w14:textId="5BD5C5B0" w:rsidR="00893DF6" w:rsidRDefault="003065FF" w:rsidP="00893DF6">
      <w:pPr>
        <w:spacing w:before="240"/>
        <w:rPr>
          <w:rFonts w:ascii="Arial" w:hAnsi="Arial" w:cs="Arial"/>
          <w:sz w:val="24"/>
          <w:szCs w:val="24"/>
        </w:rPr>
      </w:pPr>
      <w:r>
        <w:rPr>
          <w:rFonts w:ascii="Arial" w:hAnsi="Arial" w:cs="Arial"/>
          <w:sz w:val="24"/>
          <w:szCs w:val="24"/>
        </w:rPr>
        <w:t>The CME referral form must be completed and returned for a</w:t>
      </w:r>
      <w:r w:rsidR="00893DF6" w:rsidRPr="00893DF6">
        <w:rPr>
          <w:rFonts w:ascii="Arial" w:hAnsi="Arial" w:cs="Arial"/>
          <w:sz w:val="24"/>
          <w:szCs w:val="24"/>
        </w:rPr>
        <w:t>ll untracea</w:t>
      </w:r>
      <w:r w:rsidR="00CE00DE">
        <w:rPr>
          <w:rFonts w:ascii="Arial" w:hAnsi="Arial" w:cs="Arial"/>
          <w:sz w:val="24"/>
          <w:szCs w:val="24"/>
        </w:rPr>
        <w:t>ble children on a school roll</w:t>
      </w:r>
      <w:r w:rsidR="00CE00DE" w:rsidRPr="00C84D9C">
        <w:rPr>
          <w:rFonts w:ascii="Arial" w:hAnsi="Arial" w:cs="Arial"/>
          <w:sz w:val="24"/>
          <w:szCs w:val="24"/>
        </w:rPr>
        <w:t xml:space="preserve">. </w:t>
      </w:r>
      <w:r w:rsidR="00E57A66" w:rsidRPr="00C84D9C">
        <w:rPr>
          <w:rFonts w:ascii="Arial" w:hAnsi="Arial" w:cs="Arial"/>
          <w:sz w:val="24"/>
          <w:szCs w:val="24"/>
        </w:rPr>
        <w:t xml:space="preserve">(Please refer to the </w:t>
      </w:r>
      <w:r w:rsidR="00C84D9C">
        <w:rPr>
          <w:rFonts w:ascii="Arial" w:hAnsi="Arial" w:cs="Arial"/>
          <w:sz w:val="24"/>
          <w:szCs w:val="24"/>
        </w:rPr>
        <w:t>‘</w:t>
      </w:r>
      <w:r w:rsidR="00E57A66" w:rsidRPr="00C84D9C">
        <w:rPr>
          <w:rFonts w:ascii="Arial" w:hAnsi="Arial" w:cs="Arial"/>
          <w:sz w:val="24"/>
          <w:szCs w:val="24"/>
        </w:rPr>
        <w:t>Children Missing Education Policy and Procedures</w:t>
      </w:r>
      <w:r w:rsidR="00C84D9C">
        <w:rPr>
          <w:rFonts w:ascii="Arial" w:hAnsi="Arial" w:cs="Arial"/>
          <w:sz w:val="24"/>
          <w:szCs w:val="24"/>
        </w:rPr>
        <w:t>’</w:t>
      </w:r>
      <w:r w:rsidR="00E57A66" w:rsidRPr="00C84D9C">
        <w:rPr>
          <w:rFonts w:ascii="Arial" w:hAnsi="Arial" w:cs="Arial"/>
          <w:sz w:val="24"/>
          <w:szCs w:val="24"/>
        </w:rPr>
        <w:t xml:space="preserve"> document)</w:t>
      </w:r>
      <w:r w:rsidR="00C84D9C">
        <w:rPr>
          <w:rFonts w:ascii="Arial" w:hAnsi="Arial" w:cs="Arial"/>
          <w:sz w:val="24"/>
          <w:szCs w:val="24"/>
        </w:rPr>
        <w:t>.</w:t>
      </w:r>
      <w:r w:rsidR="00E57A66" w:rsidRPr="00C84D9C">
        <w:rPr>
          <w:rFonts w:ascii="Arial" w:hAnsi="Arial" w:cs="Arial"/>
          <w:sz w:val="24"/>
          <w:szCs w:val="24"/>
        </w:rPr>
        <w:t xml:space="preserve"> </w:t>
      </w:r>
    </w:p>
    <w:p w14:paraId="769171BB" w14:textId="56BAB649" w:rsidR="00893DF6" w:rsidRPr="00893DF6" w:rsidRDefault="00893DF6" w:rsidP="00893DF6">
      <w:pPr>
        <w:spacing w:before="240"/>
        <w:rPr>
          <w:rFonts w:ascii="Arial" w:hAnsi="Arial" w:cs="Arial"/>
          <w:sz w:val="24"/>
          <w:szCs w:val="24"/>
        </w:rPr>
      </w:pPr>
      <w:r w:rsidRPr="00A365BC">
        <w:rPr>
          <w:rFonts w:ascii="Arial" w:hAnsi="Arial" w:cs="Arial"/>
          <w:sz w:val="24"/>
          <w:szCs w:val="24"/>
        </w:rPr>
        <w:t>When a school has indicated ‘</w:t>
      </w:r>
      <w:r w:rsidRPr="00A365BC">
        <w:rPr>
          <w:rFonts w:ascii="Arial" w:hAnsi="Arial" w:cs="Arial"/>
          <w:b/>
          <w:bCs/>
          <w:sz w:val="24"/>
          <w:szCs w:val="24"/>
        </w:rPr>
        <w:t xml:space="preserve">Parents/carers have withdrawn child with written notice’ </w:t>
      </w:r>
      <w:r w:rsidRPr="00A365BC">
        <w:rPr>
          <w:rFonts w:ascii="Arial" w:hAnsi="Arial" w:cs="Arial"/>
          <w:sz w:val="24"/>
          <w:szCs w:val="24"/>
        </w:rPr>
        <w:t xml:space="preserve">it will only be to educate their child otherwise than at school. </w:t>
      </w:r>
      <w:r w:rsidR="00CE00DE" w:rsidRPr="00A365BC">
        <w:rPr>
          <w:rFonts w:ascii="Arial" w:hAnsi="Arial" w:cs="Arial"/>
          <w:sz w:val="24"/>
          <w:szCs w:val="24"/>
        </w:rPr>
        <w:t xml:space="preserve">A referral must be made to the Elective Home Education officer to ensure </w:t>
      </w:r>
      <w:r w:rsidRPr="00A365BC">
        <w:rPr>
          <w:rFonts w:ascii="Arial" w:hAnsi="Arial" w:cs="Arial"/>
          <w:sz w:val="24"/>
          <w:szCs w:val="24"/>
        </w:rPr>
        <w:t xml:space="preserve">that the appropriate EHE process has been followed. </w:t>
      </w:r>
      <w:r w:rsidR="00A365BC" w:rsidRPr="00C84D9C">
        <w:rPr>
          <w:rFonts w:ascii="Arial" w:hAnsi="Arial" w:cs="Arial"/>
          <w:sz w:val="24"/>
          <w:szCs w:val="24"/>
        </w:rPr>
        <w:t>(</w:t>
      </w:r>
      <w:r w:rsidR="00E57A66" w:rsidRPr="00C84D9C">
        <w:rPr>
          <w:rFonts w:ascii="Arial" w:hAnsi="Arial" w:cs="Arial"/>
          <w:sz w:val="24"/>
          <w:szCs w:val="24"/>
        </w:rPr>
        <w:t xml:space="preserve">Please refer to the </w:t>
      </w:r>
      <w:r w:rsidR="00C84D9C">
        <w:rPr>
          <w:rFonts w:ascii="Arial" w:hAnsi="Arial" w:cs="Arial"/>
          <w:sz w:val="24"/>
          <w:szCs w:val="24"/>
        </w:rPr>
        <w:t>‘</w:t>
      </w:r>
      <w:r w:rsidR="00E57A66" w:rsidRPr="00C84D9C">
        <w:rPr>
          <w:rFonts w:ascii="Arial" w:hAnsi="Arial" w:cs="Arial"/>
          <w:sz w:val="24"/>
          <w:szCs w:val="24"/>
        </w:rPr>
        <w:t>Children Missing Education Policy and Procedures</w:t>
      </w:r>
      <w:r w:rsidR="00C84D9C">
        <w:rPr>
          <w:rFonts w:ascii="Arial" w:hAnsi="Arial" w:cs="Arial"/>
          <w:sz w:val="24"/>
          <w:szCs w:val="24"/>
        </w:rPr>
        <w:t>’</w:t>
      </w:r>
      <w:r w:rsidR="00E57A66" w:rsidRPr="00C84D9C">
        <w:rPr>
          <w:rFonts w:ascii="Arial" w:hAnsi="Arial" w:cs="Arial"/>
          <w:sz w:val="24"/>
          <w:szCs w:val="24"/>
        </w:rPr>
        <w:t xml:space="preserve"> document)</w:t>
      </w:r>
      <w:r w:rsidR="00C84D9C">
        <w:rPr>
          <w:rFonts w:ascii="Arial" w:hAnsi="Arial" w:cs="Arial"/>
          <w:sz w:val="24"/>
          <w:szCs w:val="24"/>
        </w:rPr>
        <w:t>.</w:t>
      </w:r>
    </w:p>
    <w:p w14:paraId="44C51323" w14:textId="47199520" w:rsidR="00893DF6" w:rsidRPr="00893DF6" w:rsidRDefault="00893DF6" w:rsidP="00893DF6">
      <w:pPr>
        <w:spacing w:before="240"/>
        <w:rPr>
          <w:rFonts w:ascii="Arial" w:hAnsi="Arial" w:cs="Arial"/>
          <w:sz w:val="24"/>
          <w:szCs w:val="24"/>
        </w:rPr>
      </w:pPr>
      <w:r w:rsidRPr="00893DF6">
        <w:rPr>
          <w:rFonts w:ascii="Arial" w:hAnsi="Arial" w:cs="Arial"/>
          <w:sz w:val="24"/>
          <w:szCs w:val="24"/>
        </w:rPr>
        <w:lastRenderedPageBreak/>
        <w:t xml:space="preserve">The requirements apply to all children starting or leaving a school irrespective of their borough of residence. If the child resides </w:t>
      </w:r>
      <w:r w:rsidRPr="00893DF6">
        <w:rPr>
          <w:rFonts w:ascii="Arial" w:hAnsi="Arial" w:cs="Arial"/>
          <w:b/>
          <w:bCs/>
          <w:sz w:val="24"/>
          <w:szCs w:val="24"/>
        </w:rPr>
        <w:t xml:space="preserve">outside </w:t>
      </w:r>
      <w:r w:rsidRPr="00893DF6">
        <w:rPr>
          <w:rFonts w:ascii="Arial" w:hAnsi="Arial" w:cs="Arial"/>
          <w:sz w:val="24"/>
          <w:szCs w:val="24"/>
        </w:rPr>
        <w:t xml:space="preserve">of </w:t>
      </w:r>
      <w:r w:rsidR="00CE00DE">
        <w:rPr>
          <w:rFonts w:ascii="Arial" w:hAnsi="Arial" w:cs="Arial"/>
          <w:sz w:val="24"/>
          <w:szCs w:val="24"/>
        </w:rPr>
        <w:t>Croydon</w:t>
      </w:r>
      <w:r w:rsidRPr="00893DF6">
        <w:rPr>
          <w:rFonts w:ascii="Arial" w:hAnsi="Arial" w:cs="Arial"/>
          <w:sz w:val="24"/>
          <w:szCs w:val="24"/>
        </w:rPr>
        <w:t>, you will need to pass the details via the Document Exchange to the respective LA. It is not clear at this early stage in the process whom in each LA has been delegated the responsibility of this new Regulation, this will become appare</w:t>
      </w:r>
      <w:r w:rsidR="000963F7">
        <w:rPr>
          <w:rFonts w:ascii="Arial" w:hAnsi="Arial" w:cs="Arial"/>
          <w:sz w:val="24"/>
          <w:szCs w:val="24"/>
        </w:rPr>
        <w:t xml:space="preserve">nt over time. Until then, please send the details for the attention of </w:t>
      </w:r>
      <w:r w:rsidR="00C84D9C">
        <w:rPr>
          <w:rFonts w:ascii="Arial" w:hAnsi="Arial" w:cs="Arial"/>
          <w:sz w:val="24"/>
          <w:szCs w:val="24"/>
        </w:rPr>
        <w:t>the A</w:t>
      </w:r>
      <w:r w:rsidRPr="00893DF6">
        <w:rPr>
          <w:rFonts w:ascii="Arial" w:hAnsi="Arial" w:cs="Arial"/>
          <w:sz w:val="24"/>
          <w:szCs w:val="24"/>
        </w:rPr>
        <w:t>dmission</w:t>
      </w:r>
      <w:r w:rsidR="00C84D9C">
        <w:rPr>
          <w:rFonts w:ascii="Arial" w:hAnsi="Arial" w:cs="Arial"/>
          <w:sz w:val="24"/>
          <w:szCs w:val="24"/>
        </w:rPr>
        <w:t>s</w:t>
      </w:r>
      <w:r w:rsidRPr="00893DF6">
        <w:rPr>
          <w:rFonts w:ascii="Arial" w:hAnsi="Arial" w:cs="Arial"/>
          <w:sz w:val="24"/>
          <w:szCs w:val="24"/>
        </w:rPr>
        <w:t xml:space="preserve"> </w:t>
      </w:r>
      <w:r w:rsidR="00C84D9C">
        <w:rPr>
          <w:rFonts w:ascii="Arial" w:hAnsi="Arial" w:cs="Arial"/>
          <w:sz w:val="24"/>
          <w:szCs w:val="24"/>
        </w:rPr>
        <w:t>t</w:t>
      </w:r>
      <w:r w:rsidR="000963F7">
        <w:rPr>
          <w:rFonts w:ascii="Arial" w:hAnsi="Arial" w:cs="Arial"/>
          <w:sz w:val="24"/>
          <w:szCs w:val="24"/>
        </w:rPr>
        <w:t>eam or CME Officer as relevant.</w:t>
      </w:r>
      <w:r w:rsidRPr="00893DF6">
        <w:rPr>
          <w:rFonts w:ascii="Arial" w:hAnsi="Arial" w:cs="Arial"/>
          <w:sz w:val="24"/>
          <w:szCs w:val="24"/>
        </w:rPr>
        <w:t xml:space="preserve"> </w:t>
      </w:r>
    </w:p>
    <w:p w14:paraId="7D195D2C" w14:textId="38381DC3" w:rsidR="00893DF6" w:rsidRPr="00893DF6" w:rsidRDefault="00893DF6" w:rsidP="00893DF6">
      <w:pPr>
        <w:spacing w:before="240"/>
        <w:rPr>
          <w:rFonts w:ascii="Arial" w:hAnsi="Arial" w:cs="Arial"/>
          <w:sz w:val="26"/>
          <w:szCs w:val="26"/>
        </w:rPr>
      </w:pPr>
      <w:r w:rsidRPr="00893DF6">
        <w:rPr>
          <w:rFonts w:ascii="Arial" w:hAnsi="Arial" w:cs="Arial"/>
          <w:b/>
          <w:bCs/>
          <w:sz w:val="26"/>
          <w:szCs w:val="26"/>
        </w:rPr>
        <w:t xml:space="preserve">Children with a statement </w:t>
      </w:r>
      <w:r w:rsidR="00A7645C">
        <w:rPr>
          <w:rFonts w:ascii="Arial" w:hAnsi="Arial" w:cs="Arial"/>
          <w:b/>
          <w:bCs/>
          <w:sz w:val="26"/>
          <w:szCs w:val="26"/>
        </w:rPr>
        <w:t>of special educational needs</w:t>
      </w:r>
      <w:r w:rsidRPr="00893DF6">
        <w:rPr>
          <w:rFonts w:ascii="Arial" w:hAnsi="Arial" w:cs="Arial"/>
          <w:b/>
          <w:bCs/>
          <w:sz w:val="26"/>
          <w:szCs w:val="26"/>
        </w:rPr>
        <w:t xml:space="preserve">/EHC plan </w:t>
      </w:r>
    </w:p>
    <w:p w14:paraId="51185379" w14:textId="2676773C" w:rsidR="00893DF6" w:rsidRPr="00893DF6" w:rsidRDefault="00893DF6" w:rsidP="00893DF6">
      <w:pPr>
        <w:spacing w:before="240"/>
        <w:rPr>
          <w:rFonts w:ascii="Arial" w:hAnsi="Arial" w:cs="Arial"/>
          <w:sz w:val="24"/>
          <w:szCs w:val="24"/>
        </w:rPr>
      </w:pPr>
      <w:r w:rsidRPr="00893DF6">
        <w:rPr>
          <w:rFonts w:ascii="Arial" w:hAnsi="Arial" w:cs="Arial"/>
          <w:sz w:val="24"/>
          <w:szCs w:val="24"/>
        </w:rPr>
        <w:t>If a child has a statement/EHC</w:t>
      </w:r>
      <w:r w:rsidR="00F74B89">
        <w:rPr>
          <w:rFonts w:ascii="Arial" w:hAnsi="Arial" w:cs="Arial"/>
          <w:sz w:val="24"/>
          <w:szCs w:val="24"/>
        </w:rPr>
        <w:t>P</w:t>
      </w:r>
      <w:r w:rsidRPr="00893DF6">
        <w:rPr>
          <w:rFonts w:ascii="Arial" w:hAnsi="Arial" w:cs="Arial"/>
          <w:sz w:val="24"/>
          <w:szCs w:val="24"/>
        </w:rPr>
        <w:t xml:space="preserve"> plan</w:t>
      </w:r>
      <w:r w:rsidR="00F74B89">
        <w:rPr>
          <w:rFonts w:ascii="Arial" w:hAnsi="Arial" w:cs="Arial"/>
          <w:sz w:val="24"/>
          <w:szCs w:val="24"/>
        </w:rPr>
        <w:t xml:space="preserve"> and attends a special school</w:t>
      </w:r>
      <w:r w:rsidRPr="00893DF6">
        <w:rPr>
          <w:rFonts w:ascii="Arial" w:hAnsi="Arial" w:cs="Arial"/>
          <w:sz w:val="24"/>
          <w:szCs w:val="24"/>
        </w:rPr>
        <w:t>, the LA (SEN</w:t>
      </w:r>
      <w:r w:rsidR="000963F7">
        <w:rPr>
          <w:rFonts w:ascii="Arial" w:hAnsi="Arial" w:cs="Arial"/>
          <w:sz w:val="24"/>
          <w:szCs w:val="24"/>
        </w:rPr>
        <w:t>D team</w:t>
      </w:r>
      <w:r w:rsidRPr="00893DF6">
        <w:rPr>
          <w:rFonts w:ascii="Arial" w:hAnsi="Arial" w:cs="Arial"/>
          <w:sz w:val="24"/>
          <w:szCs w:val="24"/>
        </w:rPr>
        <w:t>) has to give permission for the c</w:t>
      </w:r>
      <w:r w:rsidR="000963F7">
        <w:rPr>
          <w:rFonts w:ascii="Arial" w:hAnsi="Arial" w:cs="Arial"/>
          <w:sz w:val="24"/>
          <w:szCs w:val="24"/>
        </w:rPr>
        <w:t xml:space="preserve">hild to be educated at home. The child </w:t>
      </w:r>
      <w:r w:rsidRPr="00893DF6">
        <w:rPr>
          <w:rFonts w:ascii="Arial" w:hAnsi="Arial" w:cs="Arial"/>
          <w:sz w:val="24"/>
          <w:szCs w:val="24"/>
        </w:rPr>
        <w:t>must</w:t>
      </w:r>
      <w:r w:rsidR="000963F7">
        <w:rPr>
          <w:rFonts w:ascii="Arial" w:hAnsi="Arial" w:cs="Arial"/>
          <w:sz w:val="24"/>
          <w:szCs w:val="24"/>
        </w:rPr>
        <w:t xml:space="preserve"> therefore</w:t>
      </w:r>
      <w:r w:rsidRPr="00893DF6">
        <w:rPr>
          <w:rFonts w:ascii="Arial" w:hAnsi="Arial" w:cs="Arial"/>
          <w:sz w:val="24"/>
          <w:szCs w:val="24"/>
        </w:rPr>
        <w:t xml:space="preserve"> remain on the school roll until permission has been granted by SEN</w:t>
      </w:r>
      <w:r w:rsidR="000963F7">
        <w:rPr>
          <w:rFonts w:ascii="Arial" w:hAnsi="Arial" w:cs="Arial"/>
          <w:sz w:val="24"/>
          <w:szCs w:val="24"/>
        </w:rPr>
        <w:t>D to remove him/her from roll</w:t>
      </w:r>
      <w:r w:rsidRPr="00893DF6">
        <w:rPr>
          <w:rFonts w:ascii="Arial" w:hAnsi="Arial" w:cs="Arial"/>
          <w:sz w:val="24"/>
          <w:szCs w:val="24"/>
        </w:rPr>
        <w:t xml:space="preserve">. </w:t>
      </w:r>
    </w:p>
    <w:p w14:paraId="55D35A90" w14:textId="0A7CC1CA" w:rsidR="00893DF6" w:rsidRDefault="00D3740C" w:rsidP="00893DF6">
      <w:pPr>
        <w:spacing w:before="240"/>
        <w:rPr>
          <w:rFonts w:ascii="Arial" w:hAnsi="Arial" w:cs="Arial"/>
          <w:b/>
          <w:sz w:val="26"/>
          <w:szCs w:val="26"/>
        </w:rPr>
      </w:pPr>
      <w:r w:rsidRPr="00D3740C">
        <w:rPr>
          <w:rFonts w:ascii="Arial" w:hAnsi="Arial" w:cs="Arial"/>
          <w:b/>
          <w:sz w:val="26"/>
          <w:szCs w:val="26"/>
        </w:rPr>
        <w:t>Information Sharing</w:t>
      </w:r>
    </w:p>
    <w:p w14:paraId="2BD1B118" w14:textId="77777777" w:rsidR="00D3740C" w:rsidRPr="00D3740C" w:rsidRDefault="00D3740C" w:rsidP="00D3740C">
      <w:pPr>
        <w:rPr>
          <w:rFonts w:ascii="Arial" w:eastAsia="Calibri" w:hAnsi="Arial" w:cs="Arial"/>
          <w:sz w:val="24"/>
          <w:szCs w:val="24"/>
        </w:rPr>
      </w:pPr>
      <w:r w:rsidRPr="00D3740C">
        <w:rPr>
          <w:rFonts w:ascii="Arial" w:eastAsia="Calibri" w:hAnsi="Arial" w:cs="Arial"/>
          <w:sz w:val="24"/>
          <w:szCs w:val="24"/>
        </w:rPr>
        <w:t xml:space="preserve">All information is processed in accordance with the General Data Protection Regulation 2016 and </w:t>
      </w:r>
      <w:r w:rsidRPr="00D3740C">
        <w:rPr>
          <w:rFonts w:ascii="Arial" w:eastAsia="Calibri" w:hAnsi="Arial" w:cs="Arial"/>
          <w:b/>
          <w:bCs/>
          <w:sz w:val="24"/>
          <w:szCs w:val="24"/>
        </w:rPr>
        <w:t>Data Protection Act 2018</w:t>
      </w:r>
      <w:r w:rsidRPr="00D3740C">
        <w:rPr>
          <w:rFonts w:ascii="Arial" w:eastAsia="Calibri" w:hAnsi="Arial" w:cs="Arial"/>
          <w:sz w:val="24"/>
          <w:szCs w:val="24"/>
        </w:rPr>
        <w:t xml:space="preserve">. </w:t>
      </w:r>
    </w:p>
    <w:p w14:paraId="26839ED1" w14:textId="77777777" w:rsidR="00D3740C" w:rsidRPr="00D3740C" w:rsidRDefault="00D3740C" w:rsidP="00D3740C">
      <w:pPr>
        <w:rPr>
          <w:rFonts w:ascii="Arial" w:eastAsia="Calibri" w:hAnsi="Arial" w:cs="Arial"/>
          <w:sz w:val="24"/>
          <w:szCs w:val="24"/>
        </w:rPr>
      </w:pPr>
      <w:r w:rsidRPr="00D3740C">
        <w:rPr>
          <w:rFonts w:ascii="Arial" w:eastAsia="Calibri" w:hAnsi="Arial" w:cs="Arial"/>
          <w:sz w:val="24"/>
          <w:szCs w:val="24"/>
        </w:rPr>
        <w:t xml:space="preserve">The processing of personal information is necessary for: </w:t>
      </w:r>
    </w:p>
    <w:p w14:paraId="22707B23" w14:textId="77777777" w:rsidR="00D3740C" w:rsidRPr="00D3740C" w:rsidRDefault="00D3740C" w:rsidP="00D3740C">
      <w:pPr>
        <w:pStyle w:val="ListParagraph"/>
        <w:numPr>
          <w:ilvl w:val="0"/>
          <w:numId w:val="3"/>
        </w:numPr>
        <w:spacing w:after="160" w:line="259" w:lineRule="auto"/>
        <w:rPr>
          <w:rFonts w:ascii="Arial" w:eastAsia="Calibri" w:hAnsi="Arial" w:cs="Arial"/>
          <w:lang w:eastAsia="en-US"/>
        </w:rPr>
      </w:pPr>
      <w:r w:rsidRPr="00D3740C">
        <w:rPr>
          <w:rFonts w:ascii="Arial" w:eastAsia="Calibri" w:hAnsi="Arial" w:cs="Arial"/>
          <w:lang w:eastAsia="en-US"/>
        </w:rPr>
        <w:t xml:space="preserve">Compliance with a legal obligation (Article 6.1(c)) and/or </w:t>
      </w:r>
    </w:p>
    <w:p w14:paraId="5030C4EE" w14:textId="77777777" w:rsidR="00D3740C" w:rsidRPr="00D3740C" w:rsidRDefault="00D3740C" w:rsidP="00D3740C">
      <w:pPr>
        <w:pStyle w:val="ListParagraph"/>
        <w:numPr>
          <w:ilvl w:val="0"/>
          <w:numId w:val="3"/>
        </w:numPr>
        <w:spacing w:after="160" w:line="259" w:lineRule="auto"/>
        <w:rPr>
          <w:rFonts w:ascii="Arial" w:eastAsia="Calibri" w:hAnsi="Arial" w:cs="Arial"/>
          <w:lang w:eastAsia="en-US"/>
        </w:rPr>
      </w:pPr>
      <w:r w:rsidRPr="00D3740C">
        <w:rPr>
          <w:rFonts w:ascii="Arial" w:eastAsia="Calibri" w:hAnsi="Arial" w:cs="Arial"/>
          <w:lang w:eastAsia="en-US"/>
        </w:rPr>
        <w:t>The performance of a task carried out in the public interest (Article 8.1(e)).</w:t>
      </w:r>
    </w:p>
    <w:p w14:paraId="79FFC8C8" w14:textId="77777777" w:rsidR="00D3740C" w:rsidRPr="00D3740C" w:rsidRDefault="00D3740C" w:rsidP="00D3740C">
      <w:pPr>
        <w:rPr>
          <w:rFonts w:ascii="Arial" w:eastAsia="Calibri" w:hAnsi="Arial" w:cs="Arial"/>
          <w:sz w:val="24"/>
          <w:szCs w:val="24"/>
        </w:rPr>
      </w:pPr>
      <w:r w:rsidRPr="00D3740C">
        <w:rPr>
          <w:rFonts w:ascii="Arial" w:eastAsia="Calibri" w:hAnsi="Arial" w:cs="Arial"/>
          <w:sz w:val="24"/>
          <w:szCs w:val="24"/>
        </w:rPr>
        <w:t>The processing of special category information is necessary for:</w:t>
      </w:r>
    </w:p>
    <w:p w14:paraId="64C69731" w14:textId="77777777" w:rsidR="00D3740C" w:rsidRPr="00D3740C" w:rsidRDefault="00D3740C" w:rsidP="00D3740C">
      <w:pPr>
        <w:pStyle w:val="ListParagraph"/>
        <w:numPr>
          <w:ilvl w:val="0"/>
          <w:numId w:val="2"/>
        </w:numPr>
        <w:spacing w:after="160" w:line="259" w:lineRule="auto"/>
        <w:rPr>
          <w:rFonts w:ascii="Arial" w:eastAsia="Calibri" w:hAnsi="Arial" w:cs="Arial"/>
          <w:lang w:eastAsia="en-US"/>
        </w:rPr>
      </w:pPr>
      <w:r w:rsidRPr="00D3740C">
        <w:rPr>
          <w:rFonts w:ascii="Arial" w:eastAsia="Calibri" w:hAnsi="Arial" w:cs="Arial"/>
          <w:lang w:eastAsia="en-US"/>
        </w:rPr>
        <w:t xml:space="preserve">The purpose of carrying out obligations in the field of social protection law (Article 9.2(b)); or </w:t>
      </w:r>
    </w:p>
    <w:p w14:paraId="31A31A6E" w14:textId="77777777" w:rsidR="00D3740C" w:rsidRPr="00D3740C" w:rsidRDefault="00D3740C" w:rsidP="00D3740C">
      <w:pPr>
        <w:pStyle w:val="ListParagraph"/>
        <w:numPr>
          <w:ilvl w:val="0"/>
          <w:numId w:val="2"/>
        </w:numPr>
        <w:spacing w:after="160" w:line="259" w:lineRule="auto"/>
        <w:rPr>
          <w:rFonts w:ascii="Arial" w:eastAsia="Calibri" w:hAnsi="Arial" w:cs="Arial"/>
          <w:lang w:eastAsia="en-US"/>
        </w:rPr>
      </w:pPr>
      <w:r w:rsidRPr="00D3740C">
        <w:rPr>
          <w:rFonts w:ascii="Arial" w:eastAsia="Calibri" w:hAnsi="Arial" w:cs="Arial"/>
          <w:lang w:eastAsia="en-US"/>
        </w:rPr>
        <w:t xml:space="preserve">The establishment, exercise or </w:t>
      </w:r>
      <w:proofErr w:type="spellStart"/>
      <w:r w:rsidRPr="00D3740C">
        <w:rPr>
          <w:rFonts w:ascii="Arial" w:eastAsia="Calibri" w:hAnsi="Arial" w:cs="Arial"/>
          <w:lang w:eastAsia="en-US"/>
        </w:rPr>
        <w:t>defence</w:t>
      </w:r>
      <w:proofErr w:type="spellEnd"/>
      <w:r w:rsidRPr="00D3740C">
        <w:rPr>
          <w:rFonts w:ascii="Arial" w:eastAsia="Calibri" w:hAnsi="Arial" w:cs="Arial"/>
          <w:lang w:eastAsia="en-US"/>
        </w:rPr>
        <w:t xml:space="preserve"> of legal claims (Article 9.2(f); or</w:t>
      </w:r>
    </w:p>
    <w:p w14:paraId="5939A974" w14:textId="77777777" w:rsidR="00D3740C" w:rsidRPr="00D3740C" w:rsidRDefault="00D3740C" w:rsidP="00D3740C">
      <w:pPr>
        <w:pStyle w:val="ListParagraph"/>
        <w:numPr>
          <w:ilvl w:val="0"/>
          <w:numId w:val="2"/>
        </w:numPr>
        <w:spacing w:after="160" w:line="259" w:lineRule="auto"/>
        <w:rPr>
          <w:rFonts w:ascii="Arial" w:eastAsia="Calibri" w:hAnsi="Arial" w:cs="Arial"/>
          <w:lang w:eastAsia="en-US"/>
        </w:rPr>
      </w:pPr>
      <w:r w:rsidRPr="00D3740C">
        <w:rPr>
          <w:rFonts w:ascii="Arial" w:eastAsia="Calibri" w:hAnsi="Arial" w:cs="Arial"/>
          <w:lang w:eastAsia="en-US"/>
        </w:rPr>
        <w:t xml:space="preserve">Reasons of substantial public interest (Article 9.2(g). </w:t>
      </w:r>
      <w:r w:rsidRPr="00D3740C">
        <w:rPr>
          <w:rFonts w:ascii="Arial" w:hAnsi="Arial" w:cs="Arial"/>
          <w:color w:val="000000" w:themeColor="text1"/>
        </w:rPr>
        <w:t xml:space="preserve">In particular it is necessary for the purposes of exercising a function conferred on the Council by an enactment (Statutory and government purposes – Data Protection Act 2018 - Schedule 1, Part 2, paragraph 6(2)(a)).  </w:t>
      </w:r>
    </w:p>
    <w:p w14:paraId="1426A986" w14:textId="77777777" w:rsidR="00D3740C" w:rsidRPr="00D3740C" w:rsidRDefault="00D3740C" w:rsidP="00D3740C">
      <w:pPr>
        <w:rPr>
          <w:rFonts w:ascii="Arial" w:eastAsia="Calibri" w:hAnsi="Arial" w:cs="Arial"/>
          <w:sz w:val="24"/>
          <w:szCs w:val="24"/>
        </w:rPr>
      </w:pPr>
      <w:r w:rsidRPr="00D3740C">
        <w:rPr>
          <w:rFonts w:ascii="Arial" w:eastAsia="Calibri" w:hAnsi="Arial" w:cs="Arial"/>
          <w:sz w:val="24"/>
          <w:szCs w:val="24"/>
        </w:rPr>
        <w:t xml:space="preserve">As noted above, Croydon Council has a duty to ensure that children within its boundaries are being appropriately educated, and it is necessary for this function that we obtain this information. </w:t>
      </w:r>
    </w:p>
    <w:p w14:paraId="2F996C04" w14:textId="77777777" w:rsidR="00D3740C" w:rsidRDefault="00D3740C" w:rsidP="00893DF6">
      <w:pPr>
        <w:spacing w:before="240"/>
        <w:rPr>
          <w:rFonts w:ascii="Arial" w:hAnsi="Arial" w:cs="Arial"/>
          <w:b/>
          <w:sz w:val="26"/>
          <w:szCs w:val="26"/>
        </w:rPr>
      </w:pPr>
    </w:p>
    <w:p w14:paraId="467B1CB6" w14:textId="77777777" w:rsidR="00D3740C" w:rsidRDefault="00D3740C" w:rsidP="00893DF6">
      <w:pPr>
        <w:spacing w:before="240"/>
        <w:rPr>
          <w:rFonts w:ascii="Arial" w:hAnsi="Arial" w:cs="Arial"/>
          <w:b/>
          <w:sz w:val="26"/>
          <w:szCs w:val="26"/>
        </w:rPr>
      </w:pPr>
    </w:p>
    <w:p w14:paraId="7C09425D" w14:textId="2EBC5F47" w:rsidR="00D3740C" w:rsidRPr="00D3740C" w:rsidRDefault="00D3740C" w:rsidP="00893DF6">
      <w:pPr>
        <w:spacing w:before="240"/>
        <w:rPr>
          <w:rFonts w:ascii="Arial" w:hAnsi="Arial" w:cs="Arial"/>
          <w:b/>
          <w:sz w:val="26"/>
          <w:szCs w:val="26"/>
        </w:rPr>
      </w:pPr>
      <w:r>
        <w:rPr>
          <w:rFonts w:ascii="Arial" w:hAnsi="Arial" w:cs="Arial"/>
          <w:b/>
          <w:sz w:val="26"/>
          <w:szCs w:val="26"/>
        </w:rPr>
        <w:t>Updated: September 2019</w:t>
      </w:r>
      <w:bookmarkStart w:id="0" w:name="_GoBack"/>
      <w:bookmarkEnd w:id="0"/>
    </w:p>
    <w:p w14:paraId="284629AB" w14:textId="77777777" w:rsidR="00893DF6" w:rsidRDefault="00893DF6" w:rsidP="00893DF6">
      <w:pPr>
        <w:spacing w:before="240"/>
        <w:rPr>
          <w:rFonts w:ascii="Arial" w:hAnsi="Arial" w:cs="Arial"/>
          <w:sz w:val="24"/>
          <w:szCs w:val="24"/>
        </w:rPr>
      </w:pPr>
    </w:p>
    <w:p w14:paraId="26B9596B" w14:textId="77777777" w:rsidR="00893DF6" w:rsidRDefault="00893DF6" w:rsidP="00893DF6">
      <w:pPr>
        <w:spacing w:before="240"/>
        <w:rPr>
          <w:rFonts w:ascii="Arial" w:hAnsi="Arial" w:cs="Arial"/>
          <w:sz w:val="24"/>
          <w:szCs w:val="24"/>
        </w:rPr>
      </w:pPr>
    </w:p>
    <w:p w14:paraId="2FA81E9C" w14:textId="77777777" w:rsidR="00893DF6" w:rsidRDefault="00893DF6" w:rsidP="00893DF6">
      <w:pPr>
        <w:spacing w:before="240"/>
        <w:rPr>
          <w:rFonts w:ascii="Arial" w:hAnsi="Arial" w:cs="Arial"/>
          <w:sz w:val="24"/>
          <w:szCs w:val="24"/>
        </w:rPr>
      </w:pPr>
    </w:p>
    <w:p w14:paraId="5FAB1E1D" w14:textId="77777777" w:rsidR="00893DF6" w:rsidRDefault="00893DF6" w:rsidP="00893DF6">
      <w:pPr>
        <w:spacing w:before="240"/>
        <w:rPr>
          <w:rFonts w:ascii="Arial" w:hAnsi="Arial" w:cs="Arial"/>
          <w:sz w:val="24"/>
          <w:szCs w:val="24"/>
        </w:rPr>
      </w:pPr>
    </w:p>
    <w:p w14:paraId="42AF1766" w14:textId="77777777" w:rsidR="00893DF6" w:rsidRDefault="00893DF6" w:rsidP="00893DF6">
      <w:pPr>
        <w:spacing w:before="240"/>
        <w:rPr>
          <w:rFonts w:ascii="Arial" w:hAnsi="Arial" w:cs="Arial"/>
          <w:sz w:val="24"/>
          <w:szCs w:val="24"/>
        </w:rPr>
      </w:pPr>
    </w:p>
    <w:p w14:paraId="52218E3A" w14:textId="77777777" w:rsidR="00893DF6" w:rsidRDefault="00893DF6" w:rsidP="00893DF6">
      <w:pPr>
        <w:spacing w:before="240"/>
        <w:rPr>
          <w:rFonts w:ascii="Arial" w:hAnsi="Arial" w:cs="Arial"/>
          <w:sz w:val="24"/>
          <w:szCs w:val="24"/>
        </w:rPr>
      </w:pPr>
    </w:p>
    <w:sectPr w:rsidR="00893DF6" w:rsidSect="00893DF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D007C"/>
    <w:multiLevelType w:val="hybridMultilevel"/>
    <w:tmpl w:val="8D6C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C2674"/>
    <w:multiLevelType w:val="hybridMultilevel"/>
    <w:tmpl w:val="298A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8C3763"/>
    <w:multiLevelType w:val="hybridMultilevel"/>
    <w:tmpl w:val="23BC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94"/>
    <w:rsid w:val="000200B1"/>
    <w:rsid w:val="00046809"/>
    <w:rsid w:val="000963F7"/>
    <w:rsid w:val="00117C28"/>
    <w:rsid w:val="00151637"/>
    <w:rsid w:val="001D12B5"/>
    <w:rsid w:val="00264903"/>
    <w:rsid w:val="00266C62"/>
    <w:rsid w:val="003065FF"/>
    <w:rsid w:val="00357A7C"/>
    <w:rsid w:val="003F7EBC"/>
    <w:rsid w:val="004E456F"/>
    <w:rsid w:val="00544CEC"/>
    <w:rsid w:val="00546270"/>
    <w:rsid w:val="005724DD"/>
    <w:rsid w:val="00606C1F"/>
    <w:rsid w:val="006577A8"/>
    <w:rsid w:val="006754CD"/>
    <w:rsid w:val="006D4ECB"/>
    <w:rsid w:val="007A3228"/>
    <w:rsid w:val="007E1F42"/>
    <w:rsid w:val="00893DF6"/>
    <w:rsid w:val="008E2253"/>
    <w:rsid w:val="008F43DF"/>
    <w:rsid w:val="00900094"/>
    <w:rsid w:val="00915469"/>
    <w:rsid w:val="00934428"/>
    <w:rsid w:val="00942CA6"/>
    <w:rsid w:val="00A365BC"/>
    <w:rsid w:val="00A52F73"/>
    <w:rsid w:val="00A7645C"/>
    <w:rsid w:val="00A85D06"/>
    <w:rsid w:val="00B15F5D"/>
    <w:rsid w:val="00B769FE"/>
    <w:rsid w:val="00BC0865"/>
    <w:rsid w:val="00BD67A8"/>
    <w:rsid w:val="00C22E88"/>
    <w:rsid w:val="00C33E58"/>
    <w:rsid w:val="00C84D9C"/>
    <w:rsid w:val="00CE00DE"/>
    <w:rsid w:val="00CF0E77"/>
    <w:rsid w:val="00D048C8"/>
    <w:rsid w:val="00D3740C"/>
    <w:rsid w:val="00DF2E83"/>
    <w:rsid w:val="00E57A66"/>
    <w:rsid w:val="00E602BD"/>
    <w:rsid w:val="00E77F0A"/>
    <w:rsid w:val="00EB1D0A"/>
    <w:rsid w:val="00EE1938"/>
    <w:rsid w:val="00F02FFF"/>
    <w:rsid w:val="00F25BF9"/>
    <w:rsid w:val="00F62176"/>
    <w:rsid w:val="00F74B89"/>
    <w:rsid w:val="00F9765D"/>
    <w:rsid w:val="00FF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07E1"/>
  <w15:chartTrackingRefBased/>
  <w15:docId w15:val="{EEFE2DF8-5E88-443C-BB45-8168E9DB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C28"/>
    <w:rPr>
      <w:color w:val="0563C1" w:themeColor="hyperlink"/>
      <w:u w:val="single"/>
    </w:rPr>
  </w:style>
  <w:style w:type="character" w:styleId="FollowedHyperlink">
    <w:name w:val="FollowedHyperlink"/>
    <w:basedOn w:val="DefaultParagraphFont"/>
    <w:uiPriority w:val="99"/>
    <w:semiHidden/>
    <w:unhideWhenUsed/>
    <w:rsid w:val="00117C28"/>
    <w:rPr>
      <w:color w:val="954F72" w:themeColor="followedHyperlink"/>
      <w:u w:val="single"/>
    </w:rPr>
  </w:style>
  <w:style w:type="paragraph" w:customStyle="1" w:styleId="Default">
    <w:name w:val="Default"/>
    <w:rsid w:val="00117C2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3740C"/>
    <w:pPr>
      <w:spacing w:after="0" w:line="240" w:lineRule="auto"/>
      <w:ind w:left="720"/>
      <w:contextualSpacing/>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91917">
      <w:bodyDiv w:val="1"/>
      <w:marLeft w:val="0"/>
      <w:marRight w:val="0"/>
      <w:marTop w:val="0"/>
      <w:marBottom w:val="0"/>
      <w:divBdr>
        <w:top w:val="none" w:sz="0" w:space="0" w:color="auto"/>
        <w:left w:val="none" w:sz="0" w:space="0" w:color="auto"/>
        <w:bottom w:val="none" w:sz="0" w:space="0" w:color="auto"/>
        <w:right w:val="none" w:sz="0" w:space="0" w:color="auto"/>
      </w:divBdr>
    </w:div>
    <w:div w:id="18491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tch.egress.com/ui/registration/AccountCreate.aspx"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PupilMigration@croydon.gov.uk"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overnment/uploads/system/uploads/attachment_data/file/550416/Children_Missing_Education_-_statutory_guidance.pdf"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14-19Team@croydon.gov.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E215-D149-45BB-9E1B-2A3D0BD7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Melanie</dc:creator>
  <cp:keywords/>
  <dc:description/>
  <cp:lastModifiedBy>Roberts, Chris</cp:lastModifiedBy>
  <cp:revision>5</cp:revision>
  <dcterms:created xsi:type="dcterms:W3CDTF">2017-03-16T10:32:00Z</dcterms:created>
  <dcterms:modified xsi:type="dcterms:W3CDTF">2019-10-04T09:17:00Z</dcterms:modified>
</cp:coreProperties>
</file>