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B6" w:rsidRPr="008A5EFB" w:rsidRDefault="00A455D3">
      <w:pPr>
        <w:pStyle w:val="Title"/>
        <w:rPr>
          <w:sz w:val="24"/>
        </w:rPr>
      </w:pPr>
      <w:r w:rsidRPr="008A5EFB">
        <w:rPr>
          <w:sz w:val="24"/>
        </w:rPr>
        <w:t>CROYDON COUNCIL</w:t>
      </w:r>
    </w:p>
    <w:p w:rsidR="00EF453B" w:rsidRPr="008A5EFB" w:rsidRDefault="00EF453B">
      <w:pPr>
        <w:pStyle w:val="Title"/>
        <w:rPr>
          <w:sz w:val="24"/>
        </w:rPr>
      </w:pPr>
    </w:p>
    <w:p w:rsidR="00B849B6" w:rsidRPr="008A5EFB" w:rsidRDefault="00B849B6">
      <w:pPr>
        <w:jc w:val="center"/>
        <w:rPr>
          <w:rFonts w:ascii="Arial" w:hAnsi="Arial" w:cs="Arial"/>
          <w:b/>
          <w:bCs/>
        </w:rPr>
      </w:pPr>
      <w:r w:rsidRPr="008A5EFB">
        <w:rPr>
          <w:rFonts w:ascii="Arial" w:hAnsi="Arial" w:cs="Arial"/>
          <w:b/>
          <w:bCs/>
        </w:rPr>
        <w:t>AUDIT OF ACCOUNTS</w:t>
      </w:r>
      <w:r w:rsidR="00C5089A" w:rsidRPr="008A5EFB">
        <w:rPr>
          <w:rFonts w:ascii="Arial" w:hAnsi="Arial" w:cs="Arial"/>
          <w:b/>
          <w:bCs/>
        </w:rPr>
        <w:t xml:space="preserve"> YEAR ENDED 31</w:t>
      </w:r>
      <w:r w:rsidR="00C5089A" w:rsidRPr="008A5EFB">
        <w:rPr>
          <w:rFonts w:ascii="Arial" w:hAnsi="Arial" w:cs="Arial"/>
          <w:b/>
          <w:bCs/>
          <w:vertAlign w:val="superscript"/>
        </w:rPr>
        <w:t>ST</w:t>
      </w:r>
      <w:r w:rsidR="00C5089A" w:rsidRPr="008A5EFB">
        <w:rPr>
          <w:rFonts w:ascii="Arial" w:hAnsi="Arial" w:cs="Arial"/>
          <w:b/>
          <w:bCs/>
        </w:rPr>
        <w:t xml:space="preserve"> MARCH 20</w:t>
      </w:r>
      <w:r w:rsidR="003A6D1D" w:rsidRPr="008A5EFB">
        <w:rPr>
          <w:rFonts w:ascii="Arial" w:hAnsi="Arial" w:cs="Arial"/>
          <w:b/>
          <w:bCs/>
        </w:rPr>
        <w:t>20</w:t>
      </w:r>
    </w:p>
    <w:p w:rsidR="00B849B6" w:rsidRPr="008A5EFB" w:rsidRDefault="00B849B6">
      <w:pPr>
        <w:jc w:val="center"/>
        <w:rPr>
          <w:rFonts w:ascii="Arial" w:hAnsi="Arial" w:cs="Arial"/>
        </w:rPr>
      </w:pPr>
      <w:r w:rsidRPr="008A5EFB">
        <w:rPr>
          <w:rFonts w:ascii="Arial" w:hAnsi="Arial" w:cs="Arial"/>
          <w:b/>
          <w:bCs/>
        </w:rPr>
        <w:t>NOTICE OF PUBLIC RIGHTS</w:t>
      </w:r>
    </w:p>
    <w:p w:rsidR="00B849B6" w:rsidRPr="008A5EFB" w:rsidRDefault="00B849B6">
      <w:pPr>
        <w:rPr>
          <w:rFonts w:ascii="Arial" w:hAnsi="Arial" w:cs="Arial"/>
        </w:rPr>
      </w:pPr>
    </w:p>
    <w:p w:rsidR="003A6D1D" w:rsidRPr="008A5EFB" w:rsidRDefault="003A6D1D" w:rsidP="003A6D1D">
      <w:pPr>
        <w:rPr>
          <w:rFonts w:ascii="Arial Black" w:hAnsi="Arial Black" w:cs="Arial"/>
        </w:rPr>
      </w:pPr>
      <w:r w:rsidRPr="008A5EFB">
        <w:rPr>
          <w:rFonts w:ascii="Arial Black" w:hAnsi="Arial Black" w:cs="Arial"/>
        </w:rPr>
        <w:t>The Accounts and Audit (Coronavirus) (Amendment) Regulations 2020</w:t>
      </w:r>
    </w:p>
    <w:p w:rsidR="003A6D1D" w:rsidRPr="008A5EFB" w:rsidRDefault="003A6D1D" w:rsidP="003A6D1D">
      <w:pPr>
        <w:rPr>
          <w:rFonts w:ascii="Arial Black" w:hAnsi="Arial Black" w:cs="Arial"/>
        </w:rPr>
      </w:pPr>
      <w:r w:rsidRPr="008A5EFB">
        <w:rPr>
          <w:rFonts w:ascii="Arial Black" w:hAnsi="Arial Black" w:cs="Arial"/>
        </w:rPr>
        <w:t>The Accounts and Audit Regulations 2015</w:t>
      </w:r>
    </w:p>
    <w:p w:rsidR="003A6D1D" w:rsidRPr="008A5EFB" w:rsidRDefault="003A6D1D" w:rsidP="003A6D1D">
      <w:pPr>
        <w:rPr>
          <w:rFonts w:ascii="Arial Black" w:hAnsi="Arial Black" w:cs="Arial"/>
        </w:rPr>
      </w:pPr>
      <w:r w:rsidRPr="008A5EFB">
        <w:rPr>
          <w:rFonts w:ascii="Arial Black" w:hAnsi="Arial Black" w:cs="Arial"/>
        </w:rPr>
        <w:t>Local Audit and Accountability Act 2014</w:t>
      </w:r>
    </w:p>
    <w:p w:rsidR="003A6D1D" w:rsidRPr="008A5EFB" w:rsidRDefault="003A6D1D" w:rsidP="003A6D1D">
      <w:pPr>
        <w:rPr>
          <w:rFonts w:ascii="Arial Black" w:hAnsi="Arial Black" w:cs="Arial"/>
        </w:rPr>
      </w:pPr>
      <w:r w:rsidRPr="008A5EFB">
        <w:rPr>
          <w:rFonts w:ascii="Arial Black" w:hAnsi="Arial Black" w:cs="Arial"/>
        </w:rPr>
        <w:t>The Accounts and Audit (Coronavirus) (Amendment) Regulations 2020</w:t>
      </w:r>
    </w:p>
    <w:p w:rsidR="003A6D1D" w:rsidRPr="008A5EFB" w:rsidRDefault="003A6D1D" w:rsidP="003A6D1D">
      <w:pPr>
        <w:rPr>
          <w:rFonts w:ascii="Arial Black" w:hAnsi="Arial Black" w:cs="Arial"/>
        </w:rPr>
      </w:pPr>
    </w:p>
    <w:p w:rsidR="00FE5785" w:rsidRPr="008A5EFB" w:rsidRDefault="003A6D1D" w:rsidP="003A6D1D">
      <w:pPr>
        <w:rPr>
          <w:rFonts w:ascii="Arial" w:hAnsi="Arial" w:cs="Arial"/>
        </w:rPr>
      </w:pPr>
      <w:r w:rsidRPr="008A5EFB">
        <w:rPr>
          <w:rFonts w:ascii="Arial" w:hAnsi="Arial" w:cs="Arial"/>
        </w:rPr>
        <w:t>Notice is hereby given under Regulation 15(2</w:t>
      </w:r>
      <w:proofErr w:type="gramStart"/>
      <w:r w:rsidRPr="008A5EFB">
        <w:rPr>
          <w:rFonts w:ascii="Arial" w:hAnsi="Arial" w:cs="Arial"/>
        </w:rPr>
        <w:t>)(</w:t>
      </w:r>
      <w:proofErr w:type="gramEnd"/>
      <w:r w:rsidRPr="008A5EFB">
        <w:rPr>
          <w:rFonts w:ascii="Arial" w:hAnsi="Arial" w:cs="Arial"/>
        </w:rPr>
        <w:t xml:space="preserve">b) of the Accounts and Audit Regulations 2015 as amended by the Accounts and Audit (Coronavirus) (Amendment) Regulations 2020 that the unaudited statement of accounts for the year ended 31 March 2020 has been published on the Council’s </w:t>
      </w:r>
      <w:r w:rsidR="002829B9" w:rsidRPr="008A5EFB">
        <w:rPr>
          <w:rFonts w:ascii="Arial" w:hAnsi="Arial" w:cs="Arial"/>
        </w:rPr>
        <w:t>website</w:t>
      </w:r>
      <w:r w:rsidR="00FE5785" w:rsidRPr="008A5EFB">
        <w:rPr>
          <w:rFonts w:ascii="Arial" w:hAnsi="Arial" w:cs="Arial"/>
        </w:rPr>
        <w:t>.</w:t>
      </w:r>
    </w:p>
    <w:p w:rsidR="00FE5785" w:rsidRPr="008A5EFB" w:rsidRDefault="00FE5785" w:rsidP="003A6D1D">
      <w:pPr>
        <w:rPr>
          <w:rFonts w:ascii="Arial" w:hAnsi="Arial" w:cs="Arial"/>
        </w:rPr>
      </w:pPr>
    </w:p>
    <w:p w:rsidR="007C61CF" w:rsidRPr="008A5EFB" w:rsidRDefault="00FE5785" w:rsidP="008A5EFB">
      <w:pPr>
        <w:rPr>
          <w:rFonts w:ascii="Arial" w:hAnsi="Arial" w:cs="Arial"/>
        </w:rPr>
      </w:pPr>
      <w:r w:rsidRPr="008A5EFB">
        <w:rPr>
          <w:rFonts w:ascii="Arial" w:hAnsi="Arial" w:cs="Arial"/>
        </w:rPr>
        <w:t>Notice is given that from</w:t>
      </w:r>
      <w:r w:rsidR="002829B9" w:rsidRPr="008A5EFB">
        <w:rPr>
          <w:rFonts w:ascii="Arial" w:hAnsi="Arial" w:cs="Arial"/>
        </w:rPr>
        <w:t xml:space="preserve"> </w:t>
      </w:r>
      <w:r w:rsidR="00FA31A7" w:rsidRPr="008A5EFB">
        <w:rPr>
          <w:rFonts w:ascii="Arial" w:hAnsi="Arial" w:cs="Arial"/>
          <w:b/>
        </w:rPr>
        <w:t>19</w:t>
      </w:r>
      <w:r w:rsidR="002829B9" w:rsidRPr="008A5EFB">
        <w:rPr>
          <w:rFonts w:ascii="Arial" w:hAnsi="Arial" w:cs="Arial"/>
          <w:b/>
          <w:vertAlign w:val="superscript"/>
        </w:rPr>
        <w:t>th</w:t>
      </w:r>
      <w:r w:rsidR="002829B9" w:rsidRPr="008A5EFB">
        <w:rPr>
          <w:rFonts w:ascii="Arial" w:hAnsi="Arial" w:cs="Arial"/>
          <w:b/>
        </w:rPr>
        <w:t xml:space="preserve"> </w:t>
      </w:r>
      <w:r w:rsidR="00FA31A7" w:rsidRPr="008A5EFB">
        <w:rPr>
          <w:rFonts w:ascii="Arial" w:hAnsi="Arial" w:cs="Arial"/>
          <w:b/>
        </w:rPr>
        <w:t>October</w:t>
      </w:r>
      <w:r w:rsidR="002829B9" w:rsidRPr="008A5EFB">
        <w:rPr>
          <w:rFonts w:ascii="Arial" w:hAnsi="Arial" w:cs="Arial"/>
        </w:rPr>
        <w:t xml:space="preserve"> </w:t>
      </w:r>
      <w:r w:rsidR="002829B9" w:rsidRPr="008A5EFB">
        <w:rPr>
          <w:rFonts w:ascii="Arial" w:hAnsi="Arial" w:cs="Arial"/>
          <w:b/>
        </w:rPr>
        <w:t xml:space="preserve"> </w:t>
      </w:r>
      <w:r w:rsidR="002829B9" w:rsidRPr="008A5EFB">
        <w:rPr>
          <w:rFonts w:ascii="Arial" w:hAnsi="Arial" w:cs="Arial"/>
        </w:rPr>
        <w:t xml:space="preserve">to </w:t>
      </w:r>
      <w:r w:rsidR="002829B9" w:rsidRPr="008A5EFB">
        <w:rPr>
          <w:rFonts w:ascii="Arial" w:hAnsi="Arial" w:cs="Arial"/>
          <w:b/>
        </w:rPr>
        <w:t>2</w:t>
      </w:r>
      <w:r w:rsidR="00FA31A7" w:rsidRPr="008A5EFB">
        <w:rPr>
          <w:rFonts w:ascii="Arial" w:hAnsi="Arial" w:cs="Arial"/>
          <w:b/>
        </w:rPr>
        <w:t>7</w:t>
      </w:r>
      <w:r w:rsidR="002829B9" w:rsidRPr="008A5EFB">
        <w:rPr>
          <w:rFonts w:ascii="Arial" w:hAnsi="Arial" w:cs="Arial"/>
          <w:b/>
        </w:rPr>
        <w:t xml:space="preserve"> </w:t>
      </w:r>
      <w:r w:rsidR="00FA31A7" w:rsidRPr="008A5EFB">
        <w:rPr>
          <w:rFonts w:ascii="Arial" w:hAnsi="Arial" w:cs="Arial"/>
          <w:b/>
        </w:rPr>
        <w:t>November</w:t>
      </w:r>
      <w:r w:rsidRPr="008A5EFB">
        <w:rPr>
          <w:rFonts w:ascii="Arial" w:hAnsi="Arial" w:cs="Arial"/>
          <w:b/>
        </w:rPr>
        <w:t xml:space="preserve"> 2020</w:t>
      </w:r>
      <w:r w:rsidR="002829B9" w:rsidRPr="008A5EFB">
        <w:rPr>
          <w:rFonts w:ascii="Arial" w:hAnsi="Arial" w:cs="Arial"/>
        </w:rPr>
        <w:t xml:space="preserve"> between 9:30am – 4:00pm on weekdays any person may inspect, and make copies of the accounts and all books, deeds, contracts, bills, vouchers, receipts and other related documents of the Council for the year ended 31</w:t>
      </w:r>
      <w:r w:rsidR="002829B9" w:rsidRPr="008A5EFB">
        <w:rPr>
          <w:rFonts w:ascii="Arial" w:hAnsi="Arial" w:cs="Arial"/>
          <w:vertAlign w:val="superscript"/>
        </w:rPr>
        <w:t>st</w:t>
      </w:r>
      <w:r w:rsidR="002829B9" w:rsidRPr="008A5EFB">
        <w:rPr>
          <w:rFonts w:ascii="Arial" w:hAnsi="Arial" w:cs="Arial"/>
        </w:rPr>
        <w:t xml:space="preserve"> March </w:t>
      </w:r>
      <w:r w:rsidRPr="008A5EFB">
        <w:rPr>
          <w:rFonts w:ascii="Arial" w:hAnsi="Arial" w:cs="Arial"/>
        </w:rPr>
        <w:t>2020.</w:t>
      </w:r>
      <w:r w:rsidR="008A5EFB">
        <w:rPr>
          <w:rFonts w:ascii="Arial" w:hAnsi="Arial" w:cs="Arial"/>
        </w:rPr>
        <w:t xml:space="preserve"> </w:t>
      </w:r>
      <w:r w:rsidR="00F66E3F" w:rsidRPr="008A5EFB">
        <w:rPr>
          <w:rFonts w:ascii="Arial" w:hAnsi="Arial" w:cs="Arial"/>
        </w:rPr>
        <w:t xml:space="preserve">The accounts and other documents will be available for inspection </w:t>
      </w:r>
      <w:r w:rsidR="007B474F" w:rsidRPr="008A5EFB">
        <w:rPr>
          <w:rFonts w:ascii="Arial" w:hAnsi="Arial" w:cs="Arial"/>
        </w:rPr>
        <w:t xml:space="preserve">at </w:t>
      </w:r>
      <w:r w:rsidR="00A455D3" w:rsidRPr="008A5EFB">
        <w:rPr>
          <w:rFonts w:ascii="Arial" w:hAnsi="Arial" w:cs="Arial"/>
        </w:rPr>
        <w:t xml:space="preserve">Bernard Wetherill House, 8 Mint Walk, </w:t>
      </w:r>
      <w:proofErr w:type="gramStart"/>
      <w:r w:rsidR="00A455D3" w:rsidRPr="008A5EFB">
        <w:rPr>
          <w:rFonts w:ascii="Arial" w:hAnsi="Arial" w:cs="Arial"/>
        </w:rPr>
        <w:t>Croydon</w:t>
      </w:r>
      <w:proofErr w:type="gramEnd"/>
      <w:r w:rsidR="00A455D3" w:rsidRPr="008A5EFB">
        <w:rPr>
          <w:rFonts w:ascii="Arial" w:hAnsi="Arial" w:cs="Arial"/>
        </w:rPr>
        <w:t>, CR0 1EA</w:t>
      </w:r>
      <w:r w:rsidR="00F66E3F" w:rsidRPr="008A5EFB">
        <w:rPr>
          <w:rFonts w:ascii="Arial" w:hAnsi="Arial" w:cs="Arial"/>
        </w:rPr>
        <w:t xml:space="preserve"> by prior arrangement</w:t>
      </w:r>
      <w:r w:rsidR="00A455D3" w:rsidRPr="008A5EFB">
        <w:rPr>
          <w:rFonts w:ascii="Arial" w:hAnsi="Arial" w:cs="Arial"/>
        </w:rPr>
        <w:t xml:space="preserve">. </w:t>
      </w:r>
      <w:r w:rsidR="00F24E11" w:rsidRPr="008A5EFB">
        <w:rPr>
          <w:rFonts w:ascii="Arial" w:hAnsi="Arial" w:cs="Arial"/>
        </w:rPr>
        <w:t xml:space="preserve">Applications should be made initially by e-mail to </w:t>
      </w:r>
      <w:hyperlink r:id="rId7" w:history="1">
        <w:r w:rsidR="00C616F5" w:rsidRPr="008A5EFB">
          <w:rPr>
            <w:rStyle w:val="Hyperlink"/>
            <w:rFonts w:ascii="Arial" w:hAnsi="Arial" w:cs="Arial"/>
          </w:rPr>
          <w:t>nish.popat@croydon.gov.uk</w:t>
        </w:r>
      </w:hyperlink>
      <w:r w:rsidR="00A455D3" w:rsidRPr="008A5EFB">
        <w:rPr>
          <w:rFonts w:ascii="Arial" w:hAnsi="Arial" w:cs="Arial"/>
        </w:rPr>
        <w:t xml:space="preserve"> </w:t>
      </w:r>
      <w:r w:rsidR="007B474F" w:rsidRPr="008A5EFB">
        <w:rPr>
          <w:rFonts w:ascii="Arial" w:hAnsi="Arial" w:cs="Arial"/>
        </w:rPr>
        <w:t>to make an appointment.</w:t>
      </w:r>
      <w:r w:rsidR="00B849B6" w:rsidRPr="008A5EFB">
        <w:rPr>
          <w:rFonts w:ascii="Arial" w:hAnsi="Arial" w:cs="Arial"/>
        </w:rPr>
        <w:t xml:space="preserve"> The accounts will </w:t>
      </w:r>
      <w:r w:rsidR="007B474F" w:rsidRPr="008A5EFB">
        <w:rPr>
          <w:rFonts w:ascii="Arial" w:hAnsi="Arial" w:cs="Arial"/>
        </w:rPr>
        <w:t xml:space="preserve">also </w:t>
      </w:r>
      <w:r w:rsidR="00B849B6" w:rsidRPr="008A5EFB">
        <w:rPr>
          <w:rFonts w:ascii="Arial" w:hAnsi="Arial" w:cs="Arial"/>
        </w:rPr>
        <w:t>be available</w:t>
      </w:r>
      <w:r w:rsidR="000835F0" w:rsidRPr="008A5EFB">
        <w:rPr>
          <w:rFonts w:ascii="Arial" w:hAnsi="Arial" w:cs="Arial"/>
        </w:rPr>
        <w:t xml:space="preserve"> online</w:t>
      </w:r>
      <w:r w:rsidR="00B849B6" w:rsidRPr="008A5EFB">
        <w:rPr>
          <w:rFonts w:ascii="Arial" w:hAnsi="Arial" w:cs="Arial"/>
        </w:rPr>
        <w:t xml:space="preserve"> at</w:t>
      </w:r>
      <w:r w:rsidR="000835F0" w:rsidRPr="008A5EFB">
        <w:rPr>
          <w:rFonts w:ascii="Arial" w:hAnsi="Arial" w:cs="Arial"/>
        </w:rPr>
        <w:t xml:space="preserve"> the following address</w:t>
      </w:r>
      <w:r w:rsidR="007C61CF" w:rsidRPr="008A5EFB">
        <w:rPr>
          <w:rFonts w:ascii="Arial" w:hAnsi="Arial" w:cs="Arial"/>
        </w:rPr>
        <w:t>:</w:t>
      </w:r>
    </w:p>
    <w:p w:rsidR="00B849B6" w:rsidRPr="008A5EFB" w:rsidRDefault="008A5EFB" w:rsidP="002D023F">
      <w:pPr>
        <w:jc w:val="both"/>
        <w:rPr>
          <w:rFonts w:ascii="Arial" w:hAnsi="Arial" w:cs="Arial"/>
        </w:rPr>
      </w:pPr>
      <w:hyperlink r:id="rId8" w:history="1">
        <w:r w:rsidR="00A455D3" w:rsidRPr="008A5EFB">
          <w:rPr>
            <w:rStyle w:val="Hyperlink"/>
            <w:rFonts w:ascii="Arial" w:hAnsi="Arial" w:cs="Arial"/>
          </w:rPr>
          <w:t>https://www.croydon.gov.uk/democracy/budgets/financial-accounts</w:t>
        </w:r>
      </w:hyperlink>
    </w:p>
    <w:p w:rsidR="00B849B6" w:rsidRPr="008A5EFB" w:rsidRDefault="00B849B6">
      <w:pPr>
        <w:jc w:val="both"/>
        <w:rPr>
          <w:rFonts w:ascii="Arial" w:hAnsi="Arial" w:cs="Arial"/>
        </w:rPr>
      </w:pPr>
    </w:p>
    <w:p w:rsidR="007C61CF" w:rsidRPr="008A5EFB" w:rsidRDefault="00C43C64">
      <w:pPr>
        <w:jc w:val="both"/>
        <w:rPr>
          <w:rFonts w:ascii="Arial" w:hAnsi="Arial" w:cs="Arial"/>
        </w:rPr>
      </w:pPr>
      <w:r w:rsidRPr="008A5EFB">
        <w:rPr>
          <w:rFonts w:ascii="Arial" w:hAnsi="Arial" w:cs="Arial"/>
        </w:rPr>
        <w:t xml:space="preserve">During this period, </w:t>
      </w:r>
      <w:r w:rsidR="00B849B6" w:rsidRPr="008A5EFB">
        <w:rPr>
          <w:rFonts w:ascii="Arial" w:hAnsi="Arial" w:cs="Arial"/>
        </w:rPr>
        <w:t xml:space="preserve">a </w:t>
      </w:r>
      <w:r w:rsidR="00F15BAA" w:rsidRPr="008A5EFB">
        <w:rPr>
          <w:rFonts w:ascii="Arial" w:hAnsi="Arial" w:cs="Arial"/>
        </w:rPr>
        <w:t>l</w:t>
      </w:r>
      <w:r w:rsidR="00B849B6" w:rsidRPr="008A5EFB">
        <w:rPr>
          <w:rFonts w:ascii="Arial" w:hAnsi="Arial" w:cs="Arial"/>
        </w:rPr>
        <w:t xml:space="preserve">ocal </w:t>
      </w:r>
      <w:r w:rsidR="00F15BAA" w:rsidRPr="008A5EFB">
        <w:rPr>
          <w:rFonts w:ascii="Arial" w:hAnsi="Arial" w:cs="Arial"/>
        </w:rPr>
        <w:t>g</w:t>
      </w:r>
      <w:r w:rsidR="00B849B6" w:rsidRPr="008A5EFB">
        <w:rPr>
          <w:rFonts w:ascii="Arial" w:hAnsi="Arial" w:cs="Arial"/>
        </w:rPr>
        <w:t>overnment elector</w:t>
      </w:r>
      <w:r w:rsidR="00F15BAA" w:rsidRPr="008A5EFB">
        <w:rPr>
          <w:rFonts w:ascii="Arial" w:hAnsi="Arial" w:cs="Arial"/>
        </w:rPr>
        <w:t xml:space="preserve"> for </w:t>
      </w:r>
      <w:r w:rsidR="00417CF7" w:rsidRPr="008A5EFB">
        <w:rPr>
          <w:rFonts w:ascii="Arial" w:hAnsi="Arial" w:cs="Arial"/>
        </w:rPr>
        <w:t>any area to which the accounts relate</w:t>
      </w:r>
      <w:r w:rsidR="008707EC" w:rsidRPr="008A5EFB">
        <w:rPr>
          <w:rFonts w:ascii="Arial" w:hAnsi="Arial" w:cs="Arial"/>
        </w:rPr>
        <w:t>, or</w:t>
      </w:r>
      <w:r w:rsidR="00F15BAA" w:rsidRPr="008A5EFB">
        <w:rPr>
          <w:rFonts w:ascii="Arial" w:hAnsi="Arial" w:cs="Arial"/>
        </w:rPr>
        <w:t xml:space="preserve"> their representative</w:t>
      </w:r>
      <w:r w:rsidR="008707EC" w:rsidRPr="008A5EFB">
        <w:rPr>
          <w:rFonts w:ascii="Arial" w:hAnsi="Arial" w:cs="Arial"/>
        </w:rPr>
        <w:t>,</w:t>
      </w:r>
      <w:r w:rsidR="00B849B6" w:rsidRPr="008A5EFB">
        <w:rPr>
          <w:rFonts w:ascii="Arial" w:hAnsi="Arial" w:cs="Arial"/>
        </w:rPr>
        <w:t xml:space="preserve"> may </w:t>
      </w:r>
      <w:r w:rsidR="00F15BAA" w:rsidRPr="008A5EFB">
        <w:rPr>
          <w:rFonts w:ascii="Arial" w:hAnsi="Arial" w:cs="Arial"/>
        </w:rPr>
        <w:t>question</w:t>
      </w:r>
      <w:r w:rsidR="00B849B6" w:rsidRPr="008A5EFB">
        <w:rPr>
          <w:rFonts w:ascii="Arial" w:hAnsi="Arial" w:cs="Arial"/>
        </w:rPr>
        <w:t xml:space="preserve"> the </w:t>
      </w:r>
      <w:r w:rsidR="00584B25" w:rsidRPr="008A5EFB">
        <w:rPr>
          <w:rFonts w:ascii="Arial" w:hAnsi="Arial" w:cs="Arial"/>
        </w:rPr>
        <w:t>a</w:t>
      </w:r>
      <w:r w:rsidR="00B849B6" w:rsidRPr="008A5EFB">
        <w:rPr>
          <w:rFonts w:ascii="Arial" w:hAnsi="Arial" w:cs="Arial"/>
        </w:rPr>
        <w:t xml:space="preserve">uditor </w:t>
      </w:r>
      <w:r w:rsidR="00584B25" w:rsidRPr="008A5EFB">
        <w:rPr>
          <w:rFonts w:ascii="Arial" w:hAnsi="Arial" w:cs="Arial"/>
        </w:rPr>
        <w:t xml:space="preserve">about the accounts, </w:t>
      </w:r>
      <w:r w:rsidR="003927F3" w:rsidRPr="008A5EFB">
        <w:rPr>
          <w:rFonts w:ascii="Arial" w:hAnsi="Arial" w:cs="Arial"/>
        </w:rPr>
        <w:t xml:space="preserve">or make an </w:t>
      </w:r>
      <w:r w:rsidR="00584B25" w:rsidRPr="008A5EFB">
        <w:rPr>
          <w:rFonts w:ascii="Arial" w:hAnsi="Arial" w:cs="Arial"/>
        </w:rPr>
        <w:t>object</w:t>
      </w:r>
      <w:r w:rsidR="003927F3" w:rsidRPr="008A5EFB">
        <w:rPr>
          <w:rFonts w:ascii="Arial" w:hAnsi="Arial" w:cs="Arial"/>
        </w:rPr>
        <w:t>ion</w:t>
      </w:r>
      <w:r w:rsidR="00584B25" w:rsidRPr="008A5EFB">
        <w:rPr>
          <w:rFonts w:ascii="Arial" w:hAnsi="Arial" w:cs="Arial"/>
        </w:rPr>
        <w:t xml:space="preserve"> to the accounts</w:t>
      </w:r>
      <w:r w:rsidR="0023793E" w:rsidRPr="008A5EFB">
        <w:rPr>
          <w:rFonts w:ascii="Arial" w:hAnsi="Arial" w:cs="Arial"/>
        </w:rPr>
        <w:t xml:space="preserve"> as set out in sections 26 and 27 of the Local Audit and Accountability Act 2014</w:t>
      </w:r>
      <w:r w:rsidR="00E84F3D" w:rsidRPr="008A5EFB">
        <w:rPr>
          <w:rFonts w:ascii="Arial" w:hAnsi="Arial" w:cs="Arial"/>
        </w:rPr>
        <w:t>.</w:t>
      </w:r>
      <w:r w:rsidR="00B849B6" w:rsidRPr="008A5EFB">
        <w:rPr>
          <w:rFonts w:ascii="Arial" w:hAnsi="Arial" w:cs="Arial"/>
        </w:rPr>
        <w:t xml:space="preserve"> </w:t>
      </w:r>
    </w:p>
    <w:p w:rsidR="007C61CF" w:rsidRPr="008A5EFB" w:rsidRDefault="007C61CF">
      <w:pPr>
        <w:jc w:val="both"/>
        <w:rPr>
          <w:rFonts w:ascii="Arial" w:hAnsi="Arial" w:cs="Arial"/>
        </w:rPr>
      </w:pPr>
    </w:p>
    <w:p w:rsidR="00B849B6" w:rsidRPr="008A5EFB" w:rsidRDefault="001768A5">
      <w:pPr>
        <w:jc w:val="both"/>
        <w:rPr>
          <w:rFonts w:ascii="Arial" w:hAnsi="Arial" w:cs="Arial"/>
        </w:rPr>
      </w:pPr>
      <w:r w:rsidRPr="008A5EFB">
        <w:rPr>
          <w:rFonts w:ascii="Arial" w:hAnsi="Arial" w:cs="Arial"/>
        </w:rPr>
        <w:t>Any objection, and the grounds on which it is made,</w:t>
      </w:r>
      <w:r w:rsidR="00B849B6" w:rsidRPr="008A5EFB">
        <w:rPr>
          <w:rFonts w:ascii="Arial" w:hAnsi="Arial" w:cs="Arial"/>
        </w:rPr>
        <w:t xml:space="preserve"> must be sent to the </w:t>
      </w:r>
      <w:r w:rsidR="00E84F3D" w:rsidRPr="008A5EFB">
        <w:rPr>
          <w:rFonts w:ascii="Arial" w:hAnsi="Arial" w:cs="Arial"/>
        </w:rPr>
        <w:t>a</w:t>
      </w:r>
      <w:r w:rsidR="00110841" w:rsidRPr="008A5EFB">
        <w:rPr>
          <w:rFonts w:ascii="Arial" w:hAnsi="Arial" w:cs="Arial"/>
        </w:rPr>
        <w:t>uditor in writing,</w:t>
      </w:r>
      <w:r w:rsidR="008F6988" w:rsidRPr="008A5EFB">
        <w:rPr>
          <w:rFonts w:ascii="Arial" w:hAnsi="Arial" w:cs="Arial"/>
        </w:rPr>
        <w:t xml:space="preserve"> at the address given below. </w:t>
      </w:r>
      <w:r w:rsidR="003927F3" w:rsidRPr="008A5EFB">
        <w:rPr>
          <w:rFonts w:ascii="Arial" w:hAnsi="Arial" w:cs="Arial"/>
        </w:rPr>
        <w:t xml:space="preserve"> Any objection must state the grounds on w</w:t>
      </w:r>
      <w:r w:rsidR="00417CF7" w:rsidRPr="008A5EFB">
        <w:rPr>
          <w:rFonts w:ascii="Arial" w:hAnsi="Arial" w:cs="Arial"/>
        </w:rPr>
        <w:t>h</w:t>
      </w:r>
      <w:r w:rsidR="003927F3" w:rsidRPr="008A5EFB">
        <w:rPr>
          <w:rFonts w:ascii="Arial" w:hAnsi="Arial" w:cs="Arial"/>
        </w:rPr>
        <w:t>ich the objection is being made and particulars of:</w:t>
      </w:r>
    </w:p>
    <w:p w:rsidR="003927F3" w:rsidRPr="008A5EFB" w:rsidRDefault="003927F3" w:rsidP="00417CF7">
      <w:pPr>
        <w:numPr>
          <w:ilvl w:val="0"/>
          <w:numId w:val="1"/>
        </w:numPr>
        <w:ind w:left="1134" w:hanging="708"/>
        <w:jc w:val="both"/>
        <w:rPr>
          <w:rFonts w:ascii="Arial" w:hAnsi="Arial" w:cs="Arial"/>
        </w:rPr>
      </w:pPr>
      <w:r w:rsidRPr="008A5EFB">
        <w:rPr>
          <w:rFonts w:ascii="Arial" w:hAnsi="Arial" w:cs="Arial"/>
        </w:rPr>
        <w:t>any item of account which is alleged to be contrary to law; and</w:t>
      </w:r>
    </w:p>
    <w:p w:rsidR="003927F3" w:rsidRPr="008A5EFB" w:rsidRDefault="003927F3" w:rsidP="00417CF7">
      <w:pPr>
        <w:numPr>
          <w:ilvl w:val="0"/>
          <w:numId w:val="1"/>
        </w:numPr>
        <w:ind w:left="1134" w:hanging="708"/>
        <w:jc w:val="both"/>
        <w:rPr>
          <w:rFonts w:ascii="Arial" w:hAnsi="Arial" w:cs="Arial"/>
        </w:rPr>
      </w:pPr>
      <w:r w:rsidRPr="008A5EFB">
        <w:rPr>
          <w:rFonts w:ascii="Arial" w:hAnsi="Arial" w:cs="Arial"/>
        </w:rPr>
        <w:t xml:space="preserve">any matter in respect of which it is proposed that the auditor could make a public interest report under section 24 of, and paragraph 1 of Schedule 7 to, the </w:t>
      </w:r>
      <w:r w:rsidR="0023793E" w:rsidRPr="008A5EFB">
        <w:rPr>
          <w:rFonts w:ascii="Arial" w:hAnsi="Arial" w:cs="Arial"/>
        </w:rPr>
        <w:t xml:space="preserve">Local Audit and Accountability </w:t>
      </w:r>
      <w:r w:rsidRPr="008A5EFB">
        <w:rPr>
          <w:rFonts w:ascii="Arial" w:hAnsi="Arial" w:cs="Arial"/>
        </w:rPr>
        <w:t>Act</w:t>
      </w:r>
      <w:r w:rsidR="0023793E" w:rsidRPr="008A5EFB">
        <w:rPr>
          <w:rFonts w:ascii="Arial" w:hAnsi="Arial" w:cs="Arial"/>
        </w:rPr>
        <w:t xml:space="preserve"> 2014</w:t>
      </w:r>
      <w:r w:rsidRPr="008A5EFB">
        <w:rPr>
          <w:rFonts w:ascii="Arial" w:hAnsi="Arial" w:cs="Arial"/>
        </w:rPr>
        <w:t>.</w:t>
      </w:r>
    </w:p>
    <w:p w:rsidR="00B849B6" w:rsidRPr="008A5EFB" w:rsidRDefault="00B849B6">
      <w:pPr>
        <w:jc w:val="both"/>
        <w:rPr>
          <w:rFonts w:ascii="Arial" w:hAnsi="Arial" w:cs="Arial"/>
        </w:rPr>
      </w:pPr>
    </w:p>
    <w:p w:rsidR="00615767" w:rsidRPr="008A5EFB" w:rsidRDefault="00B849B6">
      <w:pPr>
        <w:jc w:val="both"/>
        <w:rPr>
          <w:rFonts w:ascii="Arial" w:hAnsi="Arial" w:cs="Arial"/>
        </w:rPr>
      </w:pPr>
      <w:r w:rsidRPr="008A5EFB">
        <w:rPr>
          <w:rFonts w:ascii="Arial" w:hAnsi="Arial" w:cs="Arial"/>
        </w:rPr>
        <w:t>Objections should</w:t>
      </w:r>
      <w:r w:rsidR="002E2E8B" w:rsidRPr="008A5EFB">
        <w:rPr>
          <w:rFonts w:ascii="Arial" w:hAnsi="Arial" w:cs="Arial"/>
        </w:rPr>
        <w:t xml:space="preserve"> </w:t>
      </w:r>
      <w:r w:rsidR="002D023F" w:rsidRPr="008A5EFB">
        <w:rPr>
          <w:rFonts w:ascii="Arial" w:hAnsi="Arial" w:cs="Arial"/>
        </w:rPr>
        <w:t xml:space="preserve">be addressed to the </w:t>
      </w:r>
      <w:r w:rsidR="00E84F3D" w:rsidRPr="008A5EFB">
        <w:rPr>
          <w:rFonts w:ascii="Arial" w:hAnsi="Arial" w:cs="Arial"/>
        </w:rPr>
        <w:t>a</w:t>
      </w:r>
      <w:r w:rsidR="002D023F" w:rsidRPr="008A5EFB">
        <w:rPr>
          <w:rFonts w:ascii="Arial" w:hAnsi="Arial" w:cs="Arial"/>
        </w:rPr>
        <w:t xml:space="preserve">uditor, </w:t>
      </w:r>
      <w:r w:rsidR="00417CF7" w:rsidRPr="008A5EFB">
        <w:rPr>
          <w:rFonts w:ascii="Arial" w:hAnsi="Arial" w:cs="Arial"/>
        </w:rPr>
        <w:t>Grant Thornton UK LLP at</w:t>
      </w:r>
      <w:r w:rsidR="00110841" w:rsidRPr="008A5EFB">
        <w:rPr>
          <w:rFonts w:ascii="Arial" w:hAnsi="Arial" w:cs="Arial"/>
        </w:rPr>
        <w:t>:</w:t>
      </w:r>
      <w:r w:rsidR="00417CF7" w:rsidRPr="008A5EFB">
        <w:rPr>
          <w:rFonts w:ascii="Arial" w:hAnsi="Arial" w:cs="Arial"/>
        </w:rPr>
        <w:t xml:space="preserve"> </w:t>
      </w:r>
    </w:p>
    <w:p w:rsidR="00A455D3" w:rsidRPr="008A5EFB" w:rsidRDefault="00A455D3">
      <w:pPr>
        <w:jc w:val="both"/>
        <w:rPr>
          <w:rFonts w:ascii="Arial" w:hAnsi="Arial" w:cs="Arial"/>
        </w:rPr>
      </w:pPr>
    </w:p>
    <w:p w:rsidR="00925072" w:rsidRPr="008A5EFB" w:rsidRDefault="00925072" w:rsidP="00925072">
      <w:pPr>
        <w:jc w:val="both"/>
        <w:rPr>
          <w:rFonts w:ascii="Arial" w:hAnsi="Arial" w:cs="Arial"/>
        </w:rPr>
      </w:pPr>
      <w:r w:rsidRPr="008A5EFB">
        <w:rPr>
          <w:rFonts w:ascii="Arial" w:hAnsi="Arial" w:cs="Arial"/>
        </w:rPr>
        <w:t>Grant Thornton</w:t>
      </w:r>
    </w:p>
    <w:p w:rsidR="00925072" w:rsidRPr="008A5EFB" w:rsidRDefault="00925072" w:rsidP="00925072">
      <w:pPr>
        <w:jc w:val="both"/>
        <w:rPr>
          <w:rFonts w:ascii="Arial" w:hAnsi="Arial" w:cs="Arial"/>
        </w:rPr>
      </w:pPr>
      <w:r w:rsidRPr="008A5EFB">
        <w:rPr>
          <w:rFonts w:ascii="Arial" w:hAnsi="Arial" w:cs="Arial"/>
        </w:rPr>
        <w:t>110 Bishopsgate</w:t>
      </w:r>
    </w:p>
    <w:p w:rsidR="00925072" w:rsidRPr="008A5EFB" w:rsidRDefault="00925072" w:rsidP="00925072">
      <w:pPr>
        <w:jc w:val="both"/>
        <w:rPr>
          <w:rFonts w:ascii="Arial" w:hAnsi="Arial" w:cs="Arial"/>
        </w:rPr>
      </w:pPr>
      <w:r w:rsidRPr="008A5EFB">
        <w:rPr>
          <w:rFonts w:ascii="Arial" w:hAnsi="Arial" w:cs="Arial"/>
        </w:rPr>
        <w:t>London</w:t>
      </w:r>
    </w:p>
    <w:p w:rsidR="00A455D3" w:rsidRPr="008A5EFB" w:rsidRDefault="00925072" w:rsidP="00925072">
      <w:pPr>
        <w:jc w:val="both"/>
        <w:rPr>
          <w:rFonts w:ascii="Arial" w:hAnsi="Arial" w:cs="Arial"/>
        </w:rPr>
      </w:pPr>
      <w:r w:rsidRPr="008A5EFB">
        <w:rPr>
          <w:rFonts w:ascii="Arial" w:hAnsi="Arial" w:cs="Arial"/>
        </w:rPr>
        <w:t>EC2N 4AY</w:t>
      </w:r>
    </w:p>
    <w:p w:rsidR="00925072" w:rsidRPr="008A5EFB" w:rsidRDefault="00925072">
      <w:pPr>
        <w:jc w:val="both"/>
        <w:rPr>
          <w:rFonts w:ascii="Arial" w:hAnsi="Arial" w:cs="Arial"/>
        </w:rPr>
      </w:pPr>
    </w:p>
    <w:p w:rsidR="000835F0" w:rsidRPr="008A5EFB" w:rsidRDefault="00110841">
      <w:pPr>
        <w:jc w:val="both"/>
        <w:rPr>
          <w:rFonts w:ascii="Arial" w:hAnsi="Arial" w:cs="Arial"/>
        </w:rPr>
      </w:pPr>
      <w:r w:rsidRPr="008A5EFB">
        <w:rPr>
          <w:rFonts w:ascii="Arial" w:hAnsi="Arial" w:cs="Arial"/>
        </w:rPr>
        <w:t xml:space="preserve">With a copy provided to </w:t>
      </w:r>
      <w:r w:rsidR="000835F0" w:rsidRPr="008A5EFB">
        <w:rPr>
          <w:rFonts w:ascii="Arial" w:hAnsi="Arial" w:cs="Arial"/>
        </w:rPr>
        <w:t>Lisa Taylor</w:t>
      </w:r>
      <w:r w:rsidRPr="008A5EFB">
        <w:rPr>
          <w:rFonts w:ascii="Arial" w:hAnsi="Arial" w:cs="Arial"/>
        </w:rPr>
        <w:t xml:space="preserve">, at the address given below.  </w:t>
      </w:r>
    </w:p>
    <w:p w:rsidR="004B6003" w:rsidRPr="008A5EFB" w:rsidRDefault="004B6003">
      <w:pPr>
        <w:jc w:val="both"/>
        <w:rPr>
          <w:rFonts w:ascii="Arial" w:hAnsi="Arial" w:cs="Arial"/>
        </w:rPr>
      </w:pPr>
      <w:r w:rsidRPr="008A5EFB">
        <w:rPr>
          <w:rFonts w:ascii="Arial" w:hAnsi="Arial" w:cs="Arial"/>
        </w:rPr>
        <w:t>A guide to your right</w:t>
      </w:r>
      <w:r w:rsidR="003927F3" w:rsidRPr="008A5EFB">
        <w:rPr>
          <w:rFonts w:ascii="Arial" w:hAnsi="Arial" w:cs="Arial"/>
        </w:rPr>
        <w:t>s</w:t>
      </w:r>
      <w:r w:rsidRPr="008A5EFB">
        <w:rPr>
          <w:rFonts w:ascii="Arial" w:hAnsi="Arial" w:cs="Arial"/>
        </w:rPr>
        <w:t xml:space="preserve"> can be found at </w:t>
      </w:r>
      <w:hyperlink r:id="rId9" w:history="1">
        <w:r w:rsidRPr="008A5EFB">
          <w:rPr>
            <w:rStyle w:val="Hyperlink"/>
            <w:rFonts w:ascii="Arial" w:hAnsi="Arial" w:cs="Arial"/>
          </w:rPr>
          <w:t>https://www.nao.org.uk/code-audit-practice/wp-content/uploads/sites/29/2015/12/Council-accounts-a-guide-to-your-rights.pdf</w:t>
        </w:r>
      </w:hyperlink>
    </w:p>
    <w:p w:rsidR="004B6003" w:rsidRPr="008A5EFB" w:rsidRDefault="004B6003">
      <w:pPr>
        <w:jc w:val="both"/>
        <w:rPr>
          <w:rFonts w:ascii="Arial" w:hAnsi="Arial" w:cs="Arial"/>
        </w:rPr>
      </w:pPr>
    </w:p>
    <w:p w:rsidR="00B849B6" w:rsidRPr="008A5EFB" w:rsidRDefault="00B849B6">
      <w:pPr>
        <w:jc w:val="both"/>
        <w:rPr>
          <w:rFonts w:ascii="Arial" w:hAnsi="Arial" w:cs="Arial"/>
        </w:rPr>
      </w:pPr>
      <w:r w:rsidRPr="008A5EFB">
        <w:rPr>
          <w:rFonts w:ascii="Arial" w:hAnsi="Arial" w:cs="Arial"/>
        </w:rPr>
        <w:t xml:space="preserve">Date:  </w:t>
      </w:r>
      <w:r w:rsidR="00C616F5" w:rsidRPr="008A5EFB">
        <w:rPr>
          <w:rFonts w:ascii="Arial" w:hAnsi="Arial" w:cs="Arial"/>
        </w:rPr>
        <w:t>19</w:t>
      </w:r>
      <w:r w:rsidR="00C616F5" w:rsidRPr="008A5EFB">
        <w:rPr>
          <w:rFonts w:ascii="Arial" w:hAnsi="Arial" w:cs="Arial"/>
          <w:vertAlign w:val="superscript"/>
        </w:rPr>
        <w:t>th</w:t>
      </w:r>
      <w:r w:rsidR="00C616F5" w:rsidRPr="008A5EFB">
        <w:rPr>
          <w:rFonts w:ascii="Arial" w:hAnsi="Arial" w:cs="Arial"/>
        </w:rPr>
        <w:t xml:space="preserve"> October 2020</w:t>
      </w:r>
    </w:p>
    <w:p w:rsidR="00B849B6" w:rsidRPr="008A5EFB" w:rsidRDefault="00B849B6">
      <w:pPr>
        <w:jc w:val="both"/>
        <w:rPr>
          <w:rFonts w:ascii="Arial" w:hAnsi="Arial" w:cs="Arial"/>
        </w:rPr>
      </w:pPr>
    </w:p>
    <w:p w:rsidR="00A455D3" w:rsidRPr="008A5EFB" w:rsidRDefault="000835F0" w:rsidP="002E2E8B">
      <w:pPr>
        <w:jc w:val="both"/>
        <w:rPr>
          <w:rFonts w:ascii="Arial" w:hAnsi="Arial" w:cs="Arial"/>
        </w:rPr>
      </w:pPr>
      <w:r w:rsidRPr="008A5EFB">
        <w:rPr>
          <w:rFonts w:ascii="Arial" w:hAnsi="Arial" w:cs="Arial"/>
        </w:rPr>
        <w:t>Lisa Taylor</w:t>
      </w:r>
      <w:r w:rsidR="00A455D3" w:rsidRPr="008A5EFB">
        <w:rPr>
          <w:rFonts w:ascii="Arial" w:hAnsi="Arial" w:cs="Arial"/>
        </w:rPr>
        <w:t xml:space="preserve">, </w:t>
      </w:r>
      <w:r w:rsidR="008F6988" w:rsidRPr="008A5EFB">
        <w:rPr>
          <w:rFonts w:ascii="Arial" w:hAnsi="Arial" w:cs="Arial"/>
        </w:rPr>
        <w:t xml:space="preserve">Director </w:t>
      </w:r>
      <w:r w:rsidRPr="008A5EFB">
        <w:rPr>
          <w:rFonts w:ascii="Arial" w:hAnsi="Arial" w:cs="Arial"/>
        </w:rPr>
        <w:t>of Finance, Investment &amp; Risk,</w:t>
      </w:r>
      <w:r w:rsidR="00A455D3" w:rsidRPr="008A5EFB">
        <w:rPr>
          <w:rFonts w:ascii="Arial" w:hAnsi="Arial" w:cs="Arial"/>
        </w:rPr>
        <w:t xml:space="preserve"> and </w:t>
      </w:r>
      <w:r w:rsidR="009458FD" w:rsidRPr="008A5EFB">
        <w:rPr>
          <w:rFonts w:ascii="Arial" w:hAnsi="Arial" w:cs="Arial"/>
        </w:rPr>
        <w:t>Section 151 Officer</w:t>
      </w:r>
    </w:p>
    <w:p w:rsidR="00A455D3" w:rsidRPr="008A5EFB" w:rsidRDefault="008F6988" w:rsidP="002E2E8B">
      <w:pPr>
        <w:jc w:val="both"/>
        <w:rPr>
          <w:rFonts w:ascii="Arial" w:hAnsi="Arial" w:cs="Arial"/>
        </w:rPr>
      </w:pPr>
      <w:r w:rsidRPr="008A5EFB">
        <w:rPr>
          <w:rFonts w:ascii="Arial" w:hAnsi="Arial" w:cs="Arial"/>
        </w:rPr>
        <w:t>7</w:t>
      </w:r>
      <w:r w:rsidRPr="008A5EFB">
        <w:rPr>
          <w:rFonts w:ascii="Arial" w:hAnsi="Arial" w:cs="Arial"/>
          <w:vertAlign w:val="superscript"/>
        </w:rPr>
        <w:t>th</w:t>
      </w:r>
      <w:r w:rsidRPr="008A5EFB">
        <w:rPr>
          <w:rFonts w:ascii="Arial" w:hAnsi="Arial" w:cs="Arial"/>
        </w:rPr>
        <w:t xml:space="preserve"> F</w:t>
      </w:r>
      <w:r w:rsidR="00A455D3" w:rsidRPr="008A5EFB">
        <w:rPr>
          <w:rFonts w:ascii="Arial" w:hAnsi="Arial" w:cs="Arial"/>
        </w:rPr>
        <w:t>loor, Bernard Wetherill House</w:t>
      </w:r>
    </w:p>
    <w:p w:rsidR="00A455D3" w:rsidRPr="008A5EFB" w:rsidRDefault="00A455D3" w:rsidP="002E2E8B">
      <w:pPr>
        <w:jc w:val="both"/>
        <w:rPr>
          <w:rFonts w:ascii="Arial" w:hAnsi="Arial" w:cs="Arial"/>
        </w:rPr>
      </w:pPr>
      <w:r w:rsidRPr="008A5EFB">
        <w:rPr>
          <w:rFonts w:ascii="Arial" w:hAnsi="Arial" w:cs="Arial"/>
        </w:rPr>
        <w:t>8 Mint Walk</w:t>
      </w:r>
    </w:p>
    <w:p w:rsidR="002829B9" w:rsidRPr="008A5EFB" w:rsidRDefault="00A455D3" w:rsidP="008A5EFB">
      <w:pPr>
        <w:jc w:val="both"/>
      </w:pPr>
      <w:r w:rsidRPr="008A5EFB">
        <w:rPr>
          <w:rFonts w:ascii="Arial" w:hAnsi="Arial" w:cs="Arial"/>
        </w:rPr>
        <w:t>Croydon</w:t>
      </w:r>
      <w:r w:rsidR="008A5EFB">
        <w:rPr>
          <w:rFonts w:ascii="Arial" w:hAnsi="Arial" w:cs="Arial"/>
        </w:rPr>
        <w:t xml:space="preserve">, </w:t>
      </w:r>
      <w:r w:rsidRPr="008A5EFB">
        <w:rPr>
          <w:rFonts w:ascii="Arial" w:hAnsi="Arial" w:cs="Arial"/>
        </w:rPr>
        <w:t>CR0 1EA</w:t>
      </w:r>
      <w:bookmarkStart w:id="0" w:name="_GoBack"/>
      <w:bookmarkEnd w:id="0"/>
    </w:p>
    <w:sectPr w:rsidR="002829B9" w:rsidRPr="008A5EFB" w:rsidSect="008A5EF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3B" w:rsidRDefault="004C453B" w:rsidP="00260B73">
      <w:r>
        <w:separator/>
      </w:r>
    </w:p>
  </w:endnote>
  <w:endnote w:type="continuationSeparator" w:id="0">
    <w:p w:rsidR="004C453B" w:rsidRDefault="004C453B" w:rsidP="002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73" w:rsidRDefault="00260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3B" w:rsidRDefault="004C453B" w:rsidP="00260B73">
      <w:r>
        <w:separator/>
      </w:r>
    </w:p>
  </w:footnote>
  <w:footnote w:type="continuationSeparator" w:id="0">
    <w:p w:rsidR="004C453B" w:rsidRDefault="004C453B" w:rsidP="00260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63115"/>
    <w:multiLevelType w:val="hybridMultilevel"/>
    <w:tmpl w:val="4A8E9E58"/>
    <w:lvl w:ilvl="0" w:tplc="CEFC45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46"/>
    <w:rsid w:val="000347F8"/>
    <w:rsid w:val="000835F0"/>
    <w:rsid w:val="000C3F83"/>
    <w:rsid w:val="00110841"/>
    <w:rsid w:val="00143646"/>
    <w:rsid w:val="0015201C"/>
    <w:rsid w:val="001711E5"/>
    <w:rsid w:val="001768A5"/>
    <w:rsid w:val="00225201"/>
    <w:rsid w:val="0023793E"/>
    <w:rsid w:val="00260B73"/>
    <w:rsid w:val="002829B9"/>
    <w:rsid w:val="002D023F"/>
    <w:rsid w:val="002E2E8B"/>
    <w:rsid w:val="003063AA"/>
    <w:rsid w:val="003927F3"/>
    <w:rsid w:val="00396F72"/>
    <w:rsid w:val="003A1737"/>
    <w:rsid w:val="003A6D1D"/>
    <w:rsid w:val="003B3B4A"/>
    <w:rsid w:val="00417CF7"/>
    <w:rsid w:val="004718AD"/>
    <w:rsid w:val="004B6003"/>
    <w:rsid w:val="004C453B"/>
    <w:rsid w:val="005638BB"/>
    <w:rsid w:val="00584B25"/>
    <w:rsid w:val="00615767"/>
    <w:rsid w:val="00663899"/>
    <w:rsid w:val="00735F16"/>
    <w:rsid w:val="00756D77"/>
    <w:rsid w:val="007707F0"/>
    <w:rsid w:val="007846A9"/>
    <w:rsid w:val="007B474F"/>
    <w:rsid w:val="007C61CF"/>
    <w:rsid w:val="007E54F4"/>
    <w:rsid w:val="007E799D"/>
    <w:rsid w:val="00813AAE"/>
    <w:rsid w:val="008542A2"/>
    <w:rsid w:val="008707EC"/>
    <w:rsid w:val="00874F1E"/>
    <w:rsid w:val="008A5EFB"/>
    <w:rsid w:val="008F6988"/>
    <w:rsid w:val="00921F8F"/>
    <w:rsid w:val="00925072"/>
    <w:rsid w:val="009458FD"/>
    <w:rsid w:val="009941CE"/>
    <w:rsid w:val="00A16E35"/>
    <w:rsid w:val="00A455D3"/>
    <w:rsid w:val="00A53CB8"/>
    <w:rsid w:val="00AE193C"/>
    <w:rsid w:val="00AF6566"/>
    <w:rsid w:val="00B379BC"/>
    <w:rsid w:val="00B739E3"/>
    <w:rsid w:val="00B75141"/>
    <w:rsid w:val="00B849B6"/>
    <w:rsid w:val="00B8691A"/>
    <w:rsid w:val="00C43C64"/>
    <w:rsid w:val="00C5089A"/>
    <w:rsid w:val="00C616F5"/>
    <w:rsid w:val="00D15F95"/>
    <w:rsid w:val="00D47655"/>
    <w:rsid w:val="00D67429"/>
    <w:rsid w:val="00E37ADB"/>
    <w:rsid w:val="00E51544"/>
    <w:rsid w:val="00E84F3D"/>
    <w:rsid w:val="00E969CE"/>
    <w:rsid w:val="00EB302F"/>
    <w:rsid w:val="00EF453B"/>
    <w:rsid w:val="00F131F1"/>
    <w:rsid w:val="00F15BAA"/>
    <w:rsid w:val="00F24E11"/>
    <w:rsid w:val="00F35D34"/>
    <w:rsid w:val="00F66E3F"/>
    <w:rsid w:val="00FA31A7"/>
    <w:rsid w:val="00FC265C"/>
    <w:rsid w:val="00FE5785"/>
    <w:rsid w:val="00FF4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DD5D6-643A-4BBF-A4C7-A56D2575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1F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31F1"/>
    <w:pPr>
      <w:jc w:val="center"/>
    </w:pPr>
    <w:rPr>
      <w:rFonts w:ascii="Arial" w:hAnsi="Arial" w:cs="Arial"/>
      <w:b/>
      <w:bCs/>
      <w:sz w:val="28"/>
    </w:rPr>
  </w:style>
  <w:style w:type="character" w:styleId="Hyperlink">
    <w:name w:val="Hyperlink"/>
    <w:semiHidden/>
    <w:rsid w:val="00F131F1"/>
    <w:rPr>
      <w:color w:val="0000FF"/>
      <w:u w:val="single"/>
    </w:rPr>
  </w:style>
  <w:style w:type="character" w:styleId="CommentReference">
    <w:name w:val="annotation reference"/>
    <w:basedOn w:val="DefaultParagraphFont"/>
    <w:uiPriority w:val="99"/>
    <w:semiHidden/>
    <w:unhideWhenUsed/>
    <w:rsid w:val="003927F3"/>
    <w:rPr>
      <w:sz w:val="16"/>
      <w:szCs w:val="16"/>
    </w:rPr>
  </w:style>
  <w:style w:type="paragraph" w:styleId="CommentText">
    <w:name w:val="annotation text"/>
    <w:basedOn w:val="Normal"/>
    <w:link w:val="CommentTextChar"/>
    <w:uiPriority w:val="99"/>
    <w:semiHidden/>
    <w:unhideWhenUsed/>
    <w:rsid w:val="003927F3"/>
    <w:rPr>
      <w:sz w:val="20"/>
      <w:szCs w:val="20"/>
    </w:rPr>
  </w:style>
  <w:style w:type="character" w:customStyle="1" w:styleId="CommentTextChar">
    <w:name w:val="Comment Text Char"/>
    <w:basedOn w:val="DefaultParagraphFont"/>
    <w:link w:val="CommentText"/>
    <w:uiPriority w:val="99"/>
    <w:semiHidden/>
    <w:rsid w:val="003927F3"/>
    <w:rPr>
      <w:lang w:eastAsia="en-US"/>
    </w:rPr>
  </w:style>
  <w:style w:type="paragraph" w:styleId="CommentSubject">
    <w:name w:val="annotation subject"/>
    <w:basedOn w:val="CommentText"/>
    <w:next w:val="CommentText"/>
    <w:link w:val="CommentSubjectChar"/>
    <w:uiPriority w:val="99"/>
    <w:semiHidden/>
    <w:unhideWhenUsed/>
    <w:rsid w:val="003927F3"/>
    <w:rPr>
      <w:b/>
      <w:bCs/>
    </w:rPr>
  </w:style>
  <w:style w:type="character" w:customStyle="1" w:styleId="CommentSubjectChar">
    <w:name w:val="Comment Subject Char"/>
    <w:basedOn w:val="CommentTextChar"/>
    <w:link w:val="CommentSubject"/>
    <w:uiPriority w:val="99"/>
    <w:semiHidden/>
    <w:rsid w:val="003927F3"/>
    <w:rPr>
      <w:b/>
      <w:bCs/>
      <w:lang w:eastAsia="en-US"/>
    </w:rPr>
  </w:style>
  <w:style w:type="paragraph" w:styleId="BalloonText">
    <w:name w:val="Balloon Text"/>
    <w:basedOn w:val="Normal"/>
    <w:link w:val="BalloonTextChar"/>
    <w:uiPriority w:val="99"/>
    <w:semiHidden/>
    <w:unhideWhenUsed/>
    <w:rsid w:val="003927F3"/>
    <w:rPr>
      <w:rFonts w:ascii="Tahoma" w:hAnsi="Tahoma" w:cs="Tahoma"/>
      <w:sz w:val="16"/>
      <w:szCs w:val="16"/>
    </w:rPr>
  </w:style>
  <w:style w:type="character" w:customStyle="1" w:styleId="BalloonTextChar">
    <w:name w:val="Balloon Text Char"/>
    <w:basedOn w:val="DefaultParagraphFont"/>
    <w:link w:val="BalloonText"/>
    <w:uiPriority w:val="99"/>
    <w:semiHidden/>
    <w:rsid w:val="003927F3"/>
    <w:rPr>
      <w:rFonts w:ascii="Tahoma" w:hAnsi="Tahoma" w:cs="Tahoma"/>
      <w:sz w:val="16"/>
      <w:szCs w:val="16"/>
      <w:lang w:eastAsia="en-US"/>
    </w:rPr>
  </w:style>
  <w:style w:type="character" w:styleId="FollowedHyperlink">
    <w:name w:val="FollowedHyperlink"/>
    <w:basedOn w:val="DefaultParagraphFont"/>
    <w:uiPriority w:val="99"/>
    <w:semiHidden/>
    <w:unhideWhenUsed/>
    <w:rsid w:val="003927F3"/>
    <w:rPr>
      <w:color w:val="800080" w:themeColor="followedHyperlink"/>
      <w:u w:val="single"/>
    </w:rPr>
  </w:style>
  <w:style w:type="paragraph" w:styleId="Header">
    <w:name w:val="header"/>
    <w:basedOn w:val="Normal"/>
    <w:link w:val="HeaderChar"/>
    <w:uiPriority w:val="99"/>
    <w:unhideWhenUsed/>
    <w:rsid w:val="00260B73"/>
    <w:pPr>
      <w:tabs>
        <w:tab w:val="center" w:pos="4513"/>
        <w:tab w:val="right" w:pos="9026"/>
      </w:tabs>
    </w:pPr>
  </w:style>
  <w:style w:type="character" w:customStyle="1" w:styleId="HeaderChar">
    <w:name w:val="Header Char"/>
    <w:basedOn w:val="DefaultParagraphFont"/>
    <w:link w:val="Header"/>
    <w:uiPriority w:val="99"/>
    <w:rsid w:val="00260B73"/>
    <w:rPr>
      <w:sz w:val="24"/>
      <w:szCs w:val="24"/>
      <w:lang w:eastAsia="en-US"/>
    </w:rPr>
  </w:style>
  <w:style w:type="paragraph" w:styleId="Footer">
    <w:name w:val="footer"/>
    <w:basedOn w:val="Normal"/>
    <w:link w:val="FooterChar"/>
    <w:uiPriority w:val="99"/>
    <w:unhideWhenUsed/>
    <w:rsid w:val="00260B73"/>
    <w:pPr>
      <w:tabs>
        <w:tab w:val="center" w:pos="4513"/>
        <w:tab w:val="right" w:pos="9026"/>
      </w:tabs>
    </w:pPr>
  </w:style>
  <w:style w:type="character" w:customStyle="1" w:styleId="FooterChar">
    <w:name w:val="Footer Char"/>
    <w:basedOn w:val="DefaultParagraphFont"/>
    <w:link w:val="Footer"/>
    <w:uiPriority w:val="99"/>
    <w:rsid w:val="00260B73"/>
    <w:rPr>
      <w:sz w:val="24"/>
      <w:szCs w:val="24"/>
      <w:lang w:eastAsia="en-US"/>
    </w:rPr>
  </w:style>
  <w:style w:type="paragraph" w:customStyle="1" w:styleId="Default">
    <w:name w:val="Default"/>
    <w:rsid w:val="002829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gov.uk/democracy/budgets/financial-accounts" TargetMode="External"/><Relationship Id="rId3" Type="http://schemas.openxmlformats.org/officeDocument/2006/relationships/settings" Target="settings.xml"/><Relationship Id="rId7" Type="http://schemas.openxmlformats.org/officeDocument/2006/relationships/hyperlink" Target="mailto:nish.popat@croyd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o.org.uk/code-audit-practice/wp-content/uploads/sites/29/2015/12/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GREATER MANCHESTER POLICE AUTHORITY</vt:lpstr>
    </vt:vector>
  </TitlesOfParts>
  <Company>City of Salford</Company>
  <LinksUpToDate>false</LinksUpToDate>
  <CharactersWithSpaces>2805</CharactersWithSpaces>
  <SharedDoc>false</SharedDoc>
  <HLinks>
    <vt:vector size="6" baseType="variant">
      <vt:variant>
        <vt:i4>852039</vt:i4>
      </vt:variant>
      <vt:variant>
        <vt:i4>0</vt:i4>
      </vt:variant>
      <vt:variant>
        <vt:i4>0</vt:i4>
      </vt:variant>
      <vt:variant>
        <vt:i4>5</vt:i4>
      </vt:variant>
      <vt:variant>
        <vt:lpwstr>http://www.gmpcc.org.uk/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MANCHESTER POLICE AUTHORITY</dc:title>
  <dc:creator>City of Salford</dc:creator>
  <cp:lastModifiedBy>Jiwa, Jabin</cp:lastModifiedBy>
  <cp:revision>5</cp:revision>
  <cp:lastPrinted>2017-06-15T14:29:00Z</cp:lastPrinted>
  <dcterms:created xsi:type="dcterms:W3CDTF">2020-10-15T12:38:00Z</dcterms:created>
  <dcterms:modified xsi:type="dcterms:W3CDTF">2020-10-15T12:41:00Z</dcterms:modified>
</cp:coreProperties>
</file>